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0" w:leftChars="0" w:firstLine="0" w:firstLineChars="0"/>
        <w:jc w:val="center"/>
        <w:outlineLvl w:val="2"/>
        <w:rPr>
          <w:rFonts w:hint="eastAsia" w:ascii="仿宋" w:hAnsi="仿宋" w:eastAsia="仿宋" w:cs="仿宋"/>
          <w:bCs/>
          <w:kern w:val="0"/>
          <w:sz w:val="24"/>
          <w:szCs w:val="24"/>
        </w:rPr>
      </w:pPr>
      <w:bookmarkStart w:id="0" w:name="_Toc415128691"/>
      <w:bookmarkStart w:id="1" w:name="_Toc415150015"/>
      <w:bookmarkStart w:id="2" w:name="_Toc415129185"/>
      <w:bookmarkStart w:id="3" w:name="_Toc415842354"/>
      <w:r>
        <w:rPr>
          <w:rFonts w:hint="eastAsia" w:asciiTheme="minorEastAsia" w:hAnsiTheme="minorEastAsia"/>
          <w:b/>
          <w:sz w:val="22"/>
          <w:szCs w:val="22"/>
        </w:rPr>
        <w:t>关于拟接收</w:t>
      </w:r>
      <w:r>
        <w:rPr>
          <w:rFonts w:hint="eastAsia" w:asciiTheme="minorEastAsia" w:hAnsiTheme="minorEastAsia"/>
          <w:b/>
          <w:sz w:val="22"/>
          <w:szCs w:val="22"/>
          <w:lang w:val="en-US" w:eastAsia="zh-CN"/>
        </w:rPr>
        <w:t>侯智伦、滕雨晴</w:t>
      </w:r>
      <w:r>
        <w:rPr>
          <w:rFonts w:hint="eastAsia" w:asciiTheme="minorEastAsia" w:hAnsiTheme="minorEastAsia"/>
          <w:b/>
          <w:sz w:val="22"/>
          <w:szCs w:val="22"/>
        </w:rPr>
        <w:t>等</w:t>
      </w:r>
      <w:r>
        <w:rPr>
          <w:rFonts w:hint="eastAsia" w:asciiTheme="minorEastAsia" w:hAnsiTheme="minorEastAsia"/>
          <w:b/>
          <w:sz w:val="22"/>
          <w:szCs w:val="22"/>
          <w:lang w:val="en-US" w:eastAsia="zh-CN"/>
        </w:rPr>
        <w:t>2</w:t>
      </w:r>
      <w:r>
        <w:rPr>
          <w:rFonts w:hint="eastAsia" w:asciiTheme="minorEastAsia" w:hAnsiTheme="minorEastAsia"/>
          <w:b/>
          <w:sz w:val="22"/>
          <w:szCs w:val="22"/>
        </w:rPr>
        <w:t>人为中共预备党员的公示</w:t>
      </w:r>
      <w:bookmarkEnd w:id="0"/>
      <w:bookmarkEnd w:id="1"/>
      <w:bookmarkEnd w:id="2"/>
      <w:bookmarkEnd w:id="3"/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00" w:lineRule="auto"/>
        <w:ind w:firstLine="560"/>
        <w:jc w:val="both"/>
        <w:textAlignment w:val="auto"/>
        <w:outlineLvl w:val="2"/>
        <w:rPr>
          <w:rFonts w:hint="eastAsia" w:ascii="宋体" w:hAnsi="宋体" w:eastAsia="宋体" w:cs="宋体"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信息本科生第三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党支部拟于近期讨论接收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侯智伦、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滕雨晴等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人为中共预备党员。现将有关情况公示如下：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00" w:lineRule="auto"/>
        <w:ind w:firstLine="560"/>
        <w:jc w:val="both"/>
        <w:textAlignment w:val="auto"/>
        <w:outlineLvl w:val="2"/>
        <w:rPr>
          <w:rFonts w:hint="eastAsia" w:ascii="宋体" w:hAnsi="宋体" w:eastAsia="宋体" w:cs="宋体"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kern w:val="0"/>
          <w:sz w:val="20"/>
          <w:szCs w:val="20"/>
        </w:rPr>
        <w:t>侯智伦，男，1998年8月出生，学</w:t>
      </w:r>
      <w:bookmarkStart w:id="4" w:name="_GoBack"/>
      <w:bookmarkEnd w:id="4"/>
      <w:r>
        <w:rPr>
          <w:rFonts w:hint="eastAsia" w:ascii="宋体" w:hAnsi="宋体" w:eastAsia="宋体" w:cs="宋体"/>
          <w:bCs/>
          <w:kern w:val="0"/>
          <w:sz w:val="20"/>
          <w:szCs w:val="20"/>
        </w:rPr>
        <w:t>历大学本科在读，籍贯辽宁省阜新市，2005年9月至2011年6月就读于阜新市实验小学，2011年9月至2014年6月就读于阜新市实验中学初中部，2014年9月至2017年6月就读于阜新市实验中学高中部。2017年至今就读于中国石油大学（北京），大一至大三一直担任测控技术与仪器17级1团支部宣传委员。该同志2018年2月9日提出入党申请，2018年3月9日经党支部研究确定为入党积极分子，2019年10月12日被信息本科生联合党支部列为发展对象，政治审查合格。原培养联系人为张东明、李奕璇，2018年12月，由于原培养联系人李奕璇同志因工作调离的原因，无法再继续履行对侯智伦同志的培养教育和考察的职责，其培养联系人变更为张东明、孙志昊，2019年12月10日，由于分支部原因，其培养联系人变更为齐待弟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吴志伟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。入党介绍人为齐待弟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吴志伟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。2019年4月参加入党积极分子培训班学习，经考核合格，准予毕业。2019年10月参加党员发展对象培训班学习，经考核合格，准予毕业。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00" w:lineRule="auto"/>
        <w:ind w:firstLine="560"/>
        <w:jc w:val="both"/>
        <w:textAlignment w:val="auto"/>
        <w:outlineLvl w:val="2"/>
        <w:rPr>
          <w:rFonts w:hint="eastAsia" w:ascii="宋体" w:hAnsi="宋体" w:eastAsia="宋体" w:cs="宋体"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kern w:val="0"/>
          <w:sz w:val="20"/>
          <w:szCs w:val="20"/>
        </w:rPr>
        <w:t>滕雨晴，女，1999年11月出生，本科在读，籍贯湖北省云梦县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2005年9月至2011年6月就读于义堂明德小学，2011年9月至2014年6月就读于义堂恒心学校，2014年9月至2017年6月就读于湖北省云梦县第一中学，2017年9月至2018年6月就读于云梦县青云高级中学。2018年9月至今就读于中国石油大学（北京），大一担任自动化18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-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班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的团支书，大二至今一直担任测控18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-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班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学习委员，曾获国家励志奖学金（奖励）。2018年9月16日提出入党申请，2018年9月20日经党支部研究确定为入党积极分子，2020年4月1日被列为发展对象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政治审查合格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eastAsia="zh-CN"/>
        </w:rPr>
        <w:t>。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原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培养联系人为张东明、孙志昊，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2019年12月，由于分支部原因，其培养联系人变更为齐待弟、吴志伟，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入党介绍人为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齐待弟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、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吴志伟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。2019年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月参加入党积极分子培训班学习，经考核合格，准予毕业。20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月参加党员发展对象培训班学习，经考核合格，准予毕业。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00" w:lineRule="auto"/>
        <w:ind w:firstLine="560"/>
        <w:jc w:val="left"/>
        <w:textAlignment w:val="auto"/>
        <w:outlineLvl w:val="2"/>
        <w:rPr>
          <w:rFonts w:hint="eastAsia" w:ascii="宋体" w:hAnsi="宋体" w:eastAsia="宋体" w:cs="宋体"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kern w:val="0"/>
          <w:sz w:val="20"/>
          <w:szCs w:val="20"/>
        </w:rPr>
        <w:t>公示起止时间：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2020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15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日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时至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19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日</w:t>
      </w:r>
      <w:r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时。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00" w:lineRule="auto"/>
        <w:ind w:firstLine="560"/>
        <w:jc w:val="left"/>
        <w:textAlignment w:val="auto"/>
        <w:outlineLvl w:val="2"/>
        <w:rPr>
          <w:rFonts w:hint="eastAsia" w:ascii="宋体" w:hAnsi="宋体" w:eastAsia="宋体" w:cs="宋体"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kern w:val="0"/>
          <w:sz w:val="20"/>
          <w:szCs w:val="20"/>
        </w:rPr>
        <w:t>公示期间，信息本科生第三党支部和信息学院党委接受党员和群众来电、来信、来访。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00" w:lineRule="auto"/>
        <w:ind w:firstLine="560"/>
        <w:jc w:val="left"/>
        <w:textAlignment w:val="auto"/>
        <w:outlineLvl w:val="2"/>
        <w:rPr>
          <w:rFonts w:hint="eastAsia" w:ascii="宋体" w:hAnsi="宋体" w:eastAsia="宋体" w:cs="宋体"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kern w:val="0"/>
          <w:sz w:val="20"/>
          <w:szCs w:val="20"/>
        </w:rPr>
        <w:t xml:space="preserve">联系人：于迎辉     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00" w:lineRule="auto"/>
        <w:ind w:firstLine="560"/>
        <w:jc w:val="left"/>
        <w:textAlignment w:val="auto"/>
        <w:outlineLvl w:val="2"/>
        <w:rPr>
          <w:rFonts w:hint="eastAsia" w:ascii="宋体" w:hAnsi="宋体" w:eastAsia="宋体" w:cs="宋体"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kern w:val="0"/>
          <w:sz w:val="20"/>
          <w:szCs w:val="20"/>
        </w:rPr>
        <w:t xml:space="preserve">联系电话：010-89739926 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00" w:lineRule="auto"/>
        <w:ind w:firstLine="560"/>
        <w:jc w:val="left"/>
        <w:textAlignment w:val="auto"/>
        <w:outlineLvl w:val="2"/>
        <w:rPr>
          <w:rFonts w:hint="eastAsia" w:ascii="宋体" w:hAnsi="宋体" w:eastAsia="宋体" w:cs="宋体"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kern w:val="0"/>
          <w:sz w:val="20"/>
          <w:szCs w:val="20"/>
        </w:rPr>
        <w:t>电子邮箱：yuyh@cup.edu.cn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autoSpaceDE/>
        <w:autoSpaceDN/>
        <w:bidi w:val="0"/>
        <w:adjustRightInd/>
        <w:snapToGrid/>
        <w:spacing w:line="300" w:lineRule="auto"/>
        <w:ind w:right="420"/>
        <w:jc w:val="right"/>
        <w:textAlignment w:val="auto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 xml:space="preserve">（盖章）          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300" w:lineRule="auto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5483"/>
    <w:rsid w:val="24E5587E"/>
    <w:rsid w:val="2CB41F5D"/>
    <w:rsid w:val="2E5649A7"/>
    <w:rsid w:val="2E5D0F39"/>
    <w:rsid w:val="31AB5F2B"/>
    <w:rsid w:val="329F0B07"/>
    <w:rsid w:val="41415483"/>
    <w:rsid w:val="4BB56D7D"/>
    <w:rsid w:val="58570AA7"/>
    <w:rsid w:val="58A51608"/>
    <w:rsid w:val="75C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2020-06-11T09:38:00Z</dcterms:created>
  <dc:creator>慕</dc:creator>
  <cp:lastModifiedBy>信息辅导员</cp:lastModifiedBy>
  <dcterms:modified xsi:type="dcterms:W3CDTF">2020-09-03T02:59:45Z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