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842354"/>
      <w:bookmarkStart w:id="1" w:name="_Toc415150015"/>
      <w:bookmarkStart w:id="2" w:name="_Toc415129185"/>
      <w:bookmarkStart w:id="3" w:name="_Toc415128691"/>
      <w:r>
        <w:rPr>
          <w:rFonts w:hint="eastAsia" w:ascii="黑体" w:hAnsi="黑体" w:eastAsia="黑体"/>
          <w:b/>
          <w:szCs w:val="21"/>
        </w:rPr>
        <w:t>关于拟</w:t>
      </w:r>
      <w:bookmarkStart w:id="4" w:name="_Hlk67557108"/>
      <w:r>
        <w:rPr>
          <w:rFonts w:hint="eastAsia" w:ascii="黑体" w:hAnsi="黑体" w:eastAsia="黑体"/>
          <w:b/>
          <w:szCs w:val="21"/>
        </w:rPr>
        <w:t>接收</w:t>
      </w:r>
      <w:bookmarkEnd w:id="0"/>
      <w:bookmarkEnd w:id="1"/>
      <w:bookmarkEnd w:id="2"/>
      <w:bookmarkEnd w:id="3"/>
      <w:bookmarkEnd w:id="4"/>
      <w:r>
        <w:rPr>
          <w:rFonts w:hint="eastAsia" w:ascii="黑体" w:hAnsi="黑体" w:eastAsia="黑体"/>
          <w:b/>
          <w:szCs w:val="21"/>
          <w:lang w:val="en-US" w:eastAsia="zh-CN"/>
        </w:rPr>
        <w:t>黎芳莹</w:t>
      </w:r>
      <w:r>
        <w:rPr>
          <w:rFonts w:hint="eastAsia" w:ascii="黑体" w:hAnsi="黑体" w:eastAsia="黑体"/>
          <w:b/>
          <w:szCs w:val="21"/>
        </w:rPr>
        <w:t>为中共预备党员的公示</w:t>
      </w:r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超级计算方向师生混编党支部</w:t>
      </w:r>
      <w:r>
        <w:rPr>
          <w:rFonts w:hint="eastAsia" w:ascii="宋体" w:hAnsi="宋体" w:eastAsia="宋体"/>
          <w:sz w:val="18"/>
          <w:szCs w:val="18"/>
        </w:rPr>
        <w:t>拟于近期讨论接受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黎芳莹</w:t>
      </w:r>
      <w:r>
        <w:rPr>
          <w:rFonts w:hint="eastAsia" w:ascii="宋体" w:hAnsi="宋体" w:eastAsia="宋体"/>
          <w:sz w:val="18"/>
          <w:szCs w:val="18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黎芳莹，女，1996年9月出生，本科学历</w:t>
      </w:r>
      <w:r>
        <w:rPr>
          <w:rFonts w:hint="eastAsia" w:ascii="宋体" w:hAnsi="宋体" w:eastAsia="宋体"/>
          <w:sz w:val="18"/>
          <w:szCs w:val="18"/>
          <w:lang w:eastAsia="zh-CN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河北省石家庄人，现为</w:t>
      </w:r>
      <w:r>
        <w:rPr>
          <w:rFonts w:ascii="宋体" w:hAnsi="宋体" w:eastAsia="宋体"/>
          <w:sz w:val="18"/>
          <w:szCs w:val="18"/>
        </w:rPr>
        <w:t>中国石油大学（北京）信息科学与工程学院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研20-4班学生，曾荣获</w:t>
      </w:r>
      <w:r>
        <w:rPr>
          <w:rFonts w:hint="eastAsia" w:ascii="宋体" w:hAnsi="宋体" w:eastAsia="宋体"/>
          <w:sz w:val="18"/>
          <w:szCs w:val="18"/>
        </w:rPr>
        <w:t>2017-2018“优秀团员”称号</w:t>
      </w:r>
      <w:r>
        <w:rPr>
          <w:rFonts w:hint="eastAsia" w:ascii="宋体" w:hAnsi="宋体" w:eastAsia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sz w:val="18"/>
          <w:szCs w:val="18"/>
        </w:rPr>
        <w:t>2018-2019“优秀团员”称号</w:t>
      </w:r>
      <w:r>
        <w:rPr>
          <w:rFonts w:hint="eastAsia" w:ascii="宋体" w:hAnsi="宋体" w:eastAsia="宋体"/>
          <w:sz w:val="18"/>
          <w:szCs w:val="18"/>
          <w:lang w:eastAsia="zh-CN"/>
        </w:rPr>
        <w:t>、</w:t>
      </w:r>
      <w:r>
        <w:rPr>
          <w:rFonts w:hint="eastAsia" w:ascii="宋体" w:hAnsi="宋体" w:eastAsia="宋体"/>
          <w:sz w:val="18"/>
          <w:szCs w:val="18"/>
        </w:rPr>
        <w:t>2019-2020学生会“优秀干事”称号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/>
          <w:sz w:val="18"/>
          <w:szCs w:val="18"/>
        </w:rPr>
        <w:t>2020年11月5日提出入党申请，2021年3月29日经党支部研究确定为入党积极分子，2022年4月5日被列为发展对象。政治审查合格，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培养联系人为陈雪纯和戢昊男，2021年10月因学院成立超级计算方向师生混编党支部，培养联系人仍为陈雪纯和戢昊男，</w:t>
      </w:r>
      <w:r>
        <w:rPr>
          <w:rFonts w:hint="eastAsia" w:ascii="宋体" w:hAnsi="宋体" w:eastAsia="宋体"/>
          <w:sz w:val="18"/>
          <w:szCs w:val="18"/>
        </w:rPr>
        <w:t>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</w:t>
      </w:r>
      <w:r>
        <w:rPr>
          <w:rFonts w:ascii="宋体" w:hAnsi="宋体" w:eastAsia="宋体"/>
          <w:sz w:val="18"/>
          <w:szCs w:val="18"/>
        </w:rPr>
        <w:t>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4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ascii="宋体" w:hAnsi="宋体" w:eastAsia="宋体"/>
          <w:sz w:val="18"/>
          <w:szCs w:val="18"/>
        </w:rPr>
        <w:t>日8时-202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5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ascii="宋体" w:hAnsi="宋体" w:eastAsia="宋体"/>
          <w:sz w:val="18"/>
          <w:szCs w:val="18"/>
        </w:rPr>
        <w:t>日17时</w:t>
      </w:r>
      <w:r>
        <w:rPr>
          <w:rFonts w:hint="eastAsia"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超级计算师生混编党支部</w:t>
      </w:r>
      <w:r>
        <w:rPr>
          <w:rFonts w:hint="eastAsia" w:ascii="宋体" w:hAnsi="宋体" w:eastAsia="宋体"/>
          <w:sz w:val="18"/>
          <w:szCs w:val="18"/>
        </w:rPr>
        <w:t>和信息学院党委接受党员和群众来电、来信、来访。</w:t>
      </w:r>
      <w:bookmarkStart w:id="5" w:name="_GoBack"/>
      <w:bookmarkEnd w:id="5"/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</w:t>
      </w:r>
      <w:r>
        <w:rPr>
          <w:rFonts w:hint="eastAsia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  <w:lang w:val="en-US" w:eastAsia="zh-CN"/>
        </w:rPr>
        <w:t>26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92"/>
    <w:rsid w:val="00050583"/>
    <w:rsid w:val="001C2D85"/>
    <w:rsid w:val="00311D61"/>
    <w:rsid w:val="00436A18"/>
    <w:rsid w:val="00442C27"/>
    <w:rsid w:val="0056113F"/>
    <w:rsid w:val="00673A17"/>
    <w:rsid w:val="007B2AF7"/>
    <w:rsid w:val="007F105F"/>
    <w:rsid w:val="00892839"/>
    <w:rsid w:val="00A10EFD"/>
    <w:rsid w:val="00A97A83"/>
    <w:rsid w:val="00AC3454"/>
    <w:rsid w:val="00B26403"/>
    <w:rsid w:val="00B9258D"/>
    <w:rsid w:val="00CE3148"/>
    <w:rsid w:val="00D8612D"/>
    <w:rsid w:val="00DE2693"/>
    <w:rsid w:val="00E51092"/>
    <w:rsid w:val="00EC58BB"/>
    <w:rsid w:val="00F40A48"/>
    <w:rsid w:val="1ACC4407"/>
    <w:rsid w:val="1DFB6DBD"/>
    <w:rsid w:val="2BF51989"/>
    <w:rsid w:val="39916268"/>
    <w:rsid w:val="42336E53"/>
    <w:rsid w:val="48AA54D8"/>
    <w:rsid w:val="49A02F72"/>
    <w:rsid w:val="4B38326F"/>
    <w:rsid w:val="4DAE15C6"/>
    <w:rsid w:val="574F7976"/>
    <w:rsid w:val="59A0095D"/>
    <w:rsid w:val="5B7B51DE"/>
    <w:rsid w:val="5F526256"/>
    <w:rsid w:val="60F111B2"/>
    <w:rsid w:val="66660838"/>
    <w:rsid w:val="69782D5D"/>
    <w:rsid w:val="6DDD2D31"/>
    <w:rsid w:val="79FF6B82"/>
    <w:rsid w:val="7EC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491</Characters>
  <Lines>9</Lines>
  <Paragraphs>2</Paragraphs>
  <TotalTime>3</TotalTime>
  <ScaleCrop>false</ScaleCrop>
  <LinksUpToDate>false</LinksUpToDate>
  <CharactersWithSpaces>557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2021-03-26T08:42:00Z</dcterms:created>
  <dc:creator>信息辅导员</dc:creator>
  <cp:lastModifiedBy>特急叶绿素</cp:lastModifiedBy>
  <dcterms:modified xsi:type="dcterms:W3CDTF">2022-05-03T02:27:46Z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DAA55981581448ABAD918221B2E4BDF0</vt:lpwstr>
  </property>
</Properties>
</file>