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黑体" w:hAnsi="黑体" w:eastAsia="黑体"/>
          <w:b/>
          <w:szCs w:val="21"/>
        </w:rPr>
      </w:pPr>
      <w:bookmarkStart w:id="0" w:name="_Toc415150015"/>
      <w:bookmarkStart w:id="1" w:name="_Toc415129185"/>
      <w:bookmarkStart w:id="2" w:name="_Toc415128691"/>
      <w:bookmarkStart w:id="3" w:name="_Toc415842354"/>
      <w:r>
        <w:rPr>
          <w:rFonts w:hint="eastAsia" w:ascii="黑体" w:hAnsi="黑体" w:eastAsia="黑体"/>
          <w:b/>
          <w:szCs w:val="21"/>
        </w:rPr>
        <w:t>关于拟接收刘葭荷等</w:t>
      </w:r>
      <w:r>
        <w:rPr>
          <w:rFonts w:ascii="黑体" w:hAnsi="黑体" w:eastAsia="黑体"/>
          <w:b/>
          <w:szCs w:val="21"/>
        </w:rPr>
        <w:t>4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信息学院计算机本</w:t>
      </w:r>
      <w:bookmarkStart w:id="4" w:name="_GoBack"/>
      <w:bookmarkEnd w:id="4"/>
      <w:r>
        <w:rPr>
          <w:rFonts w:hint="eastAsia" w:ascii="宋体" w:hAnsi="宋体" w:eastAsia="宋体"/>
          <w:sz w:val="18"/>
          <w:szCs w:val="18"/>
        </w:rPr>
        <w:t>第五党支部拟于近期讨论接收马贵、刘葭荷等</w:t>
      </w:r>
      <w:r>
        <w:rPr>
          <w:rFonts w:ascii="宋体" w:hAnsi="宋体" w:eastAsia="宋体"/>
          <w:sz w:val="18"/>
          <w:szCs w:val="18"/>
        </w:rPr>
        <w:t>4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马贵</w:t>
      </w:r>
      <w:r>
        <w:rPr>
          <w:rFonts w:ascii="宋体" w:hAnsi="宋体" w:eastAsia="宋体"/>
          <w:sz w:val="18"/>
          <w:szCs w:val="18"/>
        </w:rPr>
        <w:t>，男，</w:t>
      </w:r>
      <w:r>
        <w:rPr>
          <w:rFonts w:hint="eastAsia" w:ascii="宋体" w:hAnsi="宋体" w:eastAsia="宋体"/>
          <w:sz w:val="18"/>
          <w:szCs w:val="18"/>
        </w:rPr>
        <w:t>2000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</w:rPr>
        <w:t>宁夏回族自治区中卫市海原县人，现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计算机17</w:t>
      </w:r>
      <w:r>
        <w:rPr>
          <w:rFonts w:ascii="宋体" w:hAnsi="宋体" w:eastAsia="宋体"/>
          <w:sz w:val="18"/>
          <w:szCs w:val="18"/>
        </w:rPr>
        <w:t>-1班学生</w:t>
      </w:r>
      <w:r>
        <w:rPr>
          <w:rFonts w:hint="eastAsia" w:ascii="宋体" w:hAnsi="宋体" w:eastAsia="宋体"/>
          <w:sz w:val="18"/>
          <w:szCs w:val="18"/>
        </w:rPr>
        <w:t>，曾获中国石油大学（北京）“新媒体设计大赛”团体二等奖，中国石油大学（北京）“回访母校活动”优秀奖。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4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1</w:t>
      </w:r>
      <w:r>
        <w:rPr>
          <w:rFonts w:ascii="宋体" w:hAnsi="宋体" w:eastAsia="宋体"/>
          <w:sz w:val="18"/>
          <w:szCs w:val="18"/>
        </w:rPr>
        <w:t>0日提出入党申请，20</w:t>
      </w:r>
      <w:r>
        <w:rPr>
          <w:rFonts w:hint="eastAsia" w:ascii="宋体" w:hAnsi="宋体" w:eastAsia="宋体"/>
          <w:sz w:val="18"/>
          <w:szCs w:val="18"/>
        </w:rPr>
        <w:t>19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</w:rPr>
        <w:t>23</w:t>
      </w:r>
      <w:r>
        <w:rPr>
          <w:rFonts w:ascii="宋体" w:hAnsi="宋体" w:eastAsia="宋体"/>
          <w:sz w:val="18"/>
          <w:szCs w:val="18"/>
        </w:rPr>
        <w:t>日经党支部研究确定为入党积极分子，20</w:t>
      </w:r>
      <w:r>
        <w:rPr>
          <w:rFonts w:hint="eastAsia" w:ascii="宋体" w:hAnsi="宋体" w:eastAsia="宋体"/>
          <w:sz w:val="18"/>
          <w:szCs w:val="18"/>
        </w:rPr>
        <w:t>20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ascii="宋体" w:hAnsi="宋体" w:eastAsia="宋体"/>
          <w:sz w:val="18"/>
          <w:szCs w:val="18"/>
        </w:rPr>
        <w:t>日被列为发展对象。政治审查合格，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原培养联系人为张东明、孙志昊，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019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月因党支部变更，培养联系人变更为陈诚和赵健崎，入党介绍人为陈诚和赵健崎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刘葭荷，女，</w:t>
      </w:r>
      <w:r>
        <w:rPr>
          <w:rFonts w:ascii="宋体" w:hAnsi="宋体" w:eastAsia="宋体"/>
          <w:sz w:val="18"/>
          <w:szCs w:val="18"/>
        </w:rPr>
        <w:t>2000年5月出生，高中学历，北京人，现为中国石油大学（北京）计算机18-5班学生，曾获中国石油大学（北京）2018-2019年度校内三等奖学金和“三好学生”荣誉称号，2018年北京大学生音乐节展演银奖，2019年中国石油大学（北京）学生游泳赛100米第五名、50米第六名，2020年中国大学生程</w:t>
      </w:r>
      <w:r>
        <w:rPr>
          <w:rFonts w:hint="eastAsia" w:ascii="宋体" w:hAnsi="宋体" w:eastAsia="宋体"/>
          <w:sz w:val="18"/>
          <w:szCs w:val="18"/>
        </w:rPr>
        <w:t xml:space="preserve"> </w:t>
      </w:r>
      <w:r>
        <w:rPr>
          <w:rFonts w:ascii="宋体" w:hAnsi="宋体" w:eastAsia="宋体"/>
          <w:sz w:val="18"/>
          <w:szCs w:val="18"/>
        </w:rPr>
        <w:t xml:space="preserve">  序设计竞赛-女生专场铜奖，2020年蓝桥杯北京市二等奖，中国石油大学（北京）2019-2020年度校内三等奖学金和“三好学生”荣誉称号。2018年9月15日提出入党申请，2018年9月20日经党支部研究确</w:t>
      </w:r>
      <w:r>
        <w:rPr>
          <w:rFonts w:hint="eastAsia" w:ascii="宋体" w:hAnsi="宋体" w:eastAsia="宋体"/>
          <w:sz w:val="18"/>
          <w:szCs w:val="18"/>
        </w:rPr>
        <w:t>定为入党积极分子，</w:t>
      </w:r>
      <w:r>
        <w:rPr>
          <w:rFonts w:ascii="宋体" w:hAnsi="宋体" w:eastAsia="宋体"/>
          <w:sz w:val="18"/>
          <w:szCs w:val="18"/>
        </w:rPr>
        <w:t>2020年4月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日被列为发展对象。政治审查合格，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原培养联系人为张东明、孙志昊，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019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月因党支部变更，培养联系人变更为陈诚和赵健崎，入党介绍人为陈诚和赵健崎</w:t>
      </w:r>
      <w:r>
        <w:rPr>
          <w:rFonts w:ascii="宋体" w:hAnsi="宋体" w:eastAsia="宋体"/>
          <w:sz w:val="18"/>
          <w:szCs w:val="18"/>
        </w:rPr>
        <w:t>。参加入党积极分子集中培训和发展对象集中培训，圆满完成。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王慧凯</w:t>
      </w:r>
      <w:r>
        <w:rPr>
          <w:rFonts w:ascii="宋体" w:hAnsi="宋体" w:eastAsia="宋体"/>
          <w:sz w:val="18"/>
          <w:szCs w:val="18"/>
        </w:rPr>
        <w:t>，男，1999年</w:t>
      </w:r>
      <w:r>
        <w:rPr>
          <w:rFonts w:hint="eastAsia" w:ascii="宋体" w:hAnsi="宋体" w:eastAsia="宋体"/>
          <w:sz w:val="18"/>
          <w:szCs w:val="18"/>
        </w:rPr>
        <w:t>5</w:t>
      </w:r>
      <w:r>
        <w:rPr>
          <w:rFonts w:ascii="宋体" w:hAnsi="宋体" w:eastAsia="宋体"/>
          <w:sz w:val="18"/>
          <w:szCs w:val="18"/>
        </w:rPr>
        <w:t>月出生，高中学历，</w:t>
      </w:r>
      <w:r>
        <w:rPr>
          <w:rFonts w:hint="eastAsia" w:ascii="宋体" w:hAnsi="宋体" w:eastAsia="宋体"/>
          <w:sz w:val="18"/>
          <w:szCs w:val="18"/>
        </w:rPr>
        <w:t>河北省邢台市临城县石城乡西台峪村人，现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</w:rPr>
        <w:t>计算机1</w:t>
      </w:r>
      <w:r>
        <w:rPr>
          <w:rFonts w:ascii="宋体" w:hAnsi="宋体" w:eastAsia="宋体"/>
          <w:sz w:val="18"/>
          <w:szCs w:val="18"/>
        </w:rPr>
        <w:t>7-1班学生</w:t>
      </w:r>
      <w:r>
        <w:rPr>
          <w:rFonts w:hint="eastAsia" w:ascii="宋体" w:hAnsi="宋体" w:eastAsia="宋体"/>
          <w:sz w:val="18"/>
          <w:szCs w:val="18"/>
        </w:rPr>
        <w:t>，曾获2</w:t>
      </w:r>
      <w:r>
        <w:rPr>
          <w:rFonts w:ascii="宋体" w:hAnsi="宋体" w:eastAsia="宋体"/>
          <w:sz w:val="18"/>
          <w:szCs w:val="18"/>
        </w:rPr>
        <w:t>017-2018</w:t>
      </w:r>
      <w:r>
        <w:rPr>
          <w:rFonts w:hint="eastAsia" w:ascii="宋体" w:hAnsi="宋体" w:eastAsia="宋体"/>
          <w:sz w:val="18"/>
          <w:szCs w:val="18"/>
        </w:rPr>
        <w:t>年度中国石油大学（北京）优秀团员荣誉称号，2</w:t>
      </w:r>
      <w:r>
        <w:rPr>
          <w:rFonts w:ascii="宋体" w:hAnsi="宋体" w:eastAsia="宋体"/>
          <w:sz w:val="18"/>
          <w:szCs w:val="18"/>
        </w:rPr>
        <w:t>017-2018</w:t>
      </w:r>
      <w:r>
        <w:rPr>
          <w:rFonts w:hint="eastAsia" w:ascii="宋体" w:hAnsi="宋体" w:eastAsia="宋体"/>
          <w:sz w:val="18"/>
          <w:szCs w:val="18"/>
        </w:rPr>
        <w:t>年度中国石油大学（北京）科技创新先进个人荣誉称号，2</w:t>
      </w:r>
      <w:r>
        <w:rPr>
          <w:rFonts w:ascii="宋体" w:hAnsi="宋体" w:eastAsia="宋体"/>
          <w:sz w:val="18"/>
          <w:szCs w:val="18"/>
        </w:rPr>
        <w:t>017-2018</w:t>
      </w:r>
      <w:r>
        <w:rPr>
          <w:rFonts w:hint="eastAsia" w:ascii="宋体" w:hAnsi="宋体" w:eastAsia="宋体"/>
          <w:sz w:val="18"/>
          <w:szCs w:val="18"/>
        </w:rPr>
        <w:t>年度中国石油大学（北京）校国家励志奖学金和“三好学生”荣誉称号，2</w:t>
      </w:r>
      <w:r>
        <w:rPr>
          <w:rFonts w:ascii="宋体" w:hAnsi="宋体" w:eastAsia="宋体"/>
          <w:sz w:val="18"/>
          <w:szCs w:val="18"/>
        </w:rPr>
        <w:t>018-2019</w:t>
      </w:r>
      <w:r>
        <w:rPr>
          <w:rFonts w:hint="eastAsia" w:ascii="宋体" w:hAnsi="宋体" w:eastAsia="宋体"/>
          <w:sz w:val="18"/>
          <w:szCs w:val="18"/>
        </w:rPr>
        <w:t>年度中国石油大学（北京）校国家励志奖学金和“三好学生”荣誉称号，2</w:t>
      </w:r>
      <w:r>
        <w:rPr>
          <w:rFonts w:ascii="宋体" w:hAnsi="宋体" w:eastAsia="宋体"/>
          <w:sz w:val="18"/>
          <w:szCs w:val="18"/>
        </w:rPr>
        <w:t>018</w:t>
      </w:r>
      <w:r>
        <w:rPr>
          <w:rFonts w:hint="eastAsia" w:ascii="宋体" w:hAnsi="宋体" w:eastAsia="宋体"/>
          <w:sz w:val="18"/>
          <w:szCs w:val="18"/>
        </w:rPr>
        <w:t>年中国石油大学（北京）大学生物理竞赛“二等奖”，第九届蓝桥杯大赛北京赛区三等奖，2</w:t>
      </w:r>
      <w:r>
        <w:rPr>
          <w:rFonts w:ascii="宋体" w:hAnsi="宋体" w:eastAsia="宋体"/>
          <w:sz w:val="18"/>
          <w:szCs w:val="18"/>
        </w:rPr>
        <w:t>018</w:t>
      </w:r>
      <w:r>
        <w:rPr>
          <w:rFonts w:hint="eastAsia" w:ascii="宋体" w:hAnsi="宋体" w:eastAsia="宋体"/>
          <w:sz w:val="18"/>
          <w:szCs w:val="18"/>
        </w:rPr>
        <w:t>年中国石油大学（北京）数学竞赛非数学类A组三等奖，第十届全国大学生数学竞赛（非数学类）二等奖，北京市第二十九届大学生数学竞赛（非数学类甲组）二等奖，2</w:t>
      </w:r>
      <w:r>
        <w:rPr>
          <w:rFonts w:ascii="宋体" w:hAnsi="宋体" w:eastAsia="宋体"/>
          <w:sz w:val="18"/>
          <w:szCs w:val="18"/>
        </w:rPr>
        <w:t>018</w:t>
      </w:r>
      <w:r>
        <w:rPr>
          <w:rFonts w:hint="eastAsia" w:ascii="宋体" w:hAnsi="宋体" w:eastAsia="宋体"/>
          <w:sz w:val="18"/>
          <w:szCs w:val="18"/>
        </w:rPr>
        <w:t>年暑假参与“革命精神永相随，智慧兴农创新春”精准扶贫实践活动。</w:t>
      </w:r>
      <w:r>
        <w:rPr>
          <w:rFonts w:ascii="宋体" w:hAnsi="宋体" w:eastAsia="宋体"/>
          <w:sz w:val="18"/>
          <w:szCs w:val="18"/>
        </w:rPr>
        <w:t>2018年4月8日提出入党申请，201</w:t>
      </w:r>
      <w:r>
        <w:rPr>
          <w:rFonts w:hint="eastAsia" w:ascii="宋体" w:hAnsi="宋体" w:eastAsia="宋体"/>
          <w:sz w:val="18"/>
          <w:szCs w:val="18"/>
        </w:rPr>
        <w:t>8</w:t>
      </w:r>
      <w:r>
        <w:rPr>
          <w:rFonts w:ascii="宋体" w:hAnsi="宋体" w:eastAsia="宋体"/>
          <w:sz w:val="18"/>
          <w:szCs w:val="18"/>
        </w:rPr>
        <w:t>年9月15日经党支部研究确定为入党积极分子，2020年4月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日被列为发展对象。政治审查合格，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原培养联系人为张东明、孙志昊，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019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月因党支部变更，培养联系人变更为陈诚和赵健崎，入党介绍人为陈诚和赵健崎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hint="eastAsia"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赵涵旭，女，</w:t>
      </w:r>
      <w:r>
        <w:rPr>
          <w:rFonts w:ascii="宋体" w:hAnsi="宋体" w:eastAsia="宋体"/>
          <w:sz w:val="18"/>
          <w:szCs w:val="18"/>
        </w:rPr>
        <w:t>1999年12月出生，高中学历，辽宁省盘锦市兴隆台区人，现为中国石油大学（北京）计算机18-1班学生，曾获中国石油大学（北京）“优秀班级干部”以及中国石油大学外语风采大赛一等奖。2018年09月16日提出入党申请，2018年09月20日经党支部研究确定为入党积极分子，2020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ascii="宋体" w:hAnsi="宋体" w:eastAsia="宋体"/>
          <w:sz w:val="18"/>
          <w:szCs w:val="18"/>
        </w:rPr>
        <w:t>日被列为发展对象。政治审查合格，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原培养联系人为张东明、孙志昊，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019</w:t>
      </w:r>
      <w:r>
        <w:rPr>
          <w:rFonts w:hint="eastAsia" w:ascii="宋体" w:hAnsi="宋体" w:eastAsia="宋体"/>
          <w:sz w:val="18"/>
          <w:szCs w:val="18"/>
        </w:rPr>
        <w:t>年1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月因党支部变更，培养联系人变更为陈诚和赵健崎，入党介绍人为陈诚和赵健崎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公示期间，信息学院计算机本第五党支部和信息学院党委接受党员和群众来电、来信、来访。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</w:t>
      </w:r>
      <w:r>
        <w:rPr>
          <w:rFonts w:hint="eastAsia" w:ascii="宋体" w:hAnsi="宋体" w:eastAsia="宋体"/>
          <w:bCs/>
          <w:sz w:val="18"/>
          <w:szCs w:val="18"/>
        </w:rPr>
        <w:t xml:space="preserve">章）   </w:t>
      </w:r>
    </w:p>
    <w:p>
      <w:pPr>
        <w:topLinePunct/>
        <w:spacing w:line="360" w:lineRule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</w:p>
    <w:p/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02"/>
    <w:rsid w:val="00010995"/>
    <w:rsid w:val="00016165"/>
    <w:rsid w:val="00047E81"/>
    <w:rsid w:val="001514E8"/>
    <w:rsid w:val="001A08EB"/>
    <w:rsid w:val="001B2474"/>
    <w:rsid w:val="001B2A76"/>
    <w:rsid w:val="00202933"/>
    <w:rsid w:val="003754A4"/>
    <w:rsid w:val="00396DA6"/>
    <w:rsid w:val="003A5416"/>
    <w:rsid w:val="00467B3A"/>
    <w:rsid w:val="004E058B"/>
    <w:rsid w:val="00521316"/>
    <w:rsid w:val="005A7C2D"/>
    <w:rsid w:val="005E7390"/>
    <w:rsid w:val="00660B02"/>
    <w:rsid w:val="006A1D11"/>
    <w:rsid w:val="006D0EC0"/>
    <w:rsid w:val="00711CB7"/>
    <w:rsid w:val="0072504E"/>
    <w:rsid w:val="00777540"/>
    <w:rsid w:val="00882DC7"/>
    <w:rsid w:val="00882E81"/>
    <w:rsid w:val="00890C29"/>
    <w:rsid w:val="008B3CCB"/>
    <w:rsid w:val="008D4744"/>
    <w:rsid w:val="008D584C"/>
    <w:rsid w:val="00924950"/>
    <w:rsid w:val="009F4477"/>
    <w:rsid w:val="00B83007"/>
    <w:rsid w:val="00BE5A65"/>
    <w:rsid w:val="00CA5231"/>
    <w:rsid w:val="00DE2E8F"/>
    <w:rsid w:val="00E15C75"/>
    <w:rsid w:val="00E91BA5"/>
    <w:rsid w:val="00F060C8"/>
    <w:rsid w:val="00F32F83"/>
    <w:rsid w:val="00F33E3D"/>
    <w:rsid w:val="00FD2600"/>
    <w:rsid w:val="13524566"/>
    <w:rsid w:val="1DFB6DBD"/>
    <w:rsid w:val="62F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245</Words>
  <Characters>1397</Characters>
  <Lines>11</Lines>
  <Paragraphs>3</Paragraphs>
  <TotalTime>1</TotalTime>
  <ScaleCrop>false</ScaleCrop>
  <LinksUpToDate>false</LinksUpToDate>
  <CharactersWithSpaces>1639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2019-10-25T12:23:00Z</dcterms:created>
  <dc:creator>信息辅导员</dc:creator>
  <cp:lastModifiedBy>慕</cp:lastModifiedBy>
  <dcterms:modified xsi:type="dcterms:W3CDTF">2020-11-13T10:34:46Z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