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2"/>
        <w:rPr>
          <w:rFonts w:ascii="黑体" w:hAnsi="黑体" w:eastAsia="黑体"/>
          <w:b/>
          <w:szCs w:val="21"/>
        </w:rPr>
      </w:pPr>
      <w:bookmarkStart w:id="0" w:name="_Toc415128691"/>
      <w:bookmarkStart w:id="1" w:name="_Toc415150015"/>
      <w:bookmarkStart w:id="2" w:name="_Toc415842354"/>
      <w:bookmarkStart w:id="3" w:name="_Toc415129185"/>
      <w:r>
        <w:rPr>
          <w:rFonts w:hint="eastAsia" w:ascii="黑体" w:hAnsi="黑体" w:eastAsia="黑体"/>
          <w:b/>
          <w:szCs w:val="21"/>
        </w:rPr>
        <w:t>关于拟接收魏维、李晓雪、池彤、特亚娜克·哈皮扎提、戴闻浩、程天嵘等六人为中共预备党员的公示</w:t>
      </w:r>
      <w:bookmarkEnd w:id="0"/>
      <w:bookmarkEnd w:id="1"/>
      <w:bookmarkEnd w:id="2"/>
      <w:bookmarkEnd w:id="3"/>
    </w:p>
    <w:p>
      <w:pPr>
        <w:spacing w:line="380" w:lineRule="exact"/>
        <w:ind w:firstLine="400" w:firstLineChars="200"/>
        <w:rPr>
          <w:sz w:val="20"/>
          <w:szCs w:val="20"/>
        </w:rPr>
      </w:pPr>
    </w:p>
    <w:p>
      <w:pPr>
        <w:topLinePunct/>
        <w:adjustRightInd w:val="0"/>
        <w:snapToGrid w:val="0"/>
        <w:spacing w:line="360" w:lineRule="auto"/>
        <w:ind w:firstLine="420"/>
        <w:rPr>
          <w:rFonts w:ascii="宋体" w:hAnsi="宋体" w:eastAsia="宋体"/>
          <w:sz w:val="18"/>
          <w:szCs w:val="18"/>
        </w:rPr>
      </w:pPr>
      <w:r>
        <w:rPr>
          <w:rFonts w:hint="eastAsia" w:ascii="宋体" w:hAnsi="宋体" w:eastAsia="宋体"/>
          <w:sz w:val="18"/>
          <w:szCs w:val="18"/>
        </w:rPr>
        <w:t>信息学院计算机本第六党支部拟于近期讨论接收魏维为中共预备党员。现将有关情况公示如下：</w:t>
      </w:r>
    </w:p>
    <w:p>
      <w:pPr>
        <w:topLinePunct/>
        <w:adjustRightInd w:val="0"/>
        <w:snapToGrid w:val="0"/>
        <w:spacing w:line="360" w:lineRule="auto"/>
        <w:ind w:firstLine="420"/>
        <w:rPr>
          <w:rFonts w:ascii="宋体" w:hAnsi="宋体" w:eastAsia="宋体"/>
          <w:sz w:val="18"/>
          <w:szCs w:val="18"/>
        </w:rPr>
      </w:pPr>
      <w:r>
        <w:rPr>
          <w:rFonts w:hint="eastAsia" w:ascii="宋体" w:hAnsi="宋体" w:eastAsia="宋体"/>
          <w:sz w:val="18"/>
          <w:szCs w:val="18"/>
        </w:rPr>
        <w:t>魏维，男，2021年9月出生，高中学历，山东省菏泽市曹县人，现为中国石油大学（北京）计算机科学与技术19-2班学生，曾获得第十一届软件类C/C++程序设计大学A组二等奖，第十八届五一数学建模二等奖，2020团体程序设计天梯赛北京市团体二等奖，2019年9月10日提出入党申请，2019年9月25日经党支部研究确定为入党积极分子，2021年3月30日被列为发展对象。政治审查合格，培养联系人为万江源，田兆喜，入党介绍人为万江源，田兆喜。</w:t>
      </w:r>
      <w:r>
        <w:rPr>
          <w:rFonts w:ascii="宋体" w:hAnsi="宋体" w:eastAsia="宋体"/>
          <w:sz w:val="18"/>
          <w:szCs w:val="18"/>
        </w:rPr>
        <w:t>参加过入党积极分子集中培训和发展对象集中培训，</w:t>
      </w:r>
      <w:r>
        <w:rPr>
          <w:rFonts w:hint="eastAsia" w:ascii="宋体" w:hAnsi="宋体" w:eastAsia="宋体"/>
          <w:sz w:val="18"/>
          <w:szCs w:val="18"/>
        </w:rPr>
        <w:t>均圆满完成</w:t>
      </w:r>
      <w:r>
        <w:rPr>
          <w:rFonts w:ascii="宋体" w:hAnsi="宋体" w:eastAsia="宋体"/>
          <w:sz w:val="18"/>
          <w:szCs w:val="18"/>
        </w:rPr>
        <w:t>。</w:t>
      </w:r>
    </w:p>
    <w:p>
      <w:pPr>
        <w:topLinePunct/>
        <w:adjustRightInd w:val="0"/>
        <w:snapToGrid w:val="0"/>
        <w:spacing w:line="360" w:lineRule="auto"/>
        <w:ind w:firstLine="420"/>
        <w:rPr>
          <w:rFonts w:ascii="宋体" w:hAnsi="宋体" w:eastAsia="宋体"/>
          <w:sz w:val="18"/>
          <w:szCs w:val="18"/>
        </w:rPr>
      </w:pPr>
      <w:bookmarkStart w:id="4" w:name="_Hlk88500414"/>
      <w:r>
        <w:rPr>
          <w:rFonts w:hint="eastAsia" w:ascii="宋体" w:hAnsi="宋体" w:eastAsia="宋体"/>
          <w:sz w:val="18"/>
          <w:szCs w:val="18"/>
        </w:rPr>
        <w:t>李晓雪</w:t>
      </w:r>
      <w:bookmarkEnd w:id="4"/>
      <w:r>
        <w:rPr>
          <w:rFonts w:hint="eastAsia" w:ascii="宋体" w:hAnsi="宋体" w:eastAsia="宋体"/>
          <w:sz w:val="18"/>
          <w:szCs w:val="18"/>
        </w:rPr>
        <w:t>，女，</w:t>
      </w:r>
      <w:r>
        <w:rPr>
          <w:rFonts w:ascii="宋体" w:hAnsi="宋体" w:eastAsia="宋体"/>
          <w:sz w:val="18"/>
          <w:szCs w:val="18"/>
        </w:rPr>
        <w:t>2001年1月出生，高中学历，山东济南人，现为中国石油大学（北京）计算机科学与技术19-2班学生，曾获北京市三好学生，中国石油大学（北京）优秀学生干部，中国石油大学(北京)优秀团员，国家励志奖学金，北京市大学生数学竞赛二等奖，中国石油大学（北京）第一届“骏码杯”算法设计竞赛二等奖等。2019年9月15日提出入党申请，2019年9月25日经党支部研究确定为入党积极分子，2021年9月18日被列为发展对象。政治审查合格，培养联系人为</w:t>
      </w:r>
      <w:r>
        <w:rPr>
          <w:rFonts w:hint="eastAsia" w:ascii="宋体" w:hAnsi="宋体" w:eastAsia="宋体"/>
          <w:sz w:val="18"/>
          <w:szCs w:val="18"/>
        </w:rPr>
        <w:t>万江源，田兆喜</w:t>
      </w:r>
      <w:r>
        <w:rPr>
          <w:rFonts w:ascii="宋体" w:hAnsi="宋体" w:eastAsia="宋体"/>
          <w:sz w:val="18"/>
          <w:szCs w:val="18"/>
        </w:rPr>
        <w:t>，入党介绍人为</w:t>
      </w:r>
      <w:r>
        <w:rPr>
          <w:rFonts w:hint="eastAsia" w:ascii="宋体" w:hAnsi="宋体" w:eastAsia="宋体"/>
          <w:sz w:val="18"/>
          <w:szCs w:val="18"/>
        </w:rPr>
        <w:t>万江源，田兆喜</w:t>
      </w:r>
      <w:r>
        <w:rPr>
          <w:rFonts w:ascii="宋体" w:hAnsi="宋体" w:eastAsia="宋体"/>
          <w:sz w:val="18"/>
          <w:szCs w:val="18"/>
        </w:rPr>
        <w:t>。参加过入党积极分子集中培训和发展</w:t>
      </w:r>
      <w:r>
        <w:rPr>
          <w:rFonts w:hint="eastAsia" w:ascii="宋体" w:hAnsi="宋体" w:eastAsia="宋体"/>
          <w:sz w:val="18"/>
          <w:szCs w:val="18"/>
        </w:rPr>
        <w:t>对象集中培训，均圆满完成。</w:t>
      </w:r>
    </w:p>
    <w:p>
      <w:pPr>
        <w:topLinePunct/>
        <w:adjustRightInd w:val="0"/>
        <w:snapToGrid w:val="0"/>
        <w:spacing w:line="360" w:lineRule="auto"/>
        <w:ind w:firstLine="420"/>
        <w:rPr>
          <w:rFonts w:ascii="宋体" w:hAnsi="宋体" w:eastAsia="宋体"/>
          <w:sz w:val="18"/>
          <w:szCs w:val="18"/>
        </w:rPr>
      </w:pPr>
      <w:r>
        <w:rPr>
          <w:rFonts w:hint="eastAsia" w:ascii="宋体" w:hAnsi="宋体" w:eastAsia="宋体"/>
          <w:sz w:val="18"/>
          <w:szCs w:val="18"/>
        </w:rPr>
        <w:t>池彤，女，</w:t>
      </w:r>
      <w:r>
        <w:rPr>
          <w:rFonts w:ascii="宋体" w:hAnsi="宋体" w:eastAsia="宋体"/>
          <w:sz w:val="18"/>
          <w:szCs w:val="18"/>
        </w:rPr>
        <w:t>2001年9月出生，高中学历，江苏省南京市人，现为中国石油大学（北京）计算机科学与技术19-2班学生，曾获第十一届蓝桥杯全国软件和信息技术专业人才大赛北京赛区C/C++程序设计大学A组三等奖，第十二届蓝桥杯全国软件和信息技术专业人才大赛北京赛区C/C++程序设计大学A组三等奖，中国石油大学（北京）校二等奖学金，中国石油大学（北京）校内物理竞赛二等奖，第十八届五一数学建模竞赛一等奖，2020年中国大学生程序设计竞赛-女生专场优胜奖，2021年美国大学生数学竞赛S奖，2020年全国大学生英语竞赛二等奖</w:t>
      </w:r>
      <w:r>
        <w:rPr>
          <w:rFonts w:hint="eastAsia" w:ascii="宋体" w:hAnsi="宋体" w:eastAsia="宋体"/>
          <w:sz w:val="18"/>
          <w:szCs w:val="18"/>
        </w:rPr>
        <w:t>，</w:t>
      </w:r>
      <w:r>
        <w:rPr>
          <w:rFonts w:ascii="宋体" w:hAnsi="宋体" w:eastAsia="宋体"/>
          <w:sz w:val="18"/>
          <w:szCs w:val="18"/>
        </w:rPr>
        <w:t>2021年全国大学生英语竞赛二等奖，中国石油大学(北京)优秀团员。2019年9月15日提出入党申请，2019年9月25日经党支部研究确定为入党积极分子，2021年9月18日被列为发展对象。 政治审查合格，培养联系人为</w:t>
      </w:r>
      <w:r>
        <w:rPr>
          <w:rFonts w:hint="eastAsia" w:ascii="宋体" w:hAnsi="宋体" w:eastAsia="宋体"/>
          <w:sz w:val="18"/>
          <w:szCs w:val="18"/>
        </w:rPr>
        <w:t>万江源，田兆喜</w:t>
      </w:r>
      <w:r>
        <w:rPr>
          <w:rFonts w:ascii="宋体" w:hAnsi="宋体" w:eastAsia="宋体"/>
          <w:sz w:val="18"/>
          <w:szCs w:val="18"/>
        </w:rPr>
        <w:t>，入党介绍人为</w:t>
      </w:r>
      <w:r>
        <w:rPr>
          <w:rFonts w:hint="eastAsia" w:ascii="宋体" w:hAnsi="宋体" w:eastAsia="宋体"/>
          <w:sz w:val="18"/>
          <w:szCs w:val="18"/>
        </w:rPr>
        <w:t>万江源，田兆喜</w:t>
      </w:r>
      <w:r>
        <w:rPr>
          <w:rFonts w:ascii="宋体" w:hAnsi="宋体" w:eastAsia="宋体"/>
          <w:sz w:val="18"/>
          <w:szCs w:val="18"/>
        </w:rPr>
        <w:t>。参加过入党积极分子集中培训和发展对象集中培训，均圆满完成。</w:t>
      </w:r>
    </w:p>
    <w:p>
      <w:pPr>
        <w:topLinePunct/>
        <w:adjustRightInd w:val="0"/>
        <w:snapToGrid w:val="0"/>
        <w:spacing w:line="360" w:lineRule="auto"/>
        <w:ind w:firstLine="420"/>
        <w:rPr>
          <w:rFonts w:ascii="宋体" w:hAnsi="宋体" w:eastAsia="宋体"/>
          <w:sz w:val="18"/>
          <w:szCs w:val="18"/>
        </w:rPr>
      </w:pPr>
      <w:r>
        <w:rPr>
          <w:rFonts w:hint="eastAsia" w:ascii="宋体" w:hAnsi="宋体" w:eastAsia="宋体"/>
          <w:sz w:val="18"/>
          <w:szCs w:val="18"/>
        </w:rPr>
        <w:t>特亚娜克·哈皮扎提，男，</w:t>
      </w:r>
      <w:r>
        <w:rPr>
          <w:rFonts w:ascii="宋体" w:hAnsi="宋体" w:eastAsia="宋体"/>
          <w:sz w:val="18"/>
          <w:szCs w:val="18"/>
        </w:rPr>
        <w:t>2000年3月出生，高中学历，新疆维吾尔自治区昌吉回族自治州木垒哈萨克自治县人，现为中国石油大学（北京）计算机科学与技术19-2班学生，优秀防疫志愿者，于信息科学与工程学院学生会工作两年。2019年9月10日提出入党申请，2019年9月25日经党支部研究确定为入党积极分子，2021年3月30日被列为发展对象。政治审查合格，培养联系人为</w:t>
      </w:r>
      <w:r>
        <w:rPr>
          <w:rFonts w:hint="eastAsia" w:ascii="宋体" w:hAnsi="宋体" w:eastAsia="宋体"/>
          <w:sz w:val="18"/>
          <w:szCs w:val="18"/>
        </w:rPr>
        <w:t>万江源，田兆喜</w:t>
      </w:r>
      <w:r>
        <w:rPr>
          <w:rFonts w:ascii="宋体" w:hAnsi="宋体" w:eastAsia="宋体"/>
          <w:sz w:val="18"/>
          <w:szCs w:val="18"/>
        </w:rPr>
        <w:t>，入党介绍人为</w:t>
      </w:r>
      <w:r>
        <w:rPr>
          <w:rFonts w:hint="eastAsia" w:ascii="宋体" w:hAnsi="宋体" w:eastAsia="宋体"/>
          <w:sz w:val="18"/>
          <w:szCs w:val="18"/>
        </w:rPr>
        <w:t>万江源，田兆喜</w:t>
      </w:r>
      <w:r>
        <w:rPr>
          <w:rFonts w:ascii="宋体" w:hAnsi="宋体" w:eastAsia="宋体"/>
          <w:sz w:val="18"/>
          <w:szCs w:val="18"/>
        </w:rPr>
        <w:t>。参加过入党积极分子集中培训和发展对象集中培训，均圆满完成。</w:t>
      </w:r>
    </w:p>
    <w:p>
      <w:pPr>
        <w:topLinePunct/>
        <w:adjustRightInd w:val="0"/>
        <w:snapToGrid w:val="0"/>
        <w:spacing w:line="360" w:lineRule="auto"/>
        <w:ind w:firstLine="420"/>
        <w:rPr>
          <w:rFonts w:hint="eastAsia" w:ascii="宋体" w:hAnsi="宋体" w:eastAsia="宋体"/>
          <w:sz w:val="18"/>
          <w:szCs w:val="18"/>
        </w:rPr>
      </w:pPr>
      <w:r>
        <w:rPr>
          <w:rFonts w:hint="eastAsia" w:ascii="宋体" w:hAnsi="宋体" w:eastAsia="宋体"/>
          <w:sz w:val="18"/>
          <w:szCs w:val="18"/>
        </w:rPr>
        <w:t>程天嵘，男，</w:t>
      </w:r>
      <w:r>
        <w:rPr>
          <w:rFonts w:ascii="宋体" w:hAnsi="宋体" w:eastAsia="宋体"/>
          <w:sz w:val="18"/>
          <w:szCs w:val="18"/>
        </w:rPr>
        <w:t>2001年8月17日出生，高中学历，家乡是河南省焦作市温县武德镇，现为中国石油大学（北京）计算机科学与技术19-2班学生，一直担任班级组织委员，优秀抗洪防疫志愿者。2019年9月10日提出入党申请，2019年9月25日经党支部研究确定为入党积极分子，2021年3月30日被列为发展对象。政治审查合格，培养联系人为</w:t>
      </w:r>
      <w:r>
        <w:rPr>
          <w:rFonts w:hint="eastAsia" w:ascii="宋体" w:hAnsi="宋体" w:eastAsia="宋体"/>
          <w:sz w:val="18"/>
          <w:szCs w:val="18"/>
        </w:rPr>
        <w:t>万江源，田兆喜</w:t>
      </w:r>
      <w:r>
        <w:rPr>
          <w:rFonts w:ascii="宋体" w:hAnsi="宋体" w:eastAsia="宋体"/>
          <w:sz w:val="18"/>
          <w:szCs w:val="18"/>
        </w:rPr>
        <w:t>，入党介绍人为</w:t>
      </w:r>
      <w:r>
        <w:rPr>
          <w:rFonts w:hint="eastAsia" w:ascii="宋体" w:hAnsi="宋体" w:eastAsia="宋体"/>
          <w:sz w:val="18"/>
          <w:szCs w:val="18"/>
        </w:rPr>
        <w:t>万江源，田兆喜</w:t>
      </w:r>
      <w:r>
        <w:rPr>
          <w:rFonts w:ascii="宋体" w:hAnsi="宋体" w:eastAsia="宋体"/>
          <w:sz w:val="18"/>
          <w:szCs w:val="18"/>
        </w:rPr>
        <w:t>。参加过入党积极分子集中培训和发展对象集中培训，均圆满完成。</w:t>
      </w:r>
    </w:p>
    <w:p>
      <w:pPr>
        <w:topLinePunct/>
        <w:adjustRightInd w:val="0"/>
        <w:snapToGrid w:val="0"/>
        <w:spacing w:line="360" w:lineRule="auto"/>
        <w:ind w:firstLine="420"/>
        <w:rPr>
          <w:rFonts w:ascii="宋体" w:hAnsi="宋体" w:eastAsia="宋体"/>
          <w:sz w:val="18"/>
          <w:szCs w:val="18"/>
        </w:rPr>
      </w:pPr>
      <w:r>
        <w:rPr>
          <w:rFonts w:hint="eastAsia" w:ascii="宋体" w:hAnsi="宋体" w:eastAsia="宋体"/>
          <w:sz w:val="18"/>
          <w:szCs w:val="18"/>
        </w:rPr>
        <w:t>戴闻浩，男，</w:t>
      </w:r>
      <w:r>
        <w:rPr>
          <w:rFonts w:ascii="宋体" w:hAnsi="宋体" w:eastAsia="宋体"/>
          <w:sz w:val="18"/>
          <w:szCs w:val="18"/>
        </w:rPr>
        <w:t>2001年4月出生，高中学历，四川成都人，现为中国石油大学（北京）计算机科学与技术19-2班学生，曾两次获评中国石油大学(北京)优秀团员，两次获得中国石油大学（北京）校二等奖学金，校社会实践优秀个人，第七届“互联网+”大赛 北京赛区二等奖，第十一届首都大学生挑战杯“揭榜挂帅”北京市三等奖，2021年作为负责人获北京市教委主办“北京地区高校大学生优秀创业团队评选”二等奖，第十一届首都大学生挑战杯红色专项北京赛区三等奖，第十一届蓝桥杯全国软件和信息技术专业人才大赛北京赛区C/C++程序设计大学A组三</w:t>
      </w:r>
      <w:r>
        <w:rPr>
          <w:rFonts w:hint="eastAsia" w:ascii="宋体" w:hAnsi="宋体" w:eastAsia="宋体"/>
          <w:sz w:val="18"/>
          <w:szCs w:val="18"/>
        </w:rPr>
        <w:t>等奖，发表学术论文</w:t>
      </w:r>
      <w:r>
        <w:rPr>
          <w:rFonts w:ascii="宋体" w:hAnsi="宋体" w:eastAsia="宋体"/>
          <w:sz w:val="18"/>
          <w:szCs w:val="18"/>
        </w:rPr>
        <w:t>1篇。现担任信息学院计算机本科19-2班班长，带领班级获2021中国石油大学（北京）校模范班集体。2019年9月21日提出入党申请，2020年9月24日经党支部研究确定为入党积极分子，2021年9月18日被列为发展对象。政治审查合格，培养联系人为</w:t>
      </w:r>
      <w:r>
        <w:rPr>
          <w:rFonts w:hint="eastAsia" w:ascii="宋体" w:hAnsi="宋体" w:eastAsia="宋体"/>
          <w:sz w:val="18"/>
          <w:szCs w:val="18"/>
        </w:rPr>
        <w:t>万江源，田兆喜</w:t>
      </w:r>
      <w:r>
        <w:rPr>
          <w:rFonts w:ascii="宋体" w:hAnsi="宋体" w:eastAsia="宋体"/>
          <w:sz w:val="18"/>
          <w:szCs w:val="18"/>
        </w:rPr>
        <w:t>，入党介绍人为</w:t>
      </w:r>
      <w:r>
        <w:rPr>
          <w:rFonts w:hint="eastAsia" w:ascii="宋体" w:hAnsi="宋体" w:eastAsia="宋体"/>
          <w:sz w:val="18"/>
          <w:szCs w:val="18"/>
        </w:rPr>
        <w:t>万江源，田兆喜</w:t>
      </w:r>
      <w:r>
        <w:rPr>
          <w:rFonts w:ascii="宋体" w:hAnsi="宋体" w:eastAsia="宋体"/>
          <w:sz w:val="18"/>
          <w:szCs w:val="18"/>
        </w:rPr>
        <w:t>。参加过入党积极分子集中培训和发展对象集中培训，均圆满完成。</w:t>
      </w:r>
    </w:p>
    <w:p>
      <w:pPr>
        <w:topLinePunct/>
        <w:adjustRightInd w:val="0"/>
        <w:snapToGrid w:val="0"/>
        <w:spacing w:line="360" w:lineRule="auto"/>
        <w:ind w:firstLine="420"/>
        <w:rPr>
          <w:rFonts w:ascii="宋体" w:hAnsi="宋体" w:eastAsia="宋体"/>
          <w:sz w:val="18"/>
          <w:szCs w:val="18"/>
        </w:rPr>
      </w:pPr>
    </w:p>
    <w:p>
      <w:pPr>
        <w:topLinePunct/>
        <w:adjustRightInd w:val="0"/>
        <w:snapToGrid w:val="0"/>
        <w:spacing w:line="360" w:lineRule="auto"/>
        <w:ind w:firstLine="420"/>
        <w:rPr>
          <w:rFonts w:ascii="宋体" w:hAnsi="宋体" w:eastAsia="宋体"/>
          <w:sz w:val="18"/>
          <w:szCs w:val="18"/>
        </w:rPr>
      </w:pP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公示起止时间：2021年11月25日8时-2021年12月1日17时。</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公示期间，信息学院计算机本第六党支部和信息学院党委接受党员和群众来电、来信、来访。</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联系人： 于迎辉     </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联系电话： 89739926 </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电子邮箱：yuyh@cup.edu.cn</w:t>
      </w:r>
    </w:p>
    <w:p>
      <w:pPr>
        <w:topLinePunct/>
        <w:adjustRightInd w:val="0"/>
        <w:snapToGrid w:val="0"/>
        <w:spacing w:line="360" w:lineRule="auto"/>
        <w:ind w:firstLine="540" w:firstLineChars="300"/>
        <w:rPr>
          <w:rFonts w:ascii="宋体" w:hAnsi="宋体" w:eastAsia="宋体"/>
          <w:sz w:val="18"/>
          <w:szCs w:val="18"/>
        </w:rPr>
      </w:pPr>
      <w:r>
        <w:rPr>
          <w:rFonts w:hint="eastAsia" w:ascii="宋体" w:hAnsi="宋体" w:eastAsia="宋体"/>
          <w:sz w:val="18"/>
          <w:szCs w:val="18"/>
        </w:rPr>
        <w:t xml:space="preserve">来信来访地址：主楼B1402   </w:t>
      </w:r>
    </w:p>
    <w:p>
      <w:pPr>
        <w:wordWrap w:val="0"/>
        <w:spacing w:line="380" w:lineRule="exact"/>
        <w:ind w:left="210"/>
        <w:jc w:val="right"/>
        <w:rPr>
          <w:rFonts w:asciiTheme="majorEastAsia" w:hAnsiTheme="majorEastAsia" w:eastAsiaTheme="majorEastAsia"/>
          <w:bCs/>
          <w:sz w:val="18"/>
          <w:szCs w:val="18"/>
        </w:rPr>
      </w:pPr>
      <w:r>
        <w:rPr>
          <w:rFonts w:asciiTheme="majorEastAsia" w:hAnsiTheme="majorEastAsia" w:eastAsiaTheme="majorEastAsia"/>
          <w:sz w:val="18"/>
          <w:szCs w:val="18"/>
        </w:rPr>
        <w:t>信息科学与工程学院</w:t>
      </w:r>
      <w:r>
        <w:rPr>
          <w:rFonts w:hint="eastAsia" w:asciiTheme="majorEastAsia" w:hAnsiTheme="majorEastAsia" w:eastAsiaTheme="majorEastAsia"/>
          <w:sz w:val="18"/>
          <w:szCs w:val="18"/>
        </w:rPr>
        <w:t>党委</w:t>
      </w:r>
      <w:r>
        <w:rPr>
          <w:rFonts w:hint="eastAsia" w:asciiTheme="majorEastAsia" w:hAnsiTheme="majorEastAsia" w:eastAsiaTheme="majorEastAsia"/>
          <w:bCs/>
          <w:sz w:val="18"/>
          <w:szCs w:val="18"/>
        </w:rPr>
        <w:t xml:space="preserve">（盖章）   </w:t>
      </w:r>
    </w:p>
    <w:p>
      <w:pPr>
        <w:topLinePunct/>
        <w:spacing w:line="360" w:lineRule="auto"/>
        <w:jc w:val="right"/>
        <w:rPr>
          <w:rFonts w:asciiTheme="majorEastAsia" w:hAnsiTheme="majorEastAsia" w:eastAsiaTheme="majorEastAsia"/>
          <w:sz w:val="18"/>
          <w:szCs w:val="18"/>
        </w:rPr>
      </w:pPr>
      <w:r>
        <w:rPr>
          <w:rFonts w:hint="eastAsia" w:asciiTheme="majorEastAsia" w:hAnsiTheme="majorEastAsia" w:eastAsiaTheme="majorEastAsia"/>
          <w:sz w:val="18"/>
          <w:szCs w:val="18"/>
        </w:rPr>
        <w:t xml:space="preserve">                                                    </w:t>
      </w:r>
      <w:r>
        <w:rPr>
          <w:rFonts w:asciiTheme="majorEastAsia" w:hAnsiTheme="majorEastAsia" w:eastAsiaTheme="majorEastAsia"/>
          <w:sz w:val="18"/>
          <w:szCs w:val="18"/>
        </w:rPr>
        <w:tab/>
      </w:r>
      <w:r>
        <w:rPr>
          <w:rFonts w:asciiTheme="majorEastAsia" w:hAnsiTheme="majorEastAsia" w:eastAsiaTheme="majorEastAsia"/>
          <w:sz w:val="18"/>
          <w:szCs w:val="18"/>
        </w:rPr>
        <w:tab/>
      </w:r>
      <w:r>
        <w:rPr>
          <w:rFonts w:asciiTheme="majorEastAsia" w:hAnsiTheme="majorEastAsia" w:eastAsiaTheme="majorEastAsia"/>
          <w:sz w:val="18"/>
          <w:szCs w:val="18"/>
        </w:rPr>
        <w:tab/>
      </w:r>
      <w:r>
        <w:rPr>
          <w:rFonts w:asciiTheme="majorEastAsia" w:hAnsiTheme="majorEastAsia" w:eastAsiaTheme="majorEastAsia"/>
          <w:sz w:val="18"/>
          <w:szCs w:val="18"/>
        </w:rPr>
        <w:tab/>
      </w:r>
      <w:r>
        <w:rPr>
          <w:rFonts w:asciiTheme="majorEastAsia" w:hAnsiTheme="majorEastAsia" w:eastAsiaTheme="majorEastAsia"/>
          <w:sz w:val="18"/>
          <w:szCs w:val="18"/>
        </w:rPr>
        <w:tab/>
      </w:r>
      <w:r>
        <w:rPr>
          <w:rFonts w:asciiTheme="majorEastAsia" w:hAnsiTheme="majorEastAsia" w:eastAsiaTheme="majorEastAsia"/>
          <w:sz w:val="18"/>
          <w:szCs w:val="18"/>
        </w:rPr>
        <w:t>20</w:t>
      </w:r>
      <w:r>
        <w:rPr>
          <w:rFonts w:hint="eastAsia" w:asciiTheme="majorEastAsia" w:hAnsiTheme="majorEastAsia" w:eastAsiaTheme="majorEastAsia"/>
          <w:sz w:val="18"/>
          <w:szCs w:val="18"/>
        </w:rPr>
        <w:t>21</w:t>
      </w:r>
      <w:r>
        <w:rPr>
          <w:rFonts w:hint="eastAsia" w:asciiTheme="majorEastAsia" w:hAnsiTheme="majorEastAsia" w:eastAsiaTheme="majorEastAsia"/>
          <w:bCs/>
          <w:spacing w:val="10"/>
          <w:kern w:val="0"/>
          <w:sz w:val="18"/>
          <w:szCs w:val="18"/>
        </w:rPr>
        <w:t>年</w:t>
      </w:r>
      <w:r>
        <w:rPr>
          <w:rFonts w:hint="eastAsia" w:asciiTheme="majorEastAsia" w:hAnsiTheme="majorEastAsia" w:eastAsiaTheme="majorEastAsia"/>
          <w:bCs/>
          <w:spacing w:val="10"/>
          <w:kern w:val="0"/>
          <w:sz w:val="18"/>
          <w:szCs w:val="18"/>
          <w:lang w:val="en-US" w:eastAsia="zh-CN"/>
        </w:rPr>
        <w:t>11</w:t>
      </w:r>
      <w:r>
        <w:rPr>
          <w:rFonts w:hint="eastAsia" w:asciiTheme="majorEastAsia" w:hAnsiTheme="majorEastAsia" w:eastAsiaTheme="majorEastAsia"/>
          <w:bCs/>
          <w:spacing w:val="10"/>
          <w:kern w:val="0"/>
          <w:sz w:val="18"/>
          <w:szCs w:val="18"/>
        </w:rPr>
        <w:t>月</w:t>
      </w:r>
      <w:r>
        <w:rPr>
          <w:rFonts w:hint="eastAsia" w:asciiTheme="majorEastAsia" w:hAnsiTheme="majorEastAsia" w:eastAsiaTheme="majorEastAsia"/>
          <w:bCs/>
          <w:spacing w:val="10"/>
          <w:kern w:val="0"/>
          <w:sz w:val="18"/>
          <w:szCs w:val="18"/>
          <w:lang w:val="en-US" w:eastAsia="zh-CN"/>
        </w:rPr>
        <w:t>2</w:t>
      </w:r>
      <w:bookmarkStart w:id="5" w:name="_GoBack"/>
      <w:bookmarkEnd w:id="5"/>
      <w:r>
        <w:rPr>
          <w:rFonts w:asciiTheme="majorEastAsia" w:hAnsiTheme="majorEastAsia" w:eastAsiaTheme="majorEastAsia"/>
          <w:bCs/>
          <w:spacing w:val="10"/>
          <w:kern w:val="0"/>
          <w:sz w:val="18"/>
          <w:szCs w:val="18"/>
        </w:rPr>
        <w:t>5</w:t>
      </w:r>
      <w:r>
        <w:rPr>
          <w:rFonts w:hint="eastAsia" w:asciiTheme="majorEastAsia" w:hAnsiTheme="majorEastAsia" w:eastAsiaTheme="majorEastAsia"/>
          <w:bCs/>
          <w:spacing w:val="10"/>
          <w:kern w:val="0"/>
          <w:sz w:val="18"/>
          <w:szCs w:val="1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6234E1"/>
    <w:rsid w:val="000225C5"/>
    <w:rsid w:val="00041A15"/>
    <w:rsid w:val="000B17A0"/>
    <w:rsid w:val="0026071D"/>
    <w:rsid w:val="002754CD"/>
    <w:rsid w:val="004C3627"/>
    <w:rsid w:val="005545E2"/>
    <w:rsid w:val="008E6A94"/>
    <w:rsid w:val="00932FFD"/>
    <w:rsid w:val="00A70641"/>
    <w:rsid w:val="00AE064C"/>
    <w:rsid w:val="00B069E1"/>
    <w:rsid w:val="00C529D9"/>
    <w:rsid w:val="00CB4C82"/>
    <w:rsid w:val="00F937FB"/>
    <w:rsid w:val="00F94FC1"/>
    <w:rsid w:val="1F845110"/>
    <w:rsid w:val="4A7A57CB"/>
    <w:rsid w:val="4E1312D6"/>
    <w:rsid w:val="74623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0"/>
    <w:rPr>
      <w:kern w:val="2"/>
      <w:sz w:val="18"/>
      <w:szCs w:val="18"/>
    </w:rPr>
  </w:style>
  <w:style w:type="character" w:customStyle="1" w:styleId="7">
    <w:name w:val="页脚 字符"/>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319</Words>
  <Characters>1823</Characters>
  <Lines>15</Lines>
  <Paragraphs>4</Paragraphs>
  <TotalTime>32</TotalTime>
  <ScaleCrop>false</ScaleCrop>
  <LinksUpToDate>false</LinksUpToDate>
  <CharactersWithSpaces>2138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2021-11-22T10:39:00Z</dcterms:created>
  <dc:creator>Mrs.right </dc:creator>
  <cp:lastModifiedBy>慕</cp:lastModifiedBy>
  <dcterms:modified xsi:type="dcterms:W3CDTF">2021-12-08T00:50:13Z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ADA6F75040894457BE29408A000D759E</vt:lpwstr>
  </property>
</Properties>
</file>