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hint="eastAsia" w:ascii="黑体" w:hAnsi="黑体" w:eastAsia="黑体"/>
          <w:b/>
          <w:szCs w:val="21"/>
        </w:rPr>
      </w:pPr>
      <w:bookmarkStart w:id="0" w:name="_Toc415150015"/>
      <w:bookmarkStart w:id="1" w:name="_Toc415128691"/>
      <w:bookmarkStart w:id="2" w:name="_Toc415129185"/>
      <w:bookmarkStart w:id="3" w:name="_Toc415842354"/>
      <w:r>
        <w:rPr>
          <w:rFonts w:hint="eastAsia" w:ascii="黑体" w:hAnsi="黑体" w:eastAsia="黑体"/>
          <w:b/>
          <w:szCs w:val="21"/>
        </w:rPr>
        <w:t>关于拟接收</w:t>
      </w:r>
      <w:r>
        <w:rPr>
          <w:rFonts w:hint="eastAsia" w:ascii="黑体" w:hAnsi="黑体" w:eastAsia="黑体"/>
          <w:b/>
          <w:szCs w:val="21"/>
          <w:lang w:val="en-US" w:eastAsia="zh-CN"/>
        </w:rPr>
        <w:t>赵恒宇</w:t>
      </w:r>
      <w:r>
        <w:rPr>
          <w:rFonts w:hint="eastAsia" w:ascii="黑体" w:hAnsi="黑体" w:eastAsia="黑体"/>
          <w:b/>
          <w:szCs w:val="21"/>
        </w:rPr>
        <w:t>等</w:t>
      </w:r>
      <w:r>
        <w:rPr>
          <w:rFonts w:hint="eastAsia" w:ascii="黑体" w:hAnsi="黑体" w:eastAsia="黑体"/>
          <w:b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szCs w:val="21"/>
        </w:rPr>
        <w:t>人为中共预备党员的公示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eastAsia="zh-CN"/>
        </w:rPr>
        <w:t>信息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学院电子本第四</w:t>
      </w:r>
      <w:r>
        <w:rPr>
          <w:rFonts w:hint="eastAsia" w:ascii="宋体" w:hAnsi="宋体" w:eastAsia="宋体"/>
          <w:sz w:val="18"/>
          <w:szCs w:val="18"/>
        </w:rPr>
        <w:t>党支部拟于近期讨论接收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赵恒宇</w:t>
      </w:r>
      <w:r>
        <w:rPr>
          <w:rFonts w:hint="eastAsia" w:ascii="宋体" w:hAnsi="宋体" w:eastAsia="宋体"/>
          <w:sz w:val="18"/>
          <w:szCs w:val="18"/>
        </w:rPr>
        <w:t>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张静怡和张正妮3</w:t>
      </w:r>
      <w:r>
        <w:rPr>
          <w:rFonts w:hint="eastAsia" w:ascii="宋体" w:hAnsi="宋体" w:eastAsia="宋体"/>
          <w:sz w:val="18"/>
          <w:szCs w:val="18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赵恒宇，男，2002年5月出生，本科在读，籍贯山东省菏泽市，2008年9月至2013年7月就读于山东省淄博市临淄区齐都花园小学，2013年9月至2017年6月就读于山东省淄博市临淄区实验中学，2017年9月至2020年7月就读于山东省淄博市第七中学。2020年9月至今就读于中国石油大学（北京），曾获得2020-2021年度中国石油大学（北京）校内二等奖学金和“三好学生”荣誉称号、2020-2021年度中国石油大学（北京）优秀团员荣誉称号、2022年全国大学生英语竞赛校级一等奖。</w:t>
      </w:r>
      <w:r>
        <w:rPr>
          <w:rFonts w:hint="eastAsia" w:ascii="宋体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21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15</w:t>
      </w:r>
      <w:r>
        <w:rPr>
          <w:rFonts w:hint="eastAsia" w:ascii="宋体" w:hAnsi="宋体" w:eastAsia="宋体"/>
          <w:sz w:val="18"/>
          <w:szCs w:val="18"/>
        </w:rPr>
        <w:t>日提出入党申请，20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21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13</w:t>
      </w:r>
      <w:r>
        <w:rPr>
          <w:rFonts w:hint="eastAsia" w:ascii="宋体" w:hAnsi="宋体" w:eastAsia="宋体"/>
          <w:sz w:val="18"/>
          <w:szCs w:val="18"/>
        </w:rPr>
        <w:t>日经党支部研究确定为入党积极分子，202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10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12</w:t>
      </w:r>
      <w:r>
        <w:rPr>
          <w:rFonts w:hint="eastAsia" w:ascii="宋体" w:hAnsi="宋体" w:eastAsia="宋体"/>
          <w:sz w:val="18"/>
          <w:szCs w:val="18"/>
        </w:rPr>
        <w:t>日被列为发展对象</w:t>
      </w:r>
      <w:r>
        <w:rPr>
          <w:rFonts w:ascii="宋体" w:hAnsi="宋体" w:eastAsia="宋体"/>
          <w:sz w:val="18"/>
          <w:szCs w:val="18"/>
        </w:rPr>
        <w:t>。政治审查合格，培养联系人</w:t>
      </w:r>
      <w:r>
        <w:rPr>
          <w:rFonts w:hint="default" w:ascii="宋体" w:hAnsi="宋体" w:eastAsia="宋体"/>
          <w:sz w:val="18"/>
          <w:szCs w:val="18"/>
          <w:lang w:val="en-US"/>
        </w:rPr>
        <w:t>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潘国梁、董杨，2021年6月因潘国梁、董杨毕业离校，培养联系人变更为毕建华、阚莹</w:t>
      </w:r>
      <w:r>
        <w:rPr>
          <w:rFonts w:hint="default" w:ascii="宋体" w:hAnsi="宋体" w:eastAsia="宋体"/>
          <w:sz w:val="18"/>
          <w:szCs w:val="18"/>
          <w:lang w:val="en-US"/>
        </w:rPr>
        <w:t>，</w:t>
      </w:r>
      <w:r>
        <w:rPr>
          <w:rFonts w:ascii="宋体" w:hAnsi="宋体" w:eastAsia="宋体"/>
          <w:sz w:val="18"/>
          <w:szCs w:val="18"/>
        </w:rPr>
        <w:t>入党介绍人为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毕建华、阚莹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考核合格，获得结业证书</w:t>
      </w:r>
      <w:r>
        <w:rPr>
          <w:rFonts w:hint="eastAsia" w:ascii="宋体" w:hAnsi="宋体" w:eastAsia="宋体"/>
          <w:sz w:val="18"/>
          <w:szCs w:val="18"/>
          <w:lang w:eastAsia="zh-CN"/>
        </w:rPr>
        <w:t>。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hint="eastAsia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张静怡，女，2002年4月出生，本科在读，籍贯河南省洛阳市，2008年9月至2014年7月就读于河南省洛阳市高平小学，2014年9月至2017年7月就读于河南省洛阳市实验中学，2017年9月至2020年7月就读于河南省洛阳市新安县第一高级中学。2020年9月至今就读于中国石油大学（北京）。2020-2021年曾获得国家奖学金，大学生能源学术英语学术论坛二等奖，华教杯全国大学生数学竞赛三等奖，中国石油大学（北京）三好学生，中国石油大学（北京）优秀团员，大学生记者团优秀学生记者荣誉称号；2021-2022年曾获国家励志奖学金，全国高等院校数学能力挑战赛二等奖。</w:t>
      </w:r>
      <w:r>
        <w:rPr>
          <w:rFonts w:hint="eastAsia" w:ascii="宋体" w:hAnsi="宋体" w:eastAsia="宋体"/>
          <w:sz w:val="18"/>
          <w:szCs w:val="18"/>
          <w:lang w:eastAsia="zh-CN"/>
        </w:rPr>
        <w:t>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sz w:val="18"/>
          <w:szCs w:val="18"/>
        </w:rPr>
        <w:t>日提出入党申请，20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12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26</w:t>
      </w:r>
      <w:r>
        <w:rPr>
          <w:rFonts w:hint="eastAsia" w:ascii="宋体" w:hAnsi="宋体" w:eastAsia="宋体"/>
          <w:sz w:val="18"/>
          <w:szCs w:val="18"/>
        </w:rPr>
        <w:t>日确定为入党积极分子，202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/>
          <w:sz w:val="18"/>
          <w:szCs w:val="18"/>
        </w:rPr>
        <w:t>日被列为发展对象。政治审查合格</w:t>
      </w:r>
      <w:r>
        <w:rPr>
          <w:rFonts w:hint="eastAsia" w:ascii="宋体" w:hAnsi="宋体" w:eastAsia="宋体"/>
          <w:sz w:val="18"/>
          <w:szCs w:val="18"/>
          <w:lang w:eastAsia="zh-CN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培养联系人为阚莹、许向阳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2022年6月因许向阳毕业离校，培养联系人变更为阚莹、段瑞豪，入党介绍人为阚莹、段瑞豪。参加过入党积极分子集中培训和发展对象集中培训，均考核合格，获得结业证书。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张正妮，女，2002年2月出生，本科在读，籍贯山西省晋城市。2008年9月至2014年6月就读于泽州县巴公镇渠头小学，2014年9月至2017年6月，就读于泽州县高都镇泊南中学，2017年9月至2020年6月就读于晋城市第二中学。2020年9月至今就读于中国石油大学（北京），曾获2020-2021年度中国石油大学（北京）优秀学生干部，2021-2022年度中国石油大学（北京）优秀学生干部等荣誉称号，2021-2022年度中国石油大学（北京）校二等奖学金，2021-2022年度学创杯大学生创业综合模拟大赛校二等奖等。</w:t>
      </w:r>
      <w:r>
        <w:rPr>
          <w:rFonts w:hint="eastAsia" w:ascii="宋体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sz w:val="18"/>
          <w:szCs w:val="18"/>
        </w:rPr>
        <w:t>日提出入党申请，20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12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26</w:t>
      </w:r>
      <w:r>
        <w:rPr>
          <w:rFonts w:hint="eastAsia" w:ascii="宋体" w:hAnsi="宋体" w:eastAsia="宋体"/>
          <w:sz w:val="18"/>
          <w:szCs w:val="18"/>
        </w:rPr>
        <w:t>日经党支部研究确定为入党积极分子，202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10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12</w:t>
      </w:r>
      <w:r>
        <w:rPr>
          <w:rFonts w:hint="eastAsia" w:ascii="宋体" w:hAnsi="宋体" w:eastAsia="宋体"/>
          <w:sz w:val="18"/>
          <w:szCs w:val="18"/>
        </w:rPr>
        <w:t>日被列为发展对象。政治审查合格，培养联系人为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毕建华、许向阳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2021年6月因党支部内部调整，培养联系人变更为毕建华、阚莹，</w:t>
      </w:r>
      <w:r>
        <w:rPr>
          <w:rFonts w:hint="eastAsia" w:ascii="宋体" w:hAnsi="宋体" w:eastAsia="宋体"/>
          <w:sz w:val="18"/>
          <w:szCs w:val="18"/>
        </w:rPr>
        <w:t>入党介绍人为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毕建华、阚莹</w:t>
      </w:r>
      <w:r>
        <w:rPr>
          <w:rFonts w:hint="eastAsia" w:ascii="宋体" w:hAnsi="宋体" w:eastAsia="宋体"/>
          <w:sz w:val="18"/>
          <w:szCs w:val="18"/>
        </w:rPr>
        <w:t>。</w:t>
      </w:r>
      <w:r>
        <w:rPr>
          <w:rFonts w:ascii="宋体" w:hAnsi="宋体" w:eastAsia="宋体"/>
          <w:sz w:val="18"/>
          <w:szCs w:val="18"/>
        </w:rPr>
        <w:t>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考核合格，获得结业证书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22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14</w:t>
      </w:r>
      <w:r>
        <w:rPr>
          <w:rFonts w:hint="eastAsia" w:ascii="宋体" w:hAnsi="宋体" w:eastAsia="宋体"/>
          <w:sz w:val="18"/>
          <w:szCs w:val="18"/>
        </w:rPr>
        <w:t>日8时至11月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18</w:t>
      </w:r>
      <w:r>
        <w:rPr>
          <w:rFonts w:hint="eastAsia" w:ascii="宋体" w:hAnsi="宋体" w:eastAsia="宋体"/>
          <w:sz w:val="18"/>
          <w:szCs w:val="18"/>
        </w:rPr>
        <w:t>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</w:t>
      </w:r>
      <w:r>
        <w:rPr>
          <w:rFonts w:hint="eastAsia" w:ascii="宋体" w:hAnsi="宋体" w:eastAsia="宋体"/>
          <w:sz w:val="18"/>
          <w:szCs w:val="18"/>
          <w:lang w:eastAsia="zh-CN"/>
        </w:rPr>
        <w:t>信息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学院电子本第四党支部</w:t>
      </w:r>
      <w:r>
        <w:rPr>
          <w:rFonts w:hint="eastAsia" w:ascii="宋体" w:hAnsi="宋体" w:eastAsia="宋体"/>
          <w:sz w:val="18"/>
          <w:szCs w:val="18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 w:leftChars="0" w:right="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hint="default" w:ascii="宋体" w:hAnsi="宋体" w:eastAsia="宋体"/>
          <w:sz w:val="18"/>
          <w:szCs w:val="18"/>
          <w:lang w:val="en-US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党委（盖章）</w:t>
      </w:r>
      <w:r>
        <w:rPr>
          <w:rFonts w:hint="eastAsia" w:ascii="宋体" w:hAnsi="宋体" w:eastAsia="宋体"/>
          <w:bCs/>
          <w:sz w:val="18"/>
          <w:szCs w:val="18"/>
        </w:rPr>
        <w:t xml:space="preserve">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 xml:space="preserve">           </w:t>
      </w:r>
      <w:r>
        <w:rPr>
          <w:rFonts w:hint="default" w:hAnsi="宋体" w:eastAsia="宋体"/>
          <w:sz w:val="18"/>
          <w:szCs w:val="18"/>
          <w:lang w:val="en-US"/>
        </w:rPr>
        <w:t>20</w:t>
      </w:r>
      <w:r>
        <w:rPr>
          <w:rFonts w:hint="eastAsia" w:hAnsi="宋体" w:eastAsia="宋体"/>
          <w:sz w:val="18"/>
          <w:szCs w:val="18"/>
          <w:lang w:val="en-US" w:eastAsia="zh-CN"/>
        </w:rPr>
        <w:t>22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 xml:space="preserve">11 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  <w:bookmarkStart w:id="4" w:name="_GoBack"/>
      <w:bookmarkEnd w:id="4"/>
    </w:p>
    <w:p/>
    <w:sectPr>
      <w:pgSz w:w="10318" w:h="1457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ZjE1ZWVlNWYzOTM5MWVjOTA1NDUwYTYwMTliYTAifQ=="/>
  </w:docVars>
  <w:rsids>
    <w:rsidRoot w:val="60F653EE"/>
    <w:rsid w:val="1002492C"/>
    <w:rsid w:val="250C0222"/>
    <w:rsid w:val="5ABE477F"/>
    <w:rsid w:val="60F653EE"/>
    <w:rsid w:val="656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1268</Words>
  <Characters>1495</Characters>
  <Lines>0</Lines>
  <Paragraphs>0</Paragraphs>
  <TotalTime>127</TotalTime>
  <ScaleCrop>false</ScaleCrop>
  <LinksUpToDate>false</LinksUpToDate>
  <CharactersWithSpaces>1559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2022-11-10T13:21:00Z</dcterms:created>
  <dc:creator>時光擱淺盛夏</dc:creator>
  <cp:lastModifiedBy>Lyndelle</cp:lastModifiedBy>
  <dcterms:modified xsi:type="dcterms:W3CDTF">2022-11-21T12:07:35Z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43C5BAAF7576434C811856A2AEE3DC9A</vt:lpwstr>
  </property>
</Properties>
</file>