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Style w:val="5"/>
          <w:rFonts w:hint="eastAsia"/>
          <w:lang w:val="en-US" w:eastAsia="zh-CN"/>
        </w:rPr>
        <w:t>曲剧“龙须沟”门票分配方案</w:t>
      </w:r>
    </w:p>
    <w:tbl>
      <w:tblPr>
        <w:tblStyle w:val="4"/>
        <w:tblW w:w="60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3114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门票张数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石工学院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10-4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文体学院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网络与继续教育学院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校机关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校办企业总公司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0BD4"/>
    <w:rsid w:val="06993F1B"/>
    <w:rsid w:val="0A006F61"/>
    <w:rsid w:val="0D1B1315"/>
    <w:rsid w:val="2E033C35"/>
    <w:rsid w:val="39395870"/>
    <w:rsid w:val="681D5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石油大学工会</cp:lastModifiedBy>
  <dcterms:modified xsi:type="dcterms:W3CDTF">2018-07-13T06:12:46Z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