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6F" w:rsidRDefault="0064116F" w:rsidP="0064116F">
      <w:pPr>
        <w:widowControl/>
        <w:spacing w:before="240" w:after="240" w:line="330" w:lineRule="atLeast"/>
        <w:ind w:firstLine="480"/>
        <w:jc w:val="center"/>
        <w:rPr>
          <w:rFonts w:ascii="Arial" w:eastAsia="宋体" w:hAnsi="Arial" w:cs="Arial"/>
          <w:color w:val="666666"/>
          <w:kern w:val="0"/>
          <w:szCs w:val="21"/>
        </w:rPr>
      </w:pPr>
      <w:r>
        <w:rPr>
          <w:rFonts w:ascii="Arial" w:hAnsi="Arial" w:cs="Arial"/>
          <w:b/>
          <w:bCs/>
          <w:color w:val="0046A7"/>
          <w:sz w:val="20"/>
          <w:szCs w:val="20"/>
          <w:shd w:val="clear" w:color="auto" w:fill="C7EDCC"/>
        </w:rPr>
        <w:t>优秀本科生国际交流项目常见问题解答</w:t>
      </w:r>
      <w:r>
        <w:rPr>
          <w:rFonts w:ascii="Arial" w:hAnsi="Arial" w:cs="Arial"/>
          <w:b/>
          <w:bCs/>
          <w:color w:val="0046A7"/>
          <w:sz w:val="20"/>
          <w:szCs w:val="20"/>
          <w:shd w:val="clear" w:color="auto" w:fill="C7EDCC"/>
        </w:rPr>
        <w:t>(</w:t>
      </w:r>
      <w:r>
        <w:rPr>
          <w:rFonts w:ascii="Arial" w:hAnsi="Arial" w:cs="Arial"/>
          <w:b/>
          <w:bCs/>
          <w:color w:val="0046A7"/>
          <w:sz w:val="20"/>
          <w:szCs w:val="20"/>
          <w:shd w:val="clear" w:color="auto" w:fill="C7EDCC"/>
        </w:rPr>
        <w:t>申请人</w:t>
      </w:r>
      <w:r>
        <w:rPr>
          <w:rFonts w:ascii="Arial" w:hAnsi="Arial" w:cs="Arial"/>
          <w:b/>
          <w:bCs/>
          <w:color w:val="0046A7"/>
          <w:sz w:val="20"/>
          <w:szCs w:val="20"/>
          <w:shd w:val="clear" w:color="auto" w:fill="C7EDCC"/>
        </w:rPr>
        <w:t>)</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1.</w:t>
      </w:r>
      <w:r w:rsidRPr="00054000">
        <w:rPr>
          <w:rFonts w:ascii="Helvetica" w:eastAsia="宋体" w:hAnsi="Helvetica" w:cs="Helvetica"/>
          <w:b/>
          <w:bCs/>
          <w:color w:val="000000"/>
          <w:kern w:val="0"/>
          <w:sz w:val="24"/>
          <w:szCs w:val="24"/>
        </w:rPr>
        <w:t>作为某高校的在校本科生，应如何申请</w:t>
      </w:r>
      <w:r w:rsidRPr="00054000">
        <w:rPr>
          <w:rFonts w:ascii="Helvetica" w:eastAsia="宋体" w:hAnsi="Helvetica" w:cs="Helvetica"/>
          <w:b/>
          <w:bCs/>
          <w:color w:val="000000"/>
          <w:kern w:val="0"/>
          <w:sz w:val="24"/>
          <w:szCs w:val="24"/>
        </w:rPr>
        <w:t>“</w:t>
      </w:r>
      <w:r w:rsidRPr="00054000">
        <w:rPr>
          <w:rFonts w:ascii="Helvetica" w:eastAsia="宋体" w:hAnsi="Helvetica" w:cs="Helvetica"/>
          <w:b/>
          <w:bCs/>
          <w:color w:val="000000"/>
          <w:kern w:val="0"/>
          <w:sz w:val="24"/>
          <w:szCs w:val="24"/>
        </w:rPr>
        <w:t>优秀本科生国际交流项目</w:t>
      </w:r>
      <w:r w:rsidRPr="00054000">
        <w:rPr>
          <w:rFonts w:ascii="Helvetica" w:eastAsia="宋体" w:hAnsi="Helvetica" w:cs="Helvetica"/>
          <w:b/>
          <w:bCs/>
          <w:color w:val="000000"/>
          <w:kern w:val="0"/>
          <w:sz w:val="24"/>
          <w:szCs w:val="24"/>
        </w:rPr>
        <w:t>”</w:t>
      </w:r>
      <w:r w:rsidRPr="00054000">
        <w:rPr>
          <w:rFonts w:ascii="Helvetica" w:eastAsia="宋体" w:hAnsi="Helvetica" w:cs="Helvetica"/>
          <w:b/>
          <w:bCs/>
          <w:color w:val="000000"/>
          <w:kern w:val="0"/>
          <w:sz w:val="24"/>
          <w:szCs w:val="24"/>
        </w:rPr>
        <w:t>？可以直接向国家留学基金委申请吗？</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答：首先请咨询学校主管部门（一般为国际交流处</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教务处）确定学校是否有获批项目，符合《</w:t>
      </w:r>
      <w:r w:rsidRPr="00054000">
        <w:rPr>
          <w:rFonts w:ascii="Helvetica" w:eastAsia="宋体" w:hAnsi="Helvetica" w:cs="Helvetica"/>
          <w:color w:val="000000"/>
          <w:kern w:val="0"/>
          <w:sz w:val="24"/>
          <w:szCs w:val="24"/>
        </w:rPr>
        <w:t>2018</w:t>
      </w:r>
      <w:r w:rsidRPr="00054000">
        <w:rPr>
          <w:rFonts w:ascii="Helvetica" w:eastAsia="宋体" w:hAnsi="Helvetica" w:cs="Helvetica"/>
          <w:color w:val="000000"/>
          <w:kern w:val="0"/>
          <w:sz w:val="24"/>
          <w:szCs w:val="24"/>
        </w:rPr>
        <w:t>年优秀本科生国际交流项目选派办法》要求的学生请向学校主管部门申请。</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国家留学基金委不直接受理学生个人申请。</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2.</w:t>
      </w:r>
      <w:r w:rsidRPr="00054000">
        <w:rPr>
          <w:rFonts w:ascii="Helvetica" w:eastAsia="宋体" w:hAnsi="Helvetica" w:cs="Helvetica"/>
          <w:b/>
          <w:bCs/>
          <w:color w:val="000000"/>
          <w:kern w:val="0"/>
          <w:sz w:val="24"/>
          <w:szCs w:val="24"/>
        </w:rPr>
        <w:t>我校与加拿大某高校的合作项目获批，我是否可以同时申请优秀本科生国际交流项目和加拿大</w:t>
      </w:r>
      <w:proofErr w:type="spellStart"/>
      <w:r w:rsidRPr="00054000">
        <w:rPr>
          <w:rFonts w:ascii="Helvetica" w:eastAsia="宋体" w:hAnsi="Helvetica" w:cs="Helvetica"/>
          <w:b/>
          <w:bCs/>
          <w:color w:val="000000"/>
          <w:kern w:val="0"/>
          <w:sz w:val="24"/>
          <w:szCs w:val="24"/>
        </w:rPr>
        <w:t>Mitacs</w:t>
      </w:r>
      <w:proofErr w:type="spellEnd"/>
      <w:r w:rsidRPr="00054000">
        <w:rPr>
          <w:rFonts w:ascii="Helvetica" w:eastAsia="宋体" w:hAnsi="Helvetica" w:cs="Helvetica"/>
          <w:b/>
          <w:bCs/>
          <w:color w:val="000000"/>
          <w:kern w:val="0"/>
          <w:sz w:val="24"/>
          <w:szCs w:val="24"/>
        </w:rPr>
        <w:t>本科生交流项目？</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答：不可以，申请人同期只可选择申报一个国家公派出国留学项目，不能重复申报。同时，如本科生已通过某个国家公派出国项目派出过，本科阶段内亦不可再申请其他国家公派出国留学项目进行本科插班学习。</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3.</w:t>
      </w:r>
      <w:r w:rsidRPr="00054000">
        <w:rPr>
          <w:rFonts w:ascii="Helvetica" w:eastAsia="宋体" w:hAnsi="Helvetica" w:cs="Helvetica"/>
          <w:b/>
          <w:bCs/>
          <w:color w:val="000000"/>
          <w:kern w:val="0"/>
          <w:sz w:val="24"/>
          <w:szCs w:val="24"/>
        </w:rPr>
        <w:t>学校已同意推荐我，是否代表我已</w:t>
      </w:r>
      <w:proofErr w:type="gramStart"/>
      <w:r w:rsidRPr="00054000">
        <w:rPr>
          <w:rFonts w:ascii="Helvetica" w:eastAsia="宋体" w:hAnsi="Helvetica" w:cs="Helvetica"/>
          <w:b/>
          <w:bCs/>
          <w:color w:val="000000"/>
          <w:kern w:val="0"/>
          <w:sz w:val="24"/>
          <w:szCs w:val="24"/>
        </w:rPr>
        <w:t>被项目</w:t>
      </w:r>
      <w:proofErr w:type="gramEnd"/>
      <w:r w:rsidRPr="00054000">
        <w:rPr>
          <w:rFonts w:ascii="Helvetica" w:eastAsia="宋体" w:hAnsi="Helvetica" w:cs="Helvetica"/>
          <w:b/>
          <w:bCs/>
          <w:color w:val="000000"/>
          <w:kern w:val="0"/>
          <w:sz w:val="24"/>
          <w:szCs w:val="24"/>
        </w:rPr>
        <w:t>录取？</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答：不是。经学校推荐的人选须按时完成网上报名，并由国家留学基金委组织材料审核后确定是否录取（申请人可登录国家公派留学管理信息平台</w:t>
      </w:r>
      <w:hyperlink r:id="rId7" w:tgtFrame="_blank" w:history="1">
        <w:r w:rsidRPr="00054000">
          <w:rPr>
            <w:rFonts w:ascii="Helvetica" w:eastAsia="宋体" w:hAnsi="Helvetica" w:cs="Helvetica"/>
            <w:color w:val="0000FF"/>
            <w:kern w:val="0"/>
            <w:sz w:val="24"/>
            <w:szCs w:val="24"/>
            <w:u w:val="single"/>
          </w:rPr>
          <w:t>http://apply.csc.edu.cn</w:t>
        </w:r>
      </w:hyperlink>
      <w:r w:rsidRPr="00054000">
        <w:rPr>
          <w:rFonts w:ascii="Helvetica" w:eastAsia="宋体" w:hAnsi="Helvetica" w:cs="Helvetica"/>
          <w:color w:val="000000"/>
          <w:kern w:val="0"/>
          <w:sz w:val="24"/>
          <w:szCs w:val="24"/>
        </w:rPr>
        <w:t>查询录取结果）。国家留学基金委审核的主要内容包括</w:t>
      </w:r>
      <w:r w:rsidRPr="00054000">
        <w:rPr>
          <w:rFonts w:ascii="宋体" w:eastAsia="宋体" w:hAnsi="宋体" w:cs="宋体" w:hint="eastAsia"/>
          <w:color w:val="000000"/>
          <w:kern w:val="0"/>
          <w:sz w:val="24"/>
          <w:szCs w:val="24"/>
        </w:rPr>
        <w:t>①</w:t>
      </w:r>
      <w:r w:rsidRPr="00054000">
        <w:rPr>
          <w:rFonts w:ascii="Helvetica" w:eastAsia="宋体" w:hAnsi="Helvetica" w:cs="Helvetica"/>
          <w:color w:val="000000"/>
          <w:kern w:val="0"/>
          <w:sz w:val="24"/>
          <w:szCs w:val="24"/>
        </w:rPr>
        <w:t>推荐人选是否符合申请条件（如被推荐人专业是否与项目获</w:t>
      </w:r>
      <w:proofErr w:type="gramStart"/>
      <w:r w:rsidRPr="00054000">
        <w:rPr>
          <w:rFonts w:ascii="Helvetica" w:eastAsia="宋体" w:hAnsi="Helvetica" w:cs="Helvetica"/>
          <w:color w:val="000000"/>
          <w:kern w:val="0"/>
          <w:sz w:val="24"/>
          <w:szCs w:val="24"/>
        </w:rPr>
        <w:t>批专业</w:t>
      </w:r>
      <w:proofErr w:type="gramEnd"/>
      <w:r w:rsidRPr="00054000">
        <w:rPr>
          <w:rFonts w:ascii="Helvetica" w:eastAsia="宋体" w:hAnsi="Helvetica" w:cs="Helvetica"/>
          <w:color w:val="000000"/>
          <w:kern w:val="0"/>
          <w:sz w:val="24"/>
          <w:szCs w:val="24"/>
        </w:rPr>
        <w:t>一致、学习成绩是否达标、外语成绩是否达标等）；</w:t>
      </w:r>
      <w:r w:rsidRPr="00054000">
        <w:rPr>
          <w:rFonts w:ascii="宋体" w:eastAsia="宋体" w:hAnsi="宋体" w:cs="宋体" w:hint="eastAsia"/>
          <w:color w:val="000000"/>
          <w:kern w:val="0"/>
          <w:sz w:val="24"/>
          <w:szCs w:val="24"/>
        </w:rPr>
        <w:t>②</w:t>
      </w:r>
      <w:r w:rsidRPr="00054000">
        <w:rPr>
          <w:rFonts w:ascii="Helvetica" w:eastAsia="宋体" w:hAnsi="Helvetica" w:cs="Helvetica"/>
          <w:color w:val="000000"/>
          <w:kern w:val="0"/>
          <w:sz w:val="24"/>
          <w:szCs w:val="24"/>
        </w:rPr>
        <w:t>被推荐人提交的申报材料是否完整且符合要求（包括有效身份证、邀请信、成绩单、学习计划、外语成绩证明等）。有关应提交材料的具体要求可参见《</w:t>
      </w:r>
      <w:r w:rsidRPr="00054000">
        <w:rPr>
          <w:rFonts w:ascii="Helvetica" w:eastAsia="宋体" w:hAnsi="Helvetica" w:cs="Helvetica"/>
          <w:color w:val="000000"/>
          <w:kern w:val="0"/>
          <w:sz w:val="24"/>
          <w:szCs w:val="24"/>
        </w:rPr>
        <w:t>2018</w:t>
      </w:r>
      <w:r w:rsidRPr="00054000">
        <w:rPr>
          <w:rFonts w:ascii="Helvetica" w:eastAsia="宋体" w:hAnsi="Helvetica" w:cs="Helvetica"/>
          <w:color w:val="000000"/>
          <w:kern w:val="0"/>
          <w:sz w:val="24"/>
          <w:szCs w:val="24"/>
        </w:rPr>
        <w:t>年优秀本科生国际交流项目应提交的申请材料及说明》。国家公派留学管理信息平台在申请人上传申报材料环节设有</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预览</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功能，建议您在规定时间内预览所有材料均完整无误后再提交申请表。网上报名系统一旦关闭，申请表信息（含申报材料）均无法修改。</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4.</w:t>
      </w:r>
      <w:r w:rsidRPr="00054000">
        <w:rPr>
          <w:rFonts w:ascii="Helvetica" w:eastAsia="宋体" w:hAnsi="Helvetica" w:cs="Helvetica"/>
          <w:b/>
          <w:bCs/>
          <w:color w:val="000000"/>
          <w:kern w:val="0"/>
          <w:sz w:val="24"/>
          <w:szCs w:val="24"/>
        </w:rPr>
        <w:t>网上提交了申请表是否代表我报名成功？</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不是。申请人网上提交了完整的申请材料后，还应向推选单位提交纸质申请材料一份，由推选学校在线接收、审核、填写单位推荐意见并上报给国家留学基金委，才完成报名程序。网上提交报名后，如申请表状态为</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待受理机构接收</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，代表你的申请尚未被推选学校接收，请联系学校主管部门咨询，以免学校漏报。</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5.</w:t>
      </w:r>
      <w:r w:rsidRPr="00054000">
        <w:rPr>
          <w:rFonts w:ascii="Helvetica" w:eastAsia="宋体" w:hAnsi="Helvetica" w:cs="Helvetica"/>
          <w:b/>
          <w:bCs/>
          <w:color w:val="000000"/>
          <w:kern w:val="0"/>
          <w:sz w:val="24"/>
          <w:szCs w:val="24"/>
        </w:rPr>
        <w:t>我错过了网上报名时间，可以补交书面材料报名吗？</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lastRenderedPageBreak/>
        <w:t>答：不可以。未在规定时间内在线提交完整有效的报名信息者，受理单位和国家留学基金委均无法接收你的报名。</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6.</w:t>
      </w:r>
      <w:r w:rsidRPr="00054000">
        <w:rPr>
          <w:rFonts w:ascii="Helvetica" w:eastAsia="宋体" w:hAnsi="Helvetica" w:cs="Helvetica"/>
          <w:b/>
          <w:bCs/>
          <w:color w:val="000000"/>
          <w:kern w:val="0"/>
          <w:sz w:val="24"/>
          <w:szCs w:val="24"/>
        </w:rPr>
        <w:t>如果我被录取，会收到哪些录取文件？</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被录取人员将收到录取通知复印件（一式一份）、《国家留学基金资助出国留学资格证书（中文）》（一式一份）、《资助证明（英文）》（一式两份）、《资助出国留学协议书》（一式六份）。收到录取文件后应立即查看录取材料是否齐全、准确（姓名拼音、留学院校名称等），如有缺失或错误，请及时通过学校主管部门向国家留学基金委申请更换或补发。</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7.</w:t>
      </w:r>
      <w:r w:rsidRPr="00054000">
        <w:rPr>
          <w:rFonts w:ascii="Helvetica" w:eastAsia="宋体" w:hAnsi="Helvetica" w:cs="Helvetica"/>
          <w:b/>
          <w:bCs/>
          <w:color w:val="000000"/>
          <w:kern w:val="0"/>
          <w:sz w:val="24"/>
          <w:szCs w:val="24"/>
        </w:rPr>
        <w:t>我已收到国家留学基金委的录取文件，是否可以自行订机票出国了？</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答：不可以。本项目所有被录取人员须通过留学服务机构办理签证、预定机票等派出手续（请登录国家</w:t>
      </w:r>
      <w:proofErr w:type="gramStart"/>
      <w:r w:rsidRPr="00054000">
        <w:rPr>
          <w:rFonts w:ascii="Helvetica" w:eastAsia="宋体" w:hAnsi="Helvetica" w:cs="Helvetica"/>
          <w:color w:val="000000"/>
          <w:kern w:val="0"/>
          <w:sz w:val="24"/>
          <w:szCs w:val="24"/>
        </w:rPr>
        <w:t>留学网</w:t>
      </w:r>
      <w:proofErr w:type="gramEnd"/>
      <w:r w:rsidRPr="00054000">
        <w:rPr>
          <w:rFonts w:ascii="Helvetica" w:eastAsia="宋体" w:hAnsi="Helvetica" w:cs="Helvetica"/>
          <w:color w:val="000000"/>
          <w:kern w:val="0"/>
          <w:sz w:val="24"/>
          <w:szCs w:val="24"/>
        </w:rPr>
        <w:t>仔细阅读《出国留学人员须知》了解手续办理流程及其他注意事项），但在此之前，部分被录取人员需先补充提交材料后方可办理其他派出手续（请录取登录国家公派留学管理信息平台</w:t>
      </w:r>
      <w:hyperlink r:id="rId8" w:tgtFrame="_blank" w:history="1">
        <w:r w:rsidRPr="00054000">
          <w:rPr>
            <w:rFonts w:ascii="Helvetica" w:eastAsia="宋体" w:hAnsi="Helvetica" w:cs="Helvetica"/>
            <w:color w:val="0000FF"/>
            <w:kern w:val="0"/>
            <w:sz w:val="24"/>
            <w:szCs w:val="24"/>
            <w:u w:val="single"/>
          </w:rPr>
          <w:t>http://apply.csc.edu.cn</w:t>
        </w:r>
      </w:hyperlink>
      <w:r w:rsidRPr="00054000">
        <w:rPr>
          <w:rFonts w:ascii="Helvetica" w:eastAsia="宋体" w:hAnsi="Helvetica" w:cs="Helvetica"/>
          <w:color w:val="000000"/>
          <w:kern w:val="0"/>
          <w:sz w:val="24"/>
          <w:szCs w:val="24"/>
        </w:rPr>
        <w:t>查询是否需要办理）。</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8.</w:t>
      </w:r>
      <w:r w:rsidRPr="00054000">
        <w:rPr>
          <w:rFonts w:ascii="Helvetica" w:eastAsia="宋体" w:hAnsi="Helvetica" w:cs="Helvetica"/>
          <w:b/>
          <w:bCs/>
          <w:color w:val="000000"/>
          <w:kern w:val="0"/>
          <w:sz w:val="24"/>
          <w:szCs w:val="24"/>
        </w:rPr>
        <w:t>我</w:t>
      </w:r>
      <w:proofErr w:type="gramStart"/>
      <w:r w:rsidRPr="00054000">
        <w:rPr>
          <w:rFonts w:ascii="Helvetica" w:eastAsia="宋体" w:hAnsi="Helvetica" w:cs="Helvetica"/>
          <w:b/>
          <w:bCs/>
          <w:color w:val="000000"/>
          <w:kern w:val="0"/>
          <w:sz w:val="24"/>
          <w:szCs w:val="24"/>
        </w:rPr>
        <w:t>被项目</w:t>
      </w:r>
      <w:proofErr w:type="gramEnd"/>
      <w:r w:rsidRPr="00054000">
        <w:rPr>
          <w:rFonts w:ascii="Helvetica" w:eastAsia="宋体" w:hAnsi="Helvetica" w:cs="Helvetica"/>
          <w:b/>
          <w:bCs/>
          <w:color w:val="000000"/>
          <w:kern w:val="0"/>
          <w:sz w:val="24"/>
          <w:szCs w:val="24"/>
        </w:rPr>
        <w:t>录取，在外留学期间可以外出旅游吗？</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答：不可以。在留学期间从事与学业无关的活动（</w:t>
      </w:r>
      <w:proofErr w:type="gramStart"/>
      <w:r w:rsidRPr="00054000">
        <w:rPr>
          <w:rFonts w:ascii="Helvetica" w:eastAsia="宋体" w:hAnsi="Helvetica" w:cs="Helvetica"/>
          <w:color w:val="000000"/>
          <w:kern w:val="0"/>
          <w:sz w:val="24"/>
          <w:szCs w:val="24"/>
        </w:rPr>
        <w:t>包括赴第三国</w:t>
      </w:r>
      <w:proofErr w:type="gramEnd"/>
      <w:r w:rsidRPr="00054000">
        <w:rPr>
          <w:rFonts w:ascii="Helvetica" w:eastAsia="宋体" w:hAnsi="Helvetica" w:cs="Helvetica"/>
          <w:color w:val="000000"/>
          <w:kern w:val="0"/>
          <w:sz w:val="24"/>
          <w:szCs w:val="24"/>
        </w:rPr>
        <w:t>旅游）属违约行为并将追究相应违约责任。</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b/>
          <w:bCs/>
          <w:color w:val="000000"/>
          <w:kern w:val="0"/>
          <w:sz w:val="24"/>
          <w:szCs w:val="24"/>
        </w:rPr>
        <w:t>9.</w:t>
      </w:r>
      <w:r w:rsidRPr="00054000">
        <w:rPr>
          <w:rFonts w:ascii="Helvetica" w:eastAsia="宋体" w:hAnsi="Helvetica" w:cs="Helvetica"/>
          <w:b/>
          <w:bCs/>
          <w:color w:val="000000"/>
          <w:kern w:val="0"/>
          <w:sz w:val="24"/>
          <w:szCs w:val="24"/>
        </w:rPr>
        <w:t>完成学习计划并回国办理</w:t>
      </w:r>
      <w:proofErr w:type="gramStart"/>
      <w:r w:rsidRPr="00054000">
        <w:rPr>
          <w:rFonts w:ascii="Helvetica" w:eastAsia="宋体" w:hAnsi="Helvetica" w:cs="Helvetica"/>
          <w:b/>
          <w:bCs/>
          <w:color w:val="000000"/>
          <w:kern w:val="0"/>
          <w:sz w:val="24"/>
          <w:szCs w:val="24"/>
        </w:rPr>
        <w:t>完相应</w:t>
      </w:r>
      <w:proofErr w:type="gramEnd"/>
      <w:r w:rsidRPr="00054000">
        <w:rPr>
          <w:rFonts w:ascii="Helvetica" w:eastAsia="宋体" w:hAnsi="Helvetica" w:cs="Helvetica"/>
          <w:b/>
          <w:bCs/>
          <w:color w:val="000000"/>
          <w:kern w:val="0"/>
          <w:sz w:val="24"/>
          <w:szCs w:val="24"/>
        </w:rPr>
        <w:t>手续后，如获得国外留学单位的硕士</w:t>
      </w:r>
      <w:r w:rsidRPr="00054000">
        <w:rPr>
          <w:rFonts w:ascii="Helvetica" w:eastAsia="宋体" w:hAnsi="Helvetica" w:cs="Helvetica"/>
          <w:b/>
          <w:bCs/>
          <w:color w:val="000000"/>
          <w:kern w:val="0"/>
          <w:sz w:val="24"/>
          <w:szCs w:val="24"/>
        </w:rPr>
        <w:t>/</w:t>
      </w:r>
      <w:r w:rsidRPr="00054000">
        <w:rPr>
          <w:rFonts w:ascii="Helvetica" w:eastAsia="宋体" w:hAnsi="Helvetica" w:cs="Helvetica"/>
          <w:b/>
          <w:bCs/>
          <w:color w:val="000000"/>
          <w:kern w:val="0"/>
          <w:sz w:val="24"/>
          <w:szCs w:val="24"/>
        </w:rPr>
        <w:t>博士研究生入学通知书，是否可继续申请国家公派出国留学项目？</w:t>
      </w:r>
    </w:p>
    <w:p w:rsidR="00054000" w:rsidRPr="00054000" w:rsidRDefault="00054000" w:rsidP="00054000">
      <w:pPr>
        <w:widowControl/>
        <w:shd w:val="clear" w:color="auto" w:fill="FFFFFF"/>
        <w:spacing w:line="432" w:lineRule="atLeast"/>
        <w:ind w:firstLine="480"/>
        <w:jc w:val="left"/>
        <w:rPr>
          <w:rFonts w:ascii="Helvetica" w:eastAsia="宋体" w:hAnsi="Helvetica" w:cs="Helvetica"/>
          <w:color w:val="000000"/>
          <w:kern w:val="0"/>
          <w:sz w:val="24"/>
          <w:szCs w:val="24"/>
        </w:rPr>
      </w:pPr>
      <w:r w:rsidRPr="00054000">
        <w:rPr>
          <w:rFonts w:ascii="Helvetica" w:eastAsia="宋体" w:hAnsi="Helvetica" w:cs="Helvetica"/>
          <w:color w:val="000000"/>
          <w:kern w:val="0"/>
          <w:sz w:val="24"/>
          <w:szCs w:val="24"/>
        </w:rPr>
        <w:t>答：可以。本项目留学人员再次申请国家公派出国攻读更高层次学位或进行联合培养时，不受回国后满五年方可再次申请国家公派出国留学的限制，回国办理</w:t>
      </w:r>
      <w:proofErr w:type="gramStart"/>
      <w:r w:rsidRPr="00054000">
        <w:rPr>
          <w:rFonts w:ascii="Helvetica" w:eastAsia="宋体" w:hAnsi="Helvetica" w:cs="Helvetica"/>
          <w:color w:val="000000"/>
          <w:kern w:val="0"/>
          <w:sz w:val="24"/>
          <w:szCs w:val="24"/>
        </w:rPr>
        <w:t>完相应</w:t>
      </w:r>
      <w:proofErr w:type="gramEnd"/>
      <w:r w:rsidRPr="00054000">
        <w:rPr>
          <w:rFonts w:ascii="Helvetica" w:eastAsia="宋体" w:hAnsi="Helvetica" w:cs="Helvetica"/>
          <w:color w:val="000000"/>
          <w:kern w:val="0"/>
          <w:sz w:val="24"/>
          <w:szCs w:val="24"/>
        </w:rPr>
        <w:t>手续后，可以继续申请国家公派出国留学项目出国攻读硕士</w:t>
      </w:r>
      <w:r w:rsidRPr="00054000">
        <w:rPr>
          <w:rFonts w:ascii="Helvetica" w:eastAsia="宋体" w:hAnsi="Helvetica" w:cs="Helvetica"/>
          <w:color w:val="000000"/>
          <w:kern w:val="0"/>
          <w:sz w:val="24"/>
          <w:szCs w:val="24"/>
        </w:rPr>
        <w:t>/</w:t>
      </w:r>
      <w:r w:rsidRPr="00054000">
        <w:rPr>
          <w:rFonts w:ascii="Helvetica" w:eastAsia="宋体" w:hAnsi="Helvetica" w:cs="Helvetica"/>
          <w:color w:val="000000"/>
          <w:kern w:val="0"/>
          <w:sz w:val="24"/>
          <w:szCs w:val="24"/>
        </w:rPr>
        <w:t>博士学位。</w:t>
      </w:r>
    </w:p>
    <w:p w:rsidR="0064116F" w:rsidRPr="00054000" w:rsidRDefault="0064116F" w:rsidP="0064116F">
      <w:pPr>
        <w:widowControl/>
        <w:shd w:val="clear" w:color="auto" w:fill="C7EDCC"/>
        <w:spacing w:before="240" w:after="240" w:line="275" w:lineRule="atLeast"/>
        <w:ind w:firstLine="480"/>
        <w:jc w:val="left"/>
        <w:rPr>
          <w:rFonts w:ascii="Arial" w:eastAsia="宋体" w:hAnsi="Arial" w:cs="Arial"/>
          <w:color w:val="666666"/>
          <w:kern w:val="0"/>
          <w:sz w:val="18"/>
          <w:szCs w:val="18"/>
        </w:rPr>
      </w:pPr>
    </w:p>
    <w:p w:rsidR="00561E8F" w:rsidRPr="0064116F" w:rsidRDefault="00F76D12" w:rsidP="0064116F">
      <w:pPr>
        <w:widowControl/>
        <w:spacing w:before="240" w:after="240" w:line="330" w:lineRule="atLeast"/>
        <w:ind w:firstLine="480"/>
        <w:jc w:val="left"/>
      </w:pPr>
      <w:r w:rsidRPr="00F76D12">
        <w:t>http://www.csc.edu.cn/article/1059</w:t>
      </w:r>
      <w:bookmarkStart w:id="0" w:name="_GoBack"/>
      <w:bookmarkEnd w:id="0"/>
    </w:p>
    <w:sectPr w:rsidR="00561E8F" w:rsidRPr="0064116F" w:rsidSect="00F37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7A" w:rsidRDefault="00D0217A" w:rsidP="00561E8F">
      <w:r>
        <w:separator/>
      </w:r>
    </w:p>
  </w:endnote>
  <w:endnote w:type="continuationSeparator" w:id="0">
    <w:p w:rsidR="00D0217A" w:rsidRDefault="00D0217A" w:rsidP="0056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7A" w:rsidRDefault="00D0217A" w:rsidP="00561E8F">
      <w:r>
        <w:separator/>
      </w:r>
    </w:p>
  </w:footnote>
  <w:footnote w:type="continuationSeparator" w:id="0">
    <w:p w:rsidR="00D0217A" w:rsidRDefault="00D0217A" w:rsidP="0056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B8E"/>
    <w:rsid w:val="00041AA6"/>
    <w:rsid w:val="00043674"/>
    <w:rsid w:val="00054000"/>
    <w:rsid w:val="000B447D"/>
    <w:rsid w:val="001170E9"/>
    <w:rsid w:val="00173527"/>
    <w:rsid w:val="001B4A81"/>
    <w:rsid w:val="001F6BBC"/>
    <w:rsid w:val="00287925"/>
    <w:rsid w:val="002A1CC6"/>
    <w:rsid w:val="003502DE"/>
    <w:rsid w:val="003D0321"/>
    <w:rsid w:val="003E1FB7"/>
    <w:rsid w:val="004B2178"/>
    <w:rsid w:val="004E0F4A"/>
    <w:rsid w:val="004F6A9A"/>
    <w:rsid w:val="00561E8F"/>
    <w:rsid w:val="0064116F"/>
    <w:rsid w:val="00780AE5"/>
    <w:rsid w:val="007A3C99"/>
    <w:rsid w:val="007F5ABE"/>
    <w:rsid w:val="007F6C16"/>
    <w:rsid w:val="00834B8E"/>
    <w:rsid w:val="00881562"/>
    <w:rsid w:val="008D01FD"/>
    <w:rsid w:val="00951047"/>
    <w:rsid w:val="00983F0B"/>
    <w:rsid w:val="00A00CB3"/>
    <w:rsid w:val="00B06F93"/>
    <w:rsid w:val="00B07671"/>
    <w:rsid w:val="00B516A2"/>
    <w:rsid w:val="00C801FC"/>
    <w:rsid w:val="00CD41F3"/>
    <w:rsid w:val="00D0217A"/>
    <w:rsid w:val="00D131F2"/>
    <w:rsid w:val="00DA7040"/>
    <w:rsid w:val="00DC2311"/>
    <w:rsid w:val="00E87A98"/>
    <w:rsid w:val="00E90E87"/>
    <w:rsid w:val="00EC0C8C"/>
    <w:rsid w:val="00EC5723"/>
    <w:rsid w:val="00F35167"/>
    <w:rsid w:val="00F377CE"/>
    <w:rsid w:val="00F37F46"/>
    <w:rsid w:val="00F47918"/>
    <w:rsid w:val="00F7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E8F"/>
    <w:rPr>
      <w:sz w:val="18"/>
      <w:szCs w:val="18"/>
    </w:rPr>
  </w:style>
  <w:style w:type="paragraph" w:styleId="a4">
    <w:name w:val="footer"/>
    <w:basedOn w:val="a"/>
    <w:link w:val="Char0"/>
    <w:uiPriority w:val="99"/>
    <w:unhideWhenUsed/>
    <w:rsid w:val="00561E8F"/>
    <w:pPr>
      <w:tabs>
        <w:tab w:val="center" w:pos="4153"/>
        <w:tab w:val="right" w:pos="8306"/>
      </w:tabs>
      <w:snapToGrid w:val="0"/>
      <w:jc w:val="left"/>
    </w:pPr>
    <w:rPr>
      <w:sz w:val="18"/>
      <w:szCs w:val="18"/>
    </w:rPr>
  </w:style>
  <w:style w:type="character" w:customStyle="1" w:styleId="Char0">
    <w:name w:val="页脚 Char"/>
    <w:basedOn w:val="a0"/>
    <w:link w:val="a4"/>
    <w:uiPriority w:val="99"/>
    <w:rsid w:val="00561E8F"/>
    <w:rPr>
      <w:sz w:val="18"/>
      <w:szCs w:val="18"/>
    </w:rPr>
  </w:style>
  <w:style w:type="paragraph" w:styleId="a5">
    <w:name w:val="Normal (Web)"/>
    <w:basedOn w:val="a"/>
    <w:uiPriority w:val="99"/>
    <w:semiHidden/>
    <w:unhideWhenUsed/>
    <w:rsid w:val="00561E8F"/>
    <w:pPr>
      <w:widowControl/>
      <w:spacing w:before="240" w:after="240"/>
      <w:ind w:firstLine="480"/>
      <w:jc w:val="left"/>
    </w:pPr>
    <w:rPr>
      <w:rFonts w:ascii="宋体" w:eastAsia="宋体" w:hAnsi="宋体" w:cs="宋体"/>
      <w:kern w:val="0"/>
      <w:sz w:val="24"/>
      <w:szCs w:val="24"/>
    </w:rPr>
  </w:style>
  <w:style w:type="character" w:customStyle="1" w:styleId="apple-converted-space">
    <w:name w:val="apple-converted-space"/>
    <w:basedOn w:val="a0"/>
    <w:rsid w:val="0064116F"/>
  </w:style>
  <w:style w:type="character" w:styleId="a6">
    <w:name w:val="Strong"/>
    <w:basedOn w:val="a0"/>
    <w:uiPriority w:val="22"/>
    <w:qFormat/>
    <w:rsid w:val="00E90E87"/>
    <w:rPr>
      <w:b/>
      <w:bCs/>
    </w:rPr>
  </w:style>
  <w:style w:type="character" w:styleId="a7">
    <w:name w:val="Hyperlink"/>
    <w:basedOn w:val="a0"/>
    <w:uiPriority w:val="99"/>
    <w:semiHidden/>
    <w:unhideWhenUsed/>
    <w:rsid w:val="00054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3523">
      <w:bodyDiv w:val="1"/>
      <w:marLeft w:val="0"/>
      <w:marRight w:val="0"/>
      <w:marTop w:val="0"/>
      <w:marBottom w:val="0"/>
      <w:divBdr>
        <w:top w:val="none" w:sz="0" w:space="0" w:color="auto"/>
        <w:left w:val="none" w:sz="0" w:space="0" w:color="auto"/>
        <w:bottom w:val="none" w:sz="0" w:space="0" w:color="auto"/>
        <w:right w:val="none" w:sz="0" w:space="0" w:color="auto"/>
      </w:divBdr>
    </w:div>
    <w:div w:id="883758030">
      <w:bodyDiv w:val="1"/>
      <w:marLeft w:val="0"/>
      <w:marRight w:val="0"/>
      <w:marTop w:val="0"/>
      <w:marBottom w:val="0"/>
      <w:divBdr>
        <w:top w:val="none" w:sz="0" w:space="0" w:color="auto"/>
        <w:left w:val="none" w:sz="0" w:space="0" w:color="auto"/>
        <w:bottom w:val="none" w:sz="0" w:space="0" w:color="auto"/>
        <w:right w:val="none" w:sz="0" w:space="0" w:color="auto"/>
      </w:divBdr>
    </w:div>
    <w:div w:id="18776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6EE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appple</dc:creator>
  <cp:keywords/>
  <dc:description/>
  <cp:lastModifiedBy>apple</cp:lastModifiedBy>
  <cp:revision>6</cp:revision>
  <dcterms:created xsi:type="dcterms:W3CDTF">2015-02-15T03:30:00Z</dcterms:created>
  <dcterms:modified xsi:type="dcterms:W3CDTF">2018-02-28T01:48:00Z</dcterms:modified>
</cp:coreProperties>
</file>