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color w:val="FF0000"/>
          <w:sz w:val="36"/>
        </w:rPr>
      </w:pPr>
      <w:r>
        <w:rPr>
          <w:rFonts w:hint="eastAsia" w:ascii="黑体" w:hAnsi="黑体" w:eastAsia="黑体"/>
          <w:color w:val="FF0000"/>
          <w:sz w:val="36"/>
        </w:rPr>
        <w:t>2019 年国家科技进步奖提名公示内容</w:t>
      </w:r>
    </w:p>
    <w:p>
      <w:pPr>
        <w:pStyle w:val="3"/>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一</w:t>
      </w:r>
      <w:r>
        <w:rPr>
          <w:rFonts w:ascii="黑体" w:hAnsi="黑体" w:eastAsia="黑体"/>
          <w:color w:val="000000" w:themeColor="text1"/>
          <w:sz w:val="36"/>
          <w14:textFill>
            <w14:solidFill>
              <w14:schemeClr w14:val="tx1"/>
            </w14:solidFill>
          </w14:textFill>
        </w:rPr>
        <w:t>、</w:t>
      </w:r>
      <w:r>
        <w:rPr>
          <w:rFonts w:hint="eastAsia" w:ascii="黑体" w:hAnsi="黑体" w:eastAsia="黑体"/>
          <w:color w:val="000000" w:themeColor="text1"/>
          <w:sz w:val="36"/>
          <w14:textFill>
            <w14:solidFill>
              <w14:schemeClr w14:val="tx1"/>
            </w14:solidFill>
          </w14:textFill>
        </w:rPr>
        <w:t>项目</w:t>
      </w:r>
      <w:r>
        <w:rPr>
          <w:rFonts w:ascii="黑体" w:hAnsi="黑体" w:eastAsia="黑体"/>
          <w:color w:val="000000" w:themeColor="text1"/>
          <w:sz w:val="36"/>
          <w14:textFill>
            <w14:solidFill>
              <w14:schemeClr w14:val="tx1"/>
            </w14:solidFill>
          </w14:textFill>
        </w:rPr>
        <w:t>名称</w:t>
      </w:r>
      <w:r>
        <w:rPr>
          <w:rFonts w:hint="eastAsia" w:ascii="黑体" w:hAnsi="黑体" w:eastAsia="黑体"/>
          <w:color w:val="000000" w:themeColor="text1"/>
          <w:sz w:val="36"/>
          <w14:textFill>
            <w14:solidFill>
              <w14:schemeClr w14:val="tx1"/>
            </w14:solidFill>
          </w14:textFill>
        </w:rPr>
        <w:t>：</w:t>
      </w:r>
    </w:p>
    <w:p>
      <w:pPr>
        <w:pStyle w:val="3"/>
        <w:rPr>
          <w:rFonts w:ascii="方正仿宋简体" w:hAnsi="宋体" w:eastAsia="方正仿宋简体" w:cs="仿宋_GB2312"/>
          <w:b w:val="0"/>
          <w:bCs w:val="0"/>
          <w:color w:val="0D0D0D"/>
          <w:sz w:val="28"/>
          <w:szCs w:val="24"/>
        </w:rPr>
      </w:pPr>
      <w:r>
        <w:rPr>
          <w:rFonts w:hint="eastAsia" w:ascii="方正仿宋简体" w:hAnsi="宋体" w:eastAsia="方正仿宋简体" w:cs="仿宋_GB2312"/>
          <w:b w:val="0"/>
          <w:bCs w:val="0"/>
          <w:color w:val="0D0D0D"/>
          <w:sz w:val="28"/>
          <w:szCs w:val="24"/>
        </w:rPr>
        <w:t>超深超高压复杂凝析气田开发关键技术创新</w:t>
      </w:r>
      <w:r>
        <w:rPr>
          <w:rFonts w:hint="eastAsia" w:ascii="方正仿宋简体" w:hAnsi="宋体" w:eastAsia="方正仿宋简体" w:cs="仿宋_GB2312"/>
          <w:b w:val="0"/>
          <w:bCs w:val="0"/>
          <w:color w:val="0D0D0D"/>
          <w:sz w:val="28"/>
          <w:szCs w:val="24"/>
          <w:lang w:val="en-US" w:eastAsia="zh-CN"/>
        </w:rPr>
        <w:t>与</w:t>
      </w:r>
      <w:bookmarkStart w:id="2" w:name="_GoBack"/>
      <w:bookmarkEnd w:id="2"/>
      <w:r>
        <w:rPr>
          <w:rFonts w:hint="eastAsia" w:ascii="方正仿宋简体" w:hAnsi="宋体" w:eastAsia="方正仿宋简体" w:cs="仿宋_GB2312"/>
          <w:b w:val="0"/>
          <w:bCs w:val="0"/>
          <w:color w:val="0D0D0D"/>
          <w:sz w:val="28"/>
          <w:szCs w:val="24"/>
        </w:rPr>
        <w:t>工业化</w:t>
      </w:r>
    </w:p>
    <w:p>
      <w:pPr>
        <w:pStyle w:val="3"/>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二</w:t>
      </w:r>
      <w:r>
        <w:rPr>
          <w:rFonts w:ascii="黑体" w:hAnsi="黑体" w:eastAsia="黑体"/>
          <w:color w:val="000000" w:themeColor="text1"/>
          <w:sz w:val="36"/>
          <w14:textFill>
            <w14:solidFill>
              <w14:schemeClr w14:val="tx1"/>
            </w14:solidFill>
          </w14:textFill>
        </w:rPr>
        <w:t>、</w:t>
      </w:r>
      <w:r>
        <w:rPr>
          <w:rFonts w:hint="eastAsia" w:ascii="黑体" w:hAnsi="黑体" w:eastAsia="黑体"/>
          <w:color w:val="000000" w:themeColor="text1"/>
          <w:sz w:val="36"/>
          <w14:textFill>
            <w14:solidFill>
              <w14:schemeClr w14:val="tx1"/>
            </w14:solidFill>
          </w14:textFill>
        </w:rPr>
        <w:t>提名</w:t>
      </w:r>
      <w:r>
        <w:rPr>
          <w:rFonts w:ascii="黑体" w:hAnsi="黑体" w:eastAsia="黑体"/>
          <w:color w:val="000000" w:themeColor="text1"/>
          <w:sz w:val="36"/>
          <w14:textFill>
            <w14:solidFill>
              <w14:schemeClr w14:val="tx1"/>
            </w14:solidFill>
          </w14:textFill>
        </w:rPr>
        <w:t>单位</w:t>
      </w:r>
    </w:p>
    <w:p>
      <w:pPr>
        <w:pStyle w:val="3"/>
        <w:rPr>
          <w:rFonts w:ascii="黑体" w:hAnsi="黑体" w:eastAsia="黑体"/>
          <w:b w:val="0"/>
          <w:sz w:val="28"/>
        </w:rPr>
      </w:pPr>
      <w:r>
        <w:rPr>
          <w:rFonts w:ascii="黑体" w:hAnsi="黑体" w:eastAsia="黑体"/>
          <w:b w:val="0"/>
          <w:sz w:val="28"/>
        </w:rPr>
        <w:t>中国石油天然气集团有限公司</w:t>
      </w:r>
    </w:p>
    <w:p>
      <w:pPr>
        <w:pStyle w:val="3"/>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三</w:t>
      </w:r>
      <w:r>
        <w:rPr>
          <w:rFonts w:ascii="黑体" w:hAnsi="黑体" w:eastAsia="黑体"/>
          <w:color w:val="000000" w:themeColor="text1"/>
          <w:sz w:val="36"/>
          <w14:textFill>
            <w14:solidFill>
              <w14:schemeClr w14:val="tx1"/>
            </w14:solidFill>
          </w14:textFill>
        </w:rPr>
        <w:t>、</w:t>
      </w:r>
      <w:r>
        <w:rPr>
          <w:rFonts w:hint="eastAsia" w:ascii="黑体" w:hAnsi="黑体" w:eastAsia="黑体"/>
          <w:color w:val="000000" w:themeColor="text1"/>
          <w:sz w:val="36"/>
          <w14:textFill>
            <w14:solidFill>
              <w14:schemeClr w14:val="tx1"/>
            </w14:solidFill>
          </w14:textFill>
        </w:rPr>
        <w:t>提名意见</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凝析油气是国家急需的高端石化产品的稀缺原料。我国凝析油气资源主要集中在塔里木盆地，2005年形成了基于平衡相态理论的高压循环注气凝析气田开发技术，实现了5000m、60MPa、中高渗凝析气田的高效开发。但新发现的迪那、塔中等凝析气藏埋藏更深（&gt;6000m）、压力更高（＞105MPa）、储层更复杂（低渗透砂岩、缝洞型碳酸盐岩），效益开发属世界级难题。近十年来，国家和中石油持续立项攻关，创新了超临界凝析气非平衡相态渗流理论，研发了超深超高压低渗透凝析气田高效安全开发技术，创建了超深缝洞型碳酸盐岩凝析气藏效益开发技术，形成了超深超高压复杂凝析气田开发技术。</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该项目成果在塔里木凝析气田开发中广泛应用，年产当量由486万吨上升到1000万吨以上并稳产8年，建成了世界最大的深层凝析油气开发基地。2008年以来，累计增产7709万吨，新增利税1098亿元。研究形成的技术和开发模式对国内外同类型凝析气田的开发具有重要的指导和借鉴意义，推广应用前景广阔。</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研究成果共获发明专利32件、软件著作权24项，发布标准19项（其中国家标准2项、行业标准2项），出版专著10部，发表论文128篇（SCI、EI论文50篇），获省部级一等奖4项，引领了全球深层油气开发技术的发展。专家评价该成果实现了凝析气田开发技术的重大跨越，整体达到国际领先水平。</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经审查，推荐材料真实有效，相关栏目填写符合要求，按照规定内容进行了公示，无异议。</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提名该项目为国家科学技术进步奖  一 等奖。</w:t>
      </w:r>
    </w:p>
    <w:p>
      <w:pPr>
        <w:pStyle w:val="3"/>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四、项目简介</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凝析油气富含优质烃类组分，是国家军工和民生领域急需的高端石化原料，备受世界关注。我国凝析油气资源80%集中在塔里木盆地，2005年以前揭示了高含蜡凝析气三相（气-液-固）相变规律，创新了基于平衡相态理论的高压循环注气开发技术，建立了高压（5000m、60MPa）中高渗凝析气田三种高效开发模式。但新发现的凝析气藏埋藏更深（&gt;6000m）、压力更高（＞105MPa）、储层更复杂（低渗透砂岩、缝洞型碳酸盐岩），开发理论和技术必须革新换代，关键是攻克以下世界级科学技术难题：①超高压凝析气的超临界特征导致相变渗流规律难以定量描述；②超深超高压低渗透凝析气藏裂缝活动机理复杂，自然产能差异大、开发风险极高；③超深缝洞型碳酸盐岩凝析气藏渗流规律不清、缝洞分散，难以实现效益开发。2008年以来，国家和中石油持续立项攻关，形成了超深超高压复杂凝析气田开发技术，实现了凝析气田开发理论和技术的重大跨越，年产当量超过1000万吨并稳产8年，建成了世界最大的深层凝析油气开发基地，专家评价该成果整体达到国际领先水平。</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1）创新了超临界凝析气非平衡相态渗流理论。实验明确了超高压凝析气具有气体和液体双重性质的超临界特征，建立了干气-凝析气-凝析油相间传质的非平衡理论，创建了基于非平衡相态的多相多组分重力超覆渗流模型，实现了超高压凝析油气体系扩散、渗流行为的定量描述，揭示了凝析气藏循环注气“置换-超覆-扩散”三元驱替机理，发明了注气垂直驱替提高采收率新方法。</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2）研发了超深超高压低渗透凝析气田高效安全开发技术。通过大岩样真三轴裂缝力学活动性模拟实验，揭示了裂缝渗透率与力学活动性指数成正比的规律，创建了裂缝性低渗透凝析气藏应力控产理论，创新了基于地应力与裂缝渗流耦合的井网优化和水侵预测技术，研发了140MPa全通径射孔-完井-改造一体化工艺，实现了少井高产稳产；创建了以13Cr油管抗酸防腐、环空分级管控为核心的超高压全生命周期井完整性技术，建立了国际首套陆上高温高压井完整性指南、设计准则和管理规范，实现了所有超高压气井安全受控。</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3）创建了超深缝洞型碳酸盐岩凝析气藏效益开发技术。发明了缝洞介质岩样制备及驱替等实验方法，揭示了洞穴储层反凝析油重力聚集机理，研发了缝洞单元重力辅助驱替提高采收率新方法；创新了以动态描述为基础、动静迭代为核心的缝洞精细描述技术；创新了沙漠区高密度三维地震采集与处理技术，建立了水平井+大斜度井三维井网开发模式。使塔中等边际气田实现了效益开发。</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共获发明专利32件、软件著作权24项、标准19项（国家标准2项、行业标准2项）、专著10部、论文128篇（SCI、EI论文50篇），获省部级一等奖4项。2008年以来，累计增产凝析油气当量7709万吨，新增利税1098亿元，我国凝析油对外依存度降低了15%，推动形成乙烷制乙烯等新型产业链，确保了西气东输和南疆利民平稳供气。该成果奠定了我国在世界凝析气田开发中的领军地位，对保障国家能源安全和践行“一带一路”能源合作具有重要意义。</w:t>
      </w:r>
    </w:p>
    <w:p>
      <w:pPr>
        <w:pStyle w:val="3"/>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五</w:t>
      </w:r>
      <w:r>
        <w:rPr>
          <w:rFonts w:ascii="黑体" w:hAnsi="黑体" w:eastAsia="黑体"/>
          <w:color w:val="000000" w:themeColor="text1"/>
          <w:sz w:val="36"/>
          <w14:textFill>
            <w14:solidFill>
              <w14:schemeClr w14:val="tx1"/>
            </w14:solidFill>
          </w14:textFill>
        </w:rPr>
        <w:t>、</w:t>
      </w:r>
      <w:r>
        <w:rPr>
          <w:rFonts w:hint="eastAsia" w:ascii="黑体" w:hAnsi="黑体" w:eastAsia="黑体"/>
          <w:color w:val="000000" w:themeColor="text1"/>
          <w:sz w:val="36"/>
          <w14:textFill>
            <w14:solidFill>
              <w14:schemeClr w14:val="tx1"/>
            </w14:solidFill>
          </w14:textFill>
        </w:rPr>
        <w:t>客观评价</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1.成果鉴定结论</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中国石油科技评估中心于2019年1月5日在北京主持召开了由中国石油塔里木油田分公司等单位共同完成的《超深超高压复杂凝析气田开发关键技术创新与工业化》成果鉴定会，孙龙德、李阳、韩大匡、康玉柱、周守为、刘合、孙金声、刘清友、刘玉章等9位院士及专家组成鉴定委员会，听取了成果汇报、查新报告及应用报告，审查了技术文件，认为该成果实现了凝析气田开发技术的重大跨越，整体达到国际领先水平。</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2.公开评价</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（1）美国两院院士、A&amp;M大学DR.Akhil Datta-Gupta教授回忆了与中石油塔里木油田公司的合作经历，对超深超高压裂缝性凝析气藏产能主控因素与开发机理研究给予高度评价和认可，认为塔里木油田建立了天然裂缝地质力学响应与生产动态之间的关系，并实现了定量描述，显著提高了该类特殊气藏的动态预测精度，科学地指导了产能评价和井网优化设计，相关技术与认识已经走到世界前沿。</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（2）美国俄克拉荷马大学Younane N.Abousleiman教授高度评价，认为中石油塔里木油田在深层超高压裂缝性凝析气藏开发中，关于地应力与裂缝渗流耦合研究在井网优化、天然气产量提高中的应用取得了重要进展，这些原创性的和世界前沿性的研究成果令他印象深刻。</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（3）2012年，迪那2“超深层超高压凝析气藏开发技术突破、开辟油气开发新领域”入选中国石油十大科技进展。</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3. 国内外技术对比</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教育部科技查新工作站(SH01)在国内外27个中英文主要文献库进行了全面、系统的检索，全面反映了国内外关于凝析气藏相关研究的现状，共选出密切相关文献150篇，除本项目研究成果外，在国内外均未见到与本项目关于超高压凝析油气非平衡相态渗流理论、超深超高压凝析气田高效安全开发技术及超深缝洞型碳酸盐岩凝析气藏效益开发技术相同的研究成果公开报道。</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4. 获得重要科技奖励</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（1）2017年，《塔里木凝析气田稳产千万吨关键技术与应用》，中国石油天然气集团公司科学技术进步一等奖；</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（2）2012年，《迪那2低渗透裂缝性高压凝析气田高效开发技术及应用》，中国石油天然气集团公司科技进步一等奖；</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（3）2012年，《库车山前深层高温高压气井完井改造工艺技术研究与应用》，中国石油和化学工业联合会科技进步一等奖；</w:t>
      </w:r>
    </w:p>
    <w:p>
      <w:pPr>
        <w:spacing w:line="560" w:lineRule="exact"/>
        <w:ind w:firstLine="560" w:firstLineChars="20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（4）2014年，《特殊气藏开发基础理论与应用技术研究》，中国石油和化学工业协会科技进步一等奖。</w:t>
      </w:r>
    </w:p>
    <w:p/>
    <w:p/>
    <w:p/>
    <w:p/>
    <w:p/>
    <w:p/>
    <w:p/>
    <w:p>
      <w:pPr>
        <w:pStyle w:val="3"/>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6、应用情况</w:t>
      </w:r>
    </w:p>
    <w:p>
      <w:pPr>
        <w:spacing w:line="560" w:lineRule="exact"/>
        <w:ind w:firstLine="57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研究形成的超深超高压复杂凝析气田开发关键技术，有力支撑了塔里木盆地凝析气田的安全高效开发和持续稳产，建成了全球最大的深层凝析油气生产基地，实现了年产当量由486万吨到1000万吨的跨越，并已持续稳产8年；建成了年处理天然气100亿方的轻烃深度处理装置，年增产轻烃及液化气42万吨。2008年以来，累计生产天然气1066亿方、凝析油及轻烃等石油液体2477万吨，油气当量1.12亿吨，其中技术应用后累计增产石油液体1832万吨、天然气738亿方，油气当量产量达7709万吨。</w:t>
      </w:r>
    </w:p>
    <w:p>
      <w:pPr>
        <w:spacing w:line="560" w:lineRule="exact"/>
        <w:ind w:firstLine="570"/>
        <w:rPr>
          <w:rFonts w:ascii="方正仿宋简体" w:hAnsi="宋体" w:eastAsia="方正仿宋简体" w:cs="仿宋_GB2312"/>
          <w:color w:val="0D0D0D"/>
          <w:sz w:val="28"/>
          <w:szCs w:val="24"/>
        </w:rPr>
      </w:pPr>
      <w:r>
        <w:rPr>
          <w:rFonts w:hint="eastAsia" w:ascii="方正仿宋简体" w:hAnsi="宋体" w:eastAsia="方正仿宋简体" w:cs="仿宋_GB2312"/>
          <w:color w:val="0D0D0D"/>
          <w:sz w:val="28"/>
          <w:szCs w:val="24"/>
        </w:rPr>
        <w:t>研究成果已在中石化西北油田分公司大涝坝、雅克拉碎屑岩凝析气藏，塔河油田九区奥陶系缝洞型凝析气藏推广应用，正在支持中海油渤中19-6凝析气田开发方案编制。</w:t>
      </w:r>
    </w:p>
    <w:p>
      <w:pPr>
        <w:pStyle w:val="3"/>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7、主要知识产权</w:t>
      </w:r>
      <w:r>
        <w:rPr>
          <w:rFonts w:ascii="黑体" w:hAnsi="黑体" w:eastAsia="黑体"/>
          <w:color w:val="000000" w:themeColor="text1"/>
          <w:sz w:val="36"/>
          <w14:textFill>
            <w14:solidFill>
              <w14:schemeClr w14:val="tx1"/>
            </w14:solidFill>
          </w14:textFill>
        </w:rPr>
        <w:t>和标准规范等目录</w:t>
      </w:r>
    </w:p>
    <w:tbl>
      <w:tblPr>
        <w:tblStyle w:val="10"/>
        <w:tblW w:w="922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701"/>
        <w:gridCol w:w="709"/>
        <w:gridCol w:w="851"/>
        <w:gridCol w:w="802"/>
        <w:gridCol w:w="709"/>
        <w:gridCol w:w="1324"/>
        <w:gridCol w:w="1417"/>
        <w:gridCol w:w="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知识产权(标准)</w:t>
            </w:r>
          </w:p>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类别</w:t>
            </w:r>
          </w:p>
        </w:tc>
        <w:tc>
          <w:tcPr>
            <w:tcW w:w="170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知识产权（标准）具体名称</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国家</w:t>
            </w:r>
          </w:p>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（地区）</w:t>
            </w:r>
          </w:p>
        </w:tc>
        <w:tc>
          <w:tcPr>
            <w:tcW w:w="85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授权号</w:t>
            </w:r>
          </w:p>
        </w:tc>
        <w:tc>
          <w:tcPr>
            <w:tcW w:w="80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授权日期</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证书编号</w:t>
            </w:r>
          </w:p>
        </w:tc>
        <w:tc>
          <w:tcPr>
            <w:tcW w:w="1324"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权利人</w:t>
            </w:r>
          </w:p>
        </w:tc>
        <w:tc>
          <w:tcPr>
            <w:tcW w:w="1417"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发明人</w:t>
            </w:r>
          </w:p>
        </w:tc>
        <w:tc>
          <w:tcPr>
            <w:tcW w:w="99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72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发明</w:t>
            </w:r>
          </w:p>
        </w:tc>
        <w:tc>
          <w:tcPr>
            <w:tcW w:w="170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一种注气垂直驱替提高凝析气藏凝析油采收率方法</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w:t>
            </w:r>
          </w:p>
        </w:tc>
        <w:tc>
          <w:tcPr>
            <w:tcW w:w="85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201310240337.5</w:t>
            </w:r>
          </w:p>
        </w:tc>
        <w:tc>
          <w:tcPr>
            <w:tcW w:w="80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2016.12.28</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第2325521号</w:t>
            </w:r>
          </w:p>
        </w:tc>
        <w:tc>
          <w:tcPr>
            <w:tcW w:w="1324"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中国石油天然气股份有限公司</w:t>
            </w:r>
          </w:p>
        </w:tc>
        <w:tc>
          <w:tcPr>
            <w:tcW w:w="1417"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江同文,朱忠谦,阳建平,谢伟</w:t>
            </w:r>
          </w:p>
        </w:tc>
        <w:tc>
          <w:tcPr>
            <w:tcW w:w="99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72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发明</w:t>
            </w:r>
          </w:p>
        </w:tc>
        <w:tc>
          <w:tcPr>
            <w:tcW w:w="170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高压气井A环空工作压力值的获取方法和系统</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w:t>
            </w:r>
          </w:p>
        </w:tc>
        <w:tc>
          <w:tcPr>
            <w:tcW w:w="85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201410640388.1</w:t>
            </w:r>
          </w:p>
        </w:tc>
        <w:tc>
          <w:tcPr>
            <w:tcW w:w="80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2018.9.4</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第3059412号</w:t>
            </w:r>
          </w:p>
        </w:tc>
        <w:tc>
          <w:tcPr>
            <w:tcW w:w="1324"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中国石油天然气股份有限公司</w:t>
            </w:r>
          </w:p>
        </w:tc>
        <w:tc>
          <w:tcPr>
            <w:tcW w:w="1417"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周理志、曾努、彭建云、张宝、刘明球、吴云才、丁亮亮、景宏涛、曾有信、马亚琴、杨淑珍</w:t>
            </w:r>
          </w:p>
        </w:tc>
        <w:tc>
          <w:tcPr>
            <w:tcW w:w="99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72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发明</w:t>
            </w:r>
          </w:p>
        </w:tc>
        <w:tc>
          <w:tcPr>
            <w:tcW w:w="170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一种缝洞型碳酸盐岩气藏动态分析方法及系统</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w:t>
            </w:r>
          </w:p>
        </w:tc>
        <w:tc>
          <w:tcPr>
            <w:tcW w:w="85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201310314083.7</w:t>
            </w:r>
          </w:p>
        </w:tc>
        <w:tc>
          <w:tcPr>
            <w:tcW w:w="80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2017.07.07</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第2543321号</w:t>
            </w:r>
          </w:p>
        </w:tc>
        <w:tc>
          <w:tcPr>
            <w:tcW w:w="1324"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中国石油天然气股份有限公司</w:t>
            </w:r>
          </w:p>
        </w:tc>
        <w:tc>
          <w:tcPr>
            <w:tcW w:w="1417"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孙贺东,邓兴梁,韩永新,施英,徐艳梅,曹雯,舍志成,路琳琳</w:t>
            </w:r>
          </w:p>
        </w:tc>
        <w:tc>
          <w:tcPr>
            <w:tcW w:w="99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72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发明</w:t>
            </w:r>
          </w:p>
        </w:tc>
        <w:tc>
          <w:tcPr>
            <w:tcW w:w="170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多组分气液体系在岩心中分子扩散系数的测定装置及方法</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w:t>
            </w:r>
          </w:p>
        </w:tc>
        <w:tc>
          <w:tcPr>
            <w:tcW w:w="85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201210097855.1</w:t>
            </w:r>
          </w:p>
        </w:tc>
        <w:tc>
          <w:tcPr>
            <w:tcW w:w="80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2014.7.16</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第1444660号</w:t>
            </w:r>
          </w:p>
        </w:tc>
        <w:tc>
          <w:tcPr>
            <w:tcW w:w="1324"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西南石油大学</w:t>
            </w:r>
          </w:p>
        </w:tc>
        <w:tc>
          <w:tcPr>
            <w:tcW w:w="1417"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汪周华、郭平、杜建芬、叶安平、徐艳梅、彭松、蒙春</w:t>
            </w:r>
          </w:p>
        </w:tc>
        <w:tc>
          <w:tcPr>
            <w:tcW w:w="99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72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发明</w:t>
            </w:r>
          </w:p>
        </w:tc>
        <w:tc>
          <w:tcPr>
            <w:tcW w:w="170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三维岩石力学参数获取方法和系统</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w:t>
            </w:r>
          </w:p>
        </w:tc>
        <w:tc>
          <w:tcPr>
            <w:tcW w:w="85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201410641421.2</w:t>
            </w:r>
          </w:p>
        </w:tc>
        <w:tc>
          <w:tcPr>
            <w:tcW w:w="80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2018.05.08</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第2645410号</w:t>
            </w:r>
          </w:p>
        </w:tc>
        <w:tc>
          <w:tcPr>
            <w:tcW w:w="1324"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中国石油天然气股份有限公司</w:t>
            </w:r>
          </w:p>
        </w:tc>
        <w:tc>
          <w:tcPr>
            <w:tcW w:w="1417"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张辉、杨海军、蔡振忠、尹国庆、陈胜、袁芳、欧方军、李玉坤</w:t>
            </w:r>
          </w:p>
        </w:tc>
        <w:tc>
          <w:tcPr>
            <w:tcW w:w="99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2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发明</w:t>
            </w:r>
          </w:p>
        </w:tc>
        <w:tc>
          <w:tcPr>
            <w:tcW w:w="170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含Cr油管用酸化缓蚀剂及其制备方法</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w:t>
            </w:r>
          </w:p>
        </w:tc>
        <w:tc>
          <w:tcPr>
            <w:tcW w:w="85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201310566209.X</w:t>
            </w:r>
          </w:p>
        </w:tc>
        <w:tc>
          <w:tcPr>
            <w:tcW w:w="80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2017.03.08</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第2406042号</w:t>
            </w:r>
          </w:p>
        </w:tc>
        <w:tc>
          <w:tcPr>
            <w:tcW w:w="1324"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中国石油天然气集团公司</w:t>
            </w:r>
          </w:p>
        </w:tc>
        <w:tc>
          <w:tcPr>
            <w:tcW w:w="1417"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尹成先、冯耀荣</w:t>
            </w:r>
          </w:p>
        </w:tc>
        <w:tc>
          <w:tcPr>
            <w:tcW w:w="99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72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发明</w:t>
            </w:r>
          </w:p>
        </w:tc>
        <w:tc>
          <w:tcPr>
            <w:tcW w:w="170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缝洞型碳酸盐凝析气藏注水替气实验测试方法</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w:t>
            </w:r>
          </w:p>
        </w:tc>
        <w:tc>
          <w:tcPr>
            <w:tcW w:w="85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201110446385.0</w:t>
            </w:r>
          </w:p>
        </w:tc>
        <w:tc>
          <w:tcPr>
            <w:tcW w:w="80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2014.4.2</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第1373310号</w:t>
            </w:r>
          </w:p>
        </w:tc>
        <w:tc>
          <w:tcPr>
            <w:tcW w:w="1324"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西南石油大学</w:t>
            </w:r>
          </w:p>
        </w:tc>
        <w:tc>
          <w:tcPr>
            <w:tcW w:w="1417"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郭平、杜建芬、汪周华、易敏、刘伟、邹振、张广东</w:t>
            </w:r>
          </w:p>
        </w:tc>
        <w:tc>
          <w:tcPr>
            <w:tcW w:w="99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2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发明</w:t>
            </w:r>
          </w:p>
        </w:tc>
        <w:tc>
          <w:tcPr>
            <w:tcW w:w="170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高温高压凝析气藏注干气纵向波及效率剖面测试装置及方法</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w:t>
            </w:r>
          </w:p>
        </w:tc>
        <w:tc>
          <w:tcPr>
            <w:tcW w:w="85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201510007006.6</w:t>
            </w:r>
          </w:p>
        </w:tc>
        <w:tc>
          <w:tcPr>
            <w:tcW w:w="80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2017.2.1</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第2368586号</w:t>
            </w:r>
          </w:p>
        </w:tc>
        <w:tc>
          <w:tcPr>
            <w:tcW w:w="1324"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西南石油大学</w:t>
            </w:r>
          </w:p>
        </w:tc>
        <w:tc>
          <w:tcPr>
            <w:tcW w:w="1417"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阳建平、伍帅、郭平、罗玉琼、陈一键、汪周华、杜建芬</w:t>
            </w:r>
          </w:p>
        </w:tc>
        <w:tc>
          <w:tcPr>
            <w:tcW w:w="99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72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发明</w:t>
            </w:r>
          </w:p>
        </w:tc>
        <w:tc>
          <w:tcPr>
            <w:tcW w:w="170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一种缝洞型碳酸盐岩凝析气井开发指标分析方法及装置</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w:t>
            </w:r>
          </w:p>
        </w:tc>
        <w:tc>
          <w:tcPr>
            <w:tcW w:w="85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201510556736.1</w:t>
            </w:r>
          </w:p>
        </w:tc>
        <w:tc>
          <w:tcPr>
            <w:tcW w:w="80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2018.05.04</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第2912945号</w:t>
            </w:r>
          </w:p>
        </w:tc>
        <w:tc>
          <w:tcPr>
            <w:tcW w:w="1324"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中国石油天然气股份有限公司</w:t>
            </w:r>
          </w:p>
        </w:tc>
        <w:tc>
          <w:tcPr>
            <w:tcW w:w="1417"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孙贺东,邓兴梁,常宝华,李世银,施英,曹雯,江杰,路琳琳</w:t>
            </w:r>
          </w:p>
        </w:tc>
        <w:tc>
          <w:tcPr>
            <w:tcW w:w="99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72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发明</w:t>
            </w:r>
          </w:p>
        </w:tc>
        <w:tc>
          <w:tcPr>
            <w:tcW w:w="170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有水气藏单井水侵情况判断及气井产量控制方法和装置</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w:t>
            </w:r>
          </w:p>
        </w:tc>
        <w:tc>
          <w:tcPr>
            <w:tcW w:w="851"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201410342357.8</w:t>
            </w:r>
          </w:p>
        </w:tc>
        <w:tc>
          <w:tcPr>
            <w:tcW w:w="80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2016.8.31</w:t>
            </w:r>
          </w:p>
        </w:tc>
        <w:tc>
          <w:tcPr>
            <w:tcW w:w="709"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第2223233号</w:t>
            </w:r>
          </w:p>
        </w:tc>
        <w:tc>
          <w:tcPr>
            <w:tcW w:w="1324"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中国石油天然气股份有限公司</w:t>
            </w:r>
          </w:p>
        </w:tc>
        <w:tc>
          <w:tcPr>
            <w:tcW w:w="1417"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李勇，李保柱，夏静，彭晖，焦玉卫，张晶，蒋漫旗</w:t>
            </w:r>
          </w:p>
        </w:tc>
        <w:tc>
          <w:tcPr>
            <w:tcW w:w="992" w:type="dxa"/>
            <w:shd w:val="clear" w:color="auto" w:fill="auto"/>
            <w:vAlign w:val="center"/>
          </w:tcPr>
          <w:p>
            <w:pPr>
              <w:snapToGrid w:val="0"/>
              <w:spacing w:line="240" w:lineRule="exact"/>
              <w:jc w:val="center"/>
              <w:rPr>
                <w:rFonts w:hAnsi="Times New Roman" w:cs="Times New Roman" w:asciiTheme="minorEastAsia"/>
                <w:sz w:val="18"/>
                <w:szCs w:val="18"/>
              </w:rPr>
            </w:pPr>
            <w:r>
              <w:rPr>
                <w:rFonts w:hint="eastAsia" w:hAnsi="Times New Roman" w:cs="Times New Roman" w:asciiTheme="minorEastAsia"/>
                <w:sz w:val="18"/>
                <w:szCs w:val="18"/>
              </w:rPr>
              <w:t>有效</w:t>
            </w:r>
          </w:p>
        </w:tc>
      </w:tr>
    </w:tbl>
    <w:p>
      <w:pPr>
        <w:rPr>
          <w:rFonts w:hint="eastAsia"/>
        </w:rPr>
      </w:pPr>
    </w:p>
    <w:p>
      <w:pPr>
        <w:pStyle w:val="3"/>
        <w:rPr>
          <w:rFonts w:ascii="黑体" w:hAnsi="黑体" w:eastAsia="黑体"/>
          <w:color w:val="000000" w:themeColor="text1"/>
          <w:sz w:val="36"/>
          <w14:textFill>
            <w14:solidFill>
              <w14:schemeClr w14:val="tx1"/>
            </w14:solidFill>
          </w14:textFill>
        </w:rPr>
      </w:pPr>
      <w:r>
        <w:rPr>
          <w:rFonts w:ascii="黑体" w:hAnsi="黑体" w:eastAsia="黑体"/>
          <w:color w:val="000000" w:themeColor="text1"/>
          <w:sz w:val="36"/>
          <w14:textFill>
            <w14:solidFill>
              <w14:schemeClr w14:val="tx1"/>
            </w14:solidFill>
          </w14:textFill>
        </w:rPr>
        <w:t>8</w:t>
      </w:r>
      <w:r>
        <w:rPr>
          <w:rFonts w:hint="eastAsia" w:ascii="黑体" w:hAnsi="黑体" w:eastAsia="黑体"/>
          <w:color w:val="000000" w:themeColor="text1"/>
          <w:sz w:val="36"/>
          <w14:textFill>
            <w14:solidFill>
              <w14:schemeClr w14:val="tx1"/>
            </w14:solidFill>
          </w14:textFill>
        </w:rPr>
        <w:t>、主要完成人情况</w:t>
      </w:r>
    </w:p>
    <w:p>
      <w:pPr>
        <w:spacing w:line="360" w:lineRule="auto"/>
        <w:jc w:val="center"/>
        <w:outlineLvl w:val="1"/>
        <w:rPr>
          <w:rFonts w:ascii="Times New Roman" w:hAnsi="Times New Roman" w:eastAsia="宋体" w:cs="Times New Roman"/>
          <w:b/>
          <w:color w:val="000000"/>
          <w:sz w:val="28"/>
          <w:szCs w:val="20"/>
        </w:rPr>
      </w:pPr>
      <w:r>
        <w:rPr>
          <w:rFonts w:ascii="Times New Roman" w:hAnsi="Times New Roman" w:eastAsia="宋体" w:cs="Times New Roman"/>
          <w:b/>
          <w:color w:val="000000"/>
          <w:sz w:val="28"/>
          <w:szCs w:val="20"/>
        </w:rPr>
        <w:t>主要完成人情况表</w:t>
      </w:r>
    </w:p>
    <w:tbl>
      <w:tblPr>
        <w:tblStyle w:val="10"/>
        <w:tblW w:w="90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62"/>
        <w:gridCol w:w="142"/>
        <w:gridCol w:w="567"/>
        <w:gridCol w:w="142"/>
        <w:gridCol w:w="425"/>
        <w:gridCol w:w="1134"/>
        <w:gridCol w:w="1843"/>
        <w:gridCol w:w="1134"/>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姓    名</w:t>
            </w:r>
          </w:p>
        </w:tc>
        <w:tc>
          <w:tcPr>
            <w:tcW w:w="862" w:type="dxa"/>
            <w:vAlign w:val="center"/>
          </w:tcPr>
          <w:p>
            <w:pPr>
              <w:spacing w:line="390" w:lineRule="exact"/>
              <w:jc w:val="lef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江同文</w:t>
            </w:r>
          </w:p>
        </w:tc>
        <w:tc>
          <w:tcPr>
            <w:tcW w:w="709" w:type="dxa"/>
            <w:gridSpan w:val="2"/>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性别</w:t>
            </w:r>
          </w:p>
        </w:tc>
        <w:tc>
          <w:tcPr>
            <w:tcW w:w="567" w:type="dxa"/>
            <w:gridSpan w:val="2"/>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男</w:t>
            </w:r>
          </w:p>
        </w:tc>
        <w:tc>
          <w:tcPr>
            <w:tcW w:w="1134" w:type="dxa"/>
            <w:vAlign w:val="center"/>
          </w:tcPr>
          <w:p>
            <w:pPr>
              <w:spacing w:line="390" w:lineRule="exac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排    名</w:t>
            </w:r>
          </w:p>
        </w:tc>
        <w:tc>
          <w:tcPr>
            <w:tcW w:w="1843" w:type="dxa"/>
            <w:vAlign w:val="center"/>
          </w:tcPr>
          <w:p>
            <w:pPr>
              <w:spacing w:line="390" w:lineRule="exact"/>
              <w:jc w:val="lef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1</w:t>
            </w:r>
          </w:p>
        </w:tc>
        <w:tc>
          <w:tcPr>
            <w:tcW w:w="1134" w:type="dxa"/>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国    籍</w:t>
            </w:r>
          </w:p>
        </w:tc>
        <w:tc>
          <w:tcPr>
            <w:tcW w:w="1701" w:type="dxa"/>
            <w:vAlign w:val="center"/>
          </w:tcPr>
          <w:p>
            <w:pPr>
              <w:spacing w:line="390" w:lineRule="exact"/>
              <w:jc w:val="lef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工作单位</w:t>
            </w:r>
          </w:p>
        </w:tc>
        <w:tc>
          <w:tcPr>
            <w:tcW w:w="5115" w:type="dxa"/>
            <w:gridSpan w:val="7"/>
            <w:vAlign w:val="center"/>
          </w:tcPr>
          <w:p>
            <w:pPr>
              <w:spacing w:line="390" w:lineRule="exac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中国石油天然气股份有限公司塔里木油田分公司</w:t>
            </w:r>
          </w:p>
        </w:tc>
        <w:tc>
          <w:tcPr>
            <w:tcW w:w="1134" w:type="dxa"/>
            <w:tcBorders>
              <w:top w:val="single" w:color="auto" w:sz="4" w:space="0"/>
            </w:tcBorders>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行政职务</w:t>
            </w:r>
          </w:p>
        </w:tc>
        <w:tc>
          <w:tcPr>
            <w:tcW w:w="1701" w:type="dxa"/>
            <w:tcBorders>
              <w:top w:val="single" w:color="auto" w:sz="4" w:space="0"/>
            </w:tcBorders>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副总经理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完成单位</w:t>
            </w:r>
          </w:p>
        </w:tc>
        <w:tc>
          <w:tcPr>
            <w:tcW w:w="5115" w:type="dxa"/>
            <w:gridSpan w:val="7"/>
            <w:vMerge w:val="restart"/>
            <w:vAlign w:val="center"/>
          </w:tcPr>
          <w:p>
            <w:pPr>
              <w:spacing w:line="390" w:lineRule="exac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中国石油天然气股份有限公司塔里木油田分公司</w:t>
            </w:r>
          </w:p>
        </w:tc>
        <w:tc>
          <w:tcPr>
            <w:tcW w:w="1134" w:type="dxa"/>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所 在 地</w:t>
            </w:r>
          </w:p>
        </w:tc>
        <w:tc>
          <w:tcPr>
            <w:tcW w:w="1701" w:type="dxa"/>
            <w:vAlign w:val="center"/>
          </w:tcPr>
          <w:p>
            <w:pPr>
              <w:spacing w:line="390" w:lineRule="exac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新疆库尔勒市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spacing w:line="390" w:lineRule="exact"/>
              <w:jc w:val="center"/>
              <w:rPr>
                <w:rFonts w:hAnsi="Times New Roman" w:cs="Times New Roman" w:asciiTheme="minorEastAsia"/>
                <w:color w:val="000000"/>
                <w:szCs w:val="21"/>
                <w:lang w:val="zh-CN" w:eastAsia="zh-CN"/>
              </w:rPr>
            </w:pPr>
          </w:p>
        </w:tc>
        <w:tc>
          <w:tcPr>
            <w:tcW w:w="5115" w:type="dxa"/>
            <w:gridSpan w:val="7"/>
            <w:vMerge w:val="continue"/>
            <w:vAlign w:val="center"/>
          </w:tcPr>
          <w:p>
            <w:pPr>
              <w:spacing w:line="390" w:lineRule="exact"/>
              <w:rPr>
                <w:rFonts w:hAnsi="Times New Roman" w:cs="Times New Roman" w:asciiTheme="minorEastAsia"/>
                <w:color w:val="000000"/>
                <w:szCs w:val="21"/>
                <w:lang w:val="zh-CN" w:eastAsia="zh-CN"/>
              </w:rPr>
            </w:pPr>
          </w:p>
        </w:tc>
        <w:tc>
          <w:tcPr>
            <w:tcW w:w="1134" w:type="dxa"/>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单位性质</w:t>
            </w:r>
          </w:p>
        </w:tc>
        <w:tc>
          <w:tcPr>
            <w:tcW w:w="1701" w:type="dxa"/>
            <w:vAlign w:val="center"/>
          </w:tcPr>
          <w:p>
            <w:pPr>
              <w:spacing w:line="390" w:lineRule="exac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国有大中型企业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1" w:hRule="atLeast"/>
          <w:jc w:val="center"/>
        </w:trPr>
        <w:tc>
          <w:tcPr>
            <w:tcW w:w="9011" w:type="dxa"/>
            <w:gridSpan w:val="10"/>
          </w:tcPr>
          <w:p>
            <w:pPr>
              <w:snapToGrid w:val="0"/>
              <w:spacing w:line="276" w:lineRule="auto"/>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对本项目技术创造性贡献：</w:t>
            </w:r>
          </w:p>
          <w:p>
            <w:pPr>
              <w:snapToGrid w:val="0"/>
              <w:spacing w:line="276" w:lineRule="auto"/>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 xml:space="preserve">    对第一、二、三项科技创新做出创造性贡献。主持并制定了</w:t>
            </w:r>
            <w:r>
              <w:rPr>
                <w:rFonts w:hint="eastAsia" w:hAnsi="Times New Roman" w:cs="Times New Roman" w:asciiTheme="minorEastAsia"/>
                <w:color w:val="000000"/>
                <w:szCs w:val="21"/>
                <w:lang w:val="zh-CN"/>
              </w:rPr>
              <w:t>超深超高压复杂</w:t>
            </w:r>
            <w:r>
              <w:rPr>
                <w:rFonts w:hint="eastAsia" w:hAnsi="Times New Roman" w:cs="Times New Roman" w:asciiTheme="minorEastAsia"/>
                <w:color w:val="000000"/>
                <w:szCs w:val="21"/>
                <w:lang w:val="zh-CN" w:eastAsia="zh-CN"/>
              </w:rPr>
              <w:t>凝析气</w:t>
            </w:r>
            <w:r>
              <w:rPr>
                <w:rFonts w:hint="eastAsia" w:hAnsi="Times New Roman" w:cs="Times New Roman" w:asciiTheme="minorEastAsia"/>
                <w:color w:val="000000"/>
                <w:szCs w:val="21"/>
                <w:lang w:val="zh-CN"/>
              </w:rPr>
              <w:t>田</w:t>
            </w:r>
            <w:r>
              <w:rPr>
                <w:rFonts w:hint="eastAsia" w:hAnsi="Times New Roman" w:cs="Times New Roman" w:asciiTheme="minorEastAsia"/>
                <w:color w:val="000000"/>
                <w:szCs w:val="21"/>
                <w:lang w:val="zh-CN" w:eastAsia="zh-CN"/>
              </w:rPr>
              <w:t>开发技术总体方案，组织关键资料录取分析、开发方案设计与实施。在</w:t>
            </w:r>
            <w:r>
              <w:rPr>
                <w:rFonts w:hint="eastAsia" w:hAnsi="Times New Roman" w:cs="Times New Roman" w:asciiTheme="minorEastAsia"/>
                <w:color w:val="000000"/>
                <w:szCs w:val="21"/>
                <w:lang w:val="zh-CN"/>
              </w:rPr>
              <w:t>高压凝析气藏非平衡相态及渗流理论、超深超高压凝析气田高效开发地质及工程技术、复杂凝析气田开发机理及开发模式建立等方面发挥了</w:t>
            </w:r>
            <w:r>
              <w:rPr>
                <w:rFonts w:hint="eastAsia" w:hAnsi="Times New Roman" w:cs="Times New Roman" w:asciiTheme="minorEastAsia"/>
                <w:color w:val="000000"/>
                <w:szCs w:val="21"/>
                <w:lang w:val="zh-CN" w:eastAsia="zh-CN"/>
              </w:rPr>
              <w:t>重要作用。旁证材料见：发明专利“一种注气垂直驱替提高凝析气藏凝析油采收率方法</w:t>
            </w:r>
            <w:r>
              <w:rPr>
                <w:rFonts w:hint="eastAsia" w:hAnsi="Times New Roman" w:cs="Times New Roman" w:asciiTheme="minorEastAsia"/>
                <w:color w:val="000000"/>
                <w:szCs w:val="21"/>
                <w:lang w:val="zh-CN"/>
              </w:rPr>
              <w:t>”</w:t>
            </w:r>
            <w:r>
              <w:rPr>
                <w:rFonts w:hint="eastAsia" w:hAnsi="Times New Roman" w:cs="Times New Roman" w:asciiTheme="minorEastAsia"/>
                <w:color w:val="000000"/>
                <w:szCs w:val="21"/>
                <w:lang w:val="zh-CN" w:eastAsia="zh-CN"/>
              </w:rPr>
              <w:t>，专利号201310240337.5、科技成果“塔里木凝析气田稳产千万吨关键技术与应用”、“迪那2低渗透裂缝性高压凝析气田高效开发技术及应用”获中国石油天然气集团公司科技进步一等奖。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2" w:hRule="atLeast"/>
          <w:jc w:val="center"/>
        </w:trPr>
        <w:tc>
          <w:tcPr>
            <w:tcW w:w="9011" w:type="dxa"/>
            <w:gridSpan w:val="10"/>
          </w:tcPr>
          <w:p>
            <w:pPr>
              <w:spacing w:line="276" w:lineRule="auto"/>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曾获国家科技奖励情况：</w:t>
            </w:r>
          </w:p>
          <w:p>
            <w:pPr>
              <w:spacing w:line="276" w:lineRule="auto"/>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《塔里木盆地高压凝析气田高效开发技术研究及应用》2005年国家科技进步奖一等奖，</w:t>
            </w:r>
            <w:r>
              <w:rPr>
                <w:rFonts w:hint="eastAsia" w:hAnsi="Times New Roman" w:cs="Times New Roman" w:asciiTheme="minorEastAsia"/>
                <w:color w:val="000000"/>
                <w:szCs w:val="21"/>
                <w:lang w:val="zh-CN"/>
              </w:rPr>
              <w:t>排名第五位，</w:t>
            </w:r>
            <w:r>
              <w:rPr>
                <w:rFonts w:hint="eastAsia" w:hAnsi="Times New Roman" w:cs="Times New Roman" w:asciiTheme="minorEastAsia"/>
                <w:szCs w:val="21"/>
                <w:lang w:val="zh-CN" w:eastAsia="zh-CN"/>
              </w:rPr>
              <w:t>证书号2005-J-210-1-01-R05</w:t>
            </w:r>
            <w:r>
              <w:rPr>
                <w:rFonts w:hint="eastAsia" w:hAnsi="Times New Roman" w:cs="Times New Roman" w:asciiTheme="minorEastAsia"/>
                <w:color w:val="000000"/>
                <w:szCs w:val="21"/>
                <w:lang w:val="zh-CN"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br w:type="page"/>
            </w:r>
            <w:r>
              <w:rPr>
                <w:rFonts w:hint="eastAsia" w:hAnsi="Times New Roman" w:cs="Times New Roman" w:asciiTheme="minorEastAsia"/>
                <w:color w:val="000000"/>
                <w:szCs w:val="21"/>
                <w:lang w:val="zh-CN" w:eastAsia="zh-CN"/>
              </w:rPr>
              <w:t>姓    名</w:t>
            </w:r>
          </w:p>
        </w:tc>
        <w:tc>
          <w:tcPr>
            <w:tcW w:w="1004" w:type="dxa"/>
            <w:gridSpan w:val="2"/>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肖香姣</w:t>
            </w:r>
          </w:p>
        </w:tc>
        <w:tc>
          <w:tcPr>
            <w:tcW w:w="709" w:type="dxa"/>
            <w:gridSpan w:val="2"/>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性别</w:t>
            </w:r>
          </w:p>
        </w:tc>
        <w:tc>
          <w:tcPr>
            <w:tcW w:w="425" w:type="dxa"/>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女</w:t>
            </w:r>
          </w:p>
        </w:tc>
        <w:tc>
          <w:tcPr>
            <w:tcW w:w="1134" w:type="dxa"/>
            <w:vAlign w:val="center"/>
          </w:tcPr>
          <w:p>
            <w:pPr>
              <w:spacing w:line="390" w:lineRule="exac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排    名</w:t>
            </w:r>
          </w:p>
        </w:tc>
        <w:tc>
          <w:tcPr>
            <w:tcW w:w="1843" w:type="dxa"/>
            <w:vAlign w:val="center"/>
          </w:tcPr>
          <w:p>
            <w:pPr>
              <w:spacing w:line="390" w:lineRule="exact"/>
              <w:jc w:val="lef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2</w:t>
            </w:r>
          </w:p>
        </w:tc>
        <w:tc>
          <w:tcPr>
            <w:tcW w:w="1134" w:type="dxa"/>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国    籍</w:t>
            </w:r>
          </w:p>
        </w:tc>
        <w:tc>
          <w:tcPr>
            <w:tcW w:w="1701" w:type="dxa"/>
            <w:vAlign w:val="center"/>
          </w:tcPr>
          <w:p>
            <w:pPr>
              <w:spacing w:line="390" w:lineRule="exact"/>
              <w:jc w:val="lef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工作单位</w:t>
            </w:r>
          </w:p>
        </w:tc>
        <w:tc>
          <w:tcPr>
            <w:tcW w:w="5115" w:type="dxa"/>
            <w:gridSpan w:val="7"/>
            <w:vAlign w:val="center"/>
          </w:tcPr>
          <w:p>
            <w:pPr>
              <w:spacing w:line="390" w:lineRule="exac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中国石油天然气股份有限公司塔里木油田分公司</w:t>
            </w:r>
          </w:p>
        </w:tc>
        <w:tc>
          <w:tcPr>
            <w:tcW w:w="1134" w:type="dxa"/>
            <w:tcBorders>
              <w:top w:val="single" w:color="auto" w:sz="4" w:space="0"/>
            </w:tcBorders>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行政职务</w:t>
            </w:r>
          </w:p>
        </w:tc>
        <w:tc>
          <w:tcPr>
            <w:tcW w:w="1701" w:type="dxa"/>
            <w:tcBorders>
              <w:top w:val="single" w:color="auto" w:sz="4" w:space="0"/>
            </w:tcBorders>
            <w:vAlign w:val="center"/>
          </w:tcPr>
          <w:p>
            <w:pPr>
              <w:spacing w:line="390" w:lineRule="exact"/>
              <w:rPr>
                <w:rFonts w:hAnsi="Times New Roman" w:cs="Times New Roman" w:asciiTheme="minorEastAsia"/>
                <w:color w:val="000000"/>
                <w:szCs w:val="21"/>
                <w:lang w:val="zh-CN"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完成单位</w:t>
            </w:r>
          </w:p>
        </w:tc>
        <w:tc>
          <w:tcPr>
            <w:tcW w:w="5115" w:type="dxa"/>
            <w:gridSpan w:val="7"/>
            <w:vMerge w:val="restart"/>
            <w:vAlign w:val="center"/>
          </w:tcPr>
          <w:p>
            <w:pPr>
              <w:spacing w:line="390" w:lineRule="exac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中国石油天然气股份有限公司塔里木油田分公司</w:t>
            </w:r>
          </w:p>
        </w:tc>
        <w:tc>
          <w:tcPr>
            <w:tcW w:w="1134" w:type="dxa"/>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所 在 地</w:t>
            </w:r>
          </w:p>
        </w:tc>
        <w:tc>
          <w:tcPr>
            <w:tcW w:w="1701" w:type="dxa"/>
            <w:vAlign w:val="center"/>
          </w:tcPr>
          <w:p>
            <w:pPr>
              <w:spacing w:line="390" w:lineRule="exac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新疆库尔勒市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spacing w:line="390" w:lineRule="exact"/>
              <w:jc w:val="center"/>
              <w:rPr>
                <w:rFonts w:hAnsi="Times New Roman" w:cs="Times New Roman" w:asciiTheme="minorEastAsia"/>
                <w:color w:val="000000"/>
                <w:szCs w:val="21"/>
                <w:lang w:val="zh-CN" w:eastAsia="zh-CN"/>
              </w:rPr>
            </w:pPr>
          </w:p>
        </w:tc>
        <w:tc>
          <w:tcPr>
            <w:tcW w:w="5115" w:type="dxa"/>
            <w:gridSpan w:val="7"/>
            <w:vMerge w:val="continue"/>
            <w:vAlign w:val="center"/>
          </w:tcPr>
          <w:p>
            <w:pPr>
              <w:spacing w:line="390" w:lineRule="exact"/>
              <w:rPr>
                <w:rFonts w:hAnsi="Times New Roman" w:cs="Times New Roman" w:asciiTheme="minorEastAsia"/>
                <w:color w:val="000000"/>
                <w:szCs w:val="21"/>
                <w:lang w:val="zh-CN" w:eastAsia="zh-CN"/>
              </w:rPr>
            </w:pPr>
          </w:p>
        </w:tc>
        <w:tc>
          <w:tcPr>
            <w:tcW w:w="1134" w:type="dxa"/>
            <w:vAlign w:val="center"/>
          </w:tcPr>
          <w:p>
            <w:pPr>
              <w:spacing w:line="390" w:lineRule="exact"/>
              <w:jc w:val="cente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单位性质</w:t>
            </w:r>
          </w:p>
        </w:tc>
        <w:tc>
          <w:tcPr>
            <w:tcW w:w="1701" w:type="dxa"/>
            <w:vAlign w:val="center"/>
          </w:tcPr>
          <w:p>
            <w:pPr>
              <w:spacing w:line="390" w:lineRule="exact"/>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国有大中型企业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1" w:hRule="atLeast"/>
          <w:jc w:val="center"/>
        </w:trPr>
        <w:tc>
          <w:tcPr>
            <w:tcW w:w="9011" w:type="dxa"/>
            <w:gridSpan w:val="10"/>
          </w:tcPr>
          <w:p>
            <w:pP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对本项目技术创造性贡献：</w:t>
            </w:r>
          </w:p>
          <w:p>
            <w:pP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 xml:space="preserve">    对第</w:t>
            </w:r>
            <w:r>
              <w:rPr>
                <w:rFonts w:hint="eastAsia" w:hAnsi="Times New Roman" w:cs="Times New Roman" w:asciiTheme="minorEastAsia"/>
                <w:color w:val="000000"/>
                <w:szCs w:val="21"/>
                <w:lang w:val="zh-CN"/>
              </w:rPr>
              <w:t>一、</w:t>
            </w:r>
            <w:r>
              <w:rPr>
                <w:rFonts w:hint="eastAsia" w:hAnsi="Times New Roman" w:cs="Times New Roman" w:asciiTheme="minorEastAsia"/>
                <w:color w:val="000000"/>
                <w:szCs w:val="21"/>
                <w:lang w:val="zh-CN" w:eastAsia="zh-CN"/>
              </w:rPr>
              <w:t>二项科技创新做出重</w:t>
            </w:r>
            <w:r>
              <w:rPr>
                <w:rFonts w:hint="eastAsia" w:hAnsi="Times New Roman" w:cs="Times New Roman" w:asciiTheme="minorEastAsia"/>
                <w:color w:val="000000"/>
                <w:szCs w:val="21"/>
                <w:lang w:val="zh-CN"/>
              </w:rPr>
              <w:t>要</w:t>
            </w:r>
            <w:r>
              <w:rPr>
                <w:rFonts w:hint="eastAsia" w:hAnsi="Times New Roman" w:cs="Times New Roman" w:asciiTheme="minorEastAsia"/>
                <w:color w:val="000000"/>
                <w:szCs w:val="21"/>
                <w:lang w:val="zh-CN" w:eastAsia="zh-CN"/>
              </w:rPr>
              <w:t>贡献。主持制定深层</w:t>
            </w:r>
            <w:r>
              <w:rPr>
                <w:rFonts w:hint="eastAsia" w:hAnsi="Times New Roman" w:cs="Times New Roman" w:asciiTheme="minorEastAsia"/>
                <w:color w:val="000000"/>
                <w:szCs w:val="21"/>
                <w:lang w:val="zh-CN"/>
              </w:rPr>
              <w:t>高压</w:t>
            </w:r>
            <w:r>
              <w:rPr>
                <w:rFonts w:hint="eastAsia" w:hAnsi="Times New Roman" w:cs="Times New Roman" w:asciiTheme="minorEastAsia"/>
                <w:color w:val="000000"/>
                <w:szCs w:val="21"/>
                <w:lang w:val="zh-CN" w:eastAsia="zh-CN"/>
              </w:rPr>
              <w:t>超高压砂岩凝析气藏高效开发关键技术研究及实施方案，在组织牙哈凝析气田开发跟踪及优化，英买气田群及迪那等凝析气田各类开发方案编制、实施跟踪优化等方面发挥了重要作用。旁证材料见：软件2013SR115430；科技成果“塔里木凝析气田稳产千万吨关键技术与应用”、“迪那2低渗透裂缝性高压凝析气田高效开发技术及应用”获中石油集团公司科技进步一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3" w:hRule="atLeast"/>
          <w:jc w:val="center"/>
        </w:trPr>
        <w:tc>
          <w:tcPr>
            <w:tcW w:w="9011" w:type="dxa"/>
            <w:gridSpan w:val="10"/>
          </w:tcPr>
          <w:p>
            <w:pP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曾获国家科技奖励情况：</w:t>
            </w:r>
          </w:p>
          <w:p>
            <w:pPr>
              <w:rPr>
                <w:rFonts w:hAnsi="Times New Roman" w:cs="Times New Roman" w:asciiTheme="minorEastAsia"/>
                <w:color w:val="000000"/>
                <w:szCs w:val="21"/>
                <w:lang w:val="zh-CN" w:eastAsia="zh-CN"/>
              </w:rPr>
            </w:pPr>
            <w:r>
              <w:rPr>
                <w:rFonts w:hint="eastAsia" w:hAnsi="Times New Roman" w:cs="Times New Roman" w:asciiTheme="minorEastAsia"/>
                <w:color w:val="000000"/>
                <w:szCs w:val="21"/>
                <w:lang w:val="zh-CN" w:eastAsia="zh-CN"/>
              </w:rPr>
              <w:t>《塔里木盆地高压凝析气田高效开发技术研究及应用》2005年获国家科技进步奖一等奖，</w:t>
            </w:r>
            <w:r>
              <w:rPr>
                <w:rFonts w:hint="eastAsia" w:hAnsi="Times New Roman" w:cs="Times New Roman" w:asciiTheme="minorEastAsia"/>
                <w:color w:val="000000"/>
                <w:szCs w:val="21"/>
                <w:lang w:val="zh-CN"/>
              </w:rPr>
              <w:t>排名第七位，</w:t>
            </w:r>
            <w:r>
              <w:rPr>
                <w:rFonts w:hint="eastAsia" w:hAnsi="Times New Roman" w:cs="Times New Roman" w:asciiTheme="minorEastAsia"/>
                <w:color w:val="000000"/>
                <w:szCs w:val="21"/>
                <w:lang w:val="zh-CN" w:eastAsia="zh-CN"/>
              </w:rPr>
              <w:t>证书号2005-J-210-1-01-R07。</w:t>
            </w:r>
          </w:p>
        </w:tc>
      </w:tr>
    </w:tbl>
    <w:p>
      <w:pPr>
        <w:tabs>
          <w:tab w:val="left" w:pos="864"/>
        </w:tabs>
        <w:rPr>
          <w:rFonts w:hAnsi="Times New Roman" w:cs="Times New Roman" w:asciiTheme="minorEastAsia"/>
          <w:szCs w:val="21"/>
        </w:rPr>
      </w:pPr>
      <w:r>
        <w:rPr>
          <w:rFonts w:hint="eastAsia" w:hAnsi="Times New Roman" w:cs="Times New Roman" w:asciiTheme="minorEastAsia"/>
          <w:b/>
          <w:szCs w:val="21"/>
        </w:rPr>
        <w:tab/>
      </w:r>
    </w:p>
    <w:tbl>
      <w:tblPr>
        <w:tblStyle w:val="10"/>
        <w:tblW w:w="898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73"/>
        <w:gridCol w:w="871"/>
        <w:gridCol w:w="717"/>
        <w:gridCol w:w="573"/>
        <w:gridCol w:w="1146"/>
        <w:gridCol w:w="1576"/>
        <w:gridCol w:w="1290"/>
        <w:gridCol w:w="1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1073"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br w:type="page"/>
            </w:r>
            <w:r>
              <w:rPr>
                <w:rFonts w:hint="eastAsia" w:hAnsi="Times New Roman" w:cs="Times New Roman" w:asciiTheme="minorEastAsia"/>
                <w:szCs w:val="21"/>
                <w:lang w:val="zh-CN" w:eastAsia="zh-CN"/>
              </w:rPr>
              <w:t xml:space="preserve"> 姓    名</w:t>
            </w:r>
          </w:p>
        </w:tc>
        <w:tc>
          <w:tcPr>
            <w:tcW w:w="87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夏静</w:t>
            </w:r>
          </w:p>
        </w:tc>
        <w:tc>
          <w:tcPr>
            <w:tcW w:w="717"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性别</w:t>
            </w:r>
          </w:p>
        </w:tc>
        <w:tc>
          <w:tcPr>
            <w:tcW w:w="573"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女</w:t>
            </w:r>
          </w:p>
        </w:tc>
        <w:tc>
          <w:tcPr>
            <w:tcW w:w="1146"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排    名</w:t>
            </w:r>
          </w:p>
        </w:tc>
        <w:tc>
          <w:tcPr>
            <w:tcW w:w="1576"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3</w:t>
            </w:r>
          </w:p>
        </w:tc>
        <w:tc>
          <w:tcPr>
            <w:tcW w:w="1290"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    籍</w:t>
            </w:r>
          </w:p>
        </w:tc>
        <w:tc>
          <w:tcPr>
            <w:tcW w:w="1742"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301" w:hRule="atLeast"/>
          <w:jc w:val="center"/>
        </w:trPr>
        <w:tc>
          <w:tcPr>
            <w:tcW w:w="1073"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工作单位</w:t>
            </w:r>
          </w:p>
        </w:tc>
        <w:tc>
          <w:tcPr>
            <w:tcW w:w="4883"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中国石油天然气股份有限公司勘探开发研究院</w:t>
            </w:r>
          </w:p>
        </w:tc>
        <w:tc>
          <w:tcPr>
            <w:tcW w:w="1290"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行政职务</w:t>
            </w:r>
          </w:p>
        </w:tc>
        <w:tc>
          <w:tcPr>
            <w:tcW w:w="1742" w:type="dxa"/>
            <w:tcBorders>
              <w:top w:val="single" w:color="auto" w:sz="4" w:space="0"/>
            </w:tcBorders>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348" w:hRule="atLeast"/>
          <w:jc w:val="center"/>
        </w:trPr>
        <w:tc>
          <w:tcPr>
            <w:tcW w:w="1073" w:type="dxa"/>
            <w:vMerge w:val="restart"/>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完成单位</w:t>
            </w:r>
          </w:p>
        </w:tc>
        <w:tc>
          <w:tcPr>
            <w:tcW w:w="4883" w:type="dxa"/>
            <w:gridSpan w:val="5"/>
            <w:vMerge w:val="restart"/>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中国石油天然气股份有限公司勘探开发研究院</w:t>
            </w:r>
          </w:p>
        </w:tc>
        <w:tc>
          <w:tcPr>
            <w:tcW w:w="1290"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 在 地</w:t>
            </w:r>
          </w:p>
        </w:tc>
        <w:tc>
          <w:tcPr>
            <w:tcW w:w="1742"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362" w:hRule="atLeast"/>
          <w:jc w:val="center"/>
        </w:trPr>
        <w:tc>
          <w:tcPr>
            <w:tcW w:w="1073" w:type="dxa"/>
            <w:vMerge w:val="continue"/>
            <w:vAlign w:val="center"/>
          </w:tcPr>
          <w:p>
            <w:pPr>
              <w:spacing w:line="390" w:lineRule="exact"/>
              <w:jc w:val="center"/>
              <w:rPr>
                <w:rFonts w:hAnsi="Times New Roman" w:cs="Times New Roman" w:asciiTheme="minorEastAsia"/>
                <w:szCs w:val="21"/>
                <w:lang w:val="zh-CN" w:eastAsia="zh-CN"/>
              </w:rPr>
            </w:pPr>
          </w:p>
        </w:tc>
        <w:tc>
          <w:tcPr>
            <w:tcW w:w="4883" w:type="dxa"/>
            <w:gridSpan w:val="5"/>
            <w:vMerge w:val="continue"/>
            <w:vAlign w:val="center"/>
          </w:tcPr>
          <w:p>
            <w:pPr>
              <w:spacing w:line="390" w:lineRule="exact"/>
              <w:rPr>
                <w:rFonts w:hAnsi="Times New Roman" w:cs="Times New Roman" w:asciiTheme="minorEastAsia"/>
                <w:szCs w:val="21"/>
                <w:lang w:val="zh-CN" w:eastAsia="zh-CN"/>
              </w:rPr>
            </w:pPr>
          </w:p>
        </w:tc>
        <w:tc>
          <w:tcPr>
            <w:tcW w:w="1290"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单位性质</w:t>
            </w:r>
          </w:p>
        </w:tc>
        <w:tc>
          <w:tcPr>
            <w:tcW w:w="1742"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国有大中型企业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903" w:hRule="atLeast"/>
          <w:jc w:val="center"/>
        </w:trPr>
        <w:tc>
          <w:tcPr>
            <w:tcW w:w="8988" w:type="dxa"/>
            <w:gridSpan w:val="8"/>
          </w:tcPr>
          <w:p>
            <w:pPr>
              <w:snapToGrid w:val="0"/>
              <w:spacing w:line="276" w:lineRule="auto"/>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对本项目技术创造性贡献：</w:t>
            </w:r>
          </w:p>
          <w:p>
            <w:pPr>
              <w:snapToGrid w:val="0"/>
              <w:spacing w:line="276" w:lineRule="auto"/>
              <w:ind w:firstLine="420" w:firstLineChars="200"/>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对第一项科技创新做出重</w:t>
            </w:r>
            <w:r>
              <w:rPr>
                <w:rFonts w:hint="eastAsia" w:hAnsi="Times New Roman" w:cs="Times New Roman" w:asciiTheme="minorEastAsia"/>
                <w:szCs w:val="21"/>
                <w:lang w:val="zh-CN"/>
              </w:rPr>
              <w:t>要</w:t>
            </w:r>
            <w:r>
              <w:rPr>
                <w:rFonts w:hint="eastAsia" w:hAnsi="Times New Roman" w:cs="Times New Roman" w:asciiTheme="minorEastAsia"/>
                <w:szCs w:val="21"/>
                <w:lang w:val="zh-CN" w:eastAsia="zh-CN"/>
              </w:rPr>
              <w:t>贡献</w:t>
            </w:r>
            <w:r>
              <w:rPr>
                <w:rFonts w:hint="eastAsia" w:hAnsi="Times New Roman" w:cs="Times New Roman" w:asciiTheme="minorEastAsia"/>
                <w:szCs w:val="21"/>
                <w:lang w:val="zh-CN"/>
              </w:rPr>
              <w:t>,</w:t>
            </w:r>
            <w:r>
              <w:rPr>
                <w:rFonts w:hint="eastAsia" w:hAnsi="Times New Roman" w:cs="Times New Roman" w:asciiTheme="minorEastAsia"/>
                <w:szCs w:val="21"/>
                <w:lang w:val="zh-CN" w:eastAsia="zh-CN"/>
              </w:rPr>
              <w:t>建立了干气-凝析气体系超覆渗流数学模型，揭示了循环注气过程中干气超覆凝析气机理，创新了一体化多组分数值模拟方法，预测地下油气水赋存状态及分布，为“非对应注采、重力辅助立体驱替”提高采收率模式提供技术支撑。旁证材料见：发明专利“201510379085.3”、软件著作权2016SR161136等4项，科技成果“塔里木凝析油气年产1000万吨关键技术及应用”、“迪那2低渗透裂缝性高压凝析气田高效开发技术及应用”获中国石油天然气集团公司一等奖。</w:t>
            </w:r>
          </w:p>
        </w:tc>
      </w:tr>
    </w:tbl>
    <w:p>
      <w:pPr>
        <w:tabs>
          <w:tab w:val="left" w:pos="864"/>
        </w:tabs>
        <w:rPr>
          <w:rFonts w:hAnsi="Times New Roman" w:cs="Times New Roman" w:asciiTheme="minorEastAsia"/>
          <w:szCs w:val="21"/>
        </w:rPr>
      </w:pPr>
    </w:p>
    <w:tbl>
      <w:tblPr>
        <w:tblStyle w:val="10"/>
        <w:tblW w:w="919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52"/>
        <w:gridCol w:w="709"/>
        <w:gridCol w:w="567"/>
        <w:gridCol w:w="1134"/>
        <w:gridCol w:w="1843"/>
        <w:gridCol w:w="1134"/>
        <w:gridCol w:w="17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5"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姓    名</w:t>
            </w:r>
          </w:p>
        </w:tc>
        <w:tc>
          <w:tcPr>
            <w:tcW w:w="952"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郭平</w:t>
            </w:r>
          </w:p>
        </w:tc>
        <w:tc>
          <w:tcPr>
            <w:tcW w:w="709"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性别</w:t>
            </w:r>
          </w:p>
        </w:tc>
        <w:tc>
          <w:tcPr>
            <w:tcW w:w="567"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男</w:t>
            </w:r>
          </w:p>
        </w:tc>
        <w:tc>
          <w:tcPr>
            <w:tcW w:w="1134"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排    名</w:t>
            </w:r>
          </w:p>
        </w:tc>
        <w:tc>
          <w:tcPr>
            <w:tcW w:w="1843"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4</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    籍</w:t>
            </w:r>
          </w:p>
        </w:tc>
        <w:tc>
          <w:tcPr>
            <w:tcW w:w="172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135"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工作单位</w:t>
            </w:r>
          </w:p>
        </w:tc>
        <w:tc>
          <w:tcPr>
            <w:tcW w:w="5205"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西南石油大学</w:t>
            </w:r>
          </w:p>
        </w:tc>
        <w:tc>
          <w:tcPr>
            <w:tcW w:w="1134"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行政职务</w:t>
            </w:r>
          </w:p>
        </w:tc>
        <w:tc>
          <w:tcPr>
            <w:tcW w:w="1721" w:type="dxa"/>
            <w:tcBorders>
              <w:top w:val="single" w:color="auto" w:sz="4" w:space="0"/>
            </w:tcBorders>
            <w:vAlign w:val="center"/>
          </w:tcPr>
          <w:p>
            <w:pPr>
              <w:spacing w:line="390" w:lineRule="exact"/>
              <w:rPr>
                <w:rFonts w:hAnsi="Times New Roman" w:cs="Times New Roman" w:asciiTheme="minorEastAsia"/>
                <w:szCs w:val="21"/>
                <w:lang w:val="zh-CN"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135"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二级单位</w:t>
            </w:r>
          </w:p>
        </w:tc>
        <w:tc>
          <w:tcPr>
            <w:tcW w:w="5205"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石油与天然气工程学院</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党    派</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中国共产党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135" w:type="dxa"/>
            <w:vMerge w:val="restart"/>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完成单位</w:t>
            </w:r>
          </w:p>
        </w:tc>
        <w:tc>
          <w:tcPr>
            <w:tcW w:w="5205" w:type="dxa"/>
            <w:gridSpan w:val="5"/>
            <w:vMerge w:val="restart"/>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西南石油大学</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 在 地</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四川成都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135" w:type="dxa"/>
            <w:vMerge w:val="continue"/>
            <w:vAlign w:val="center"/>
          </w:tcPr>
          <w:p>
            <w:pPr>
              <w:spacing w:line="390" w:lineRule="exact"/>
              <w:jc w:val="center"/>
              <w:rPr>
                <w:rFonts w:hAnsi="Times New Roman" w:cs="Times New Roman" w:asciiTheme="minorEastAsia"/>
                <w:szCs w:val="21"/>
                <w:lang w:val="zh-CN" w:eastAsia="zh-CN"/>
              </w:rPr>
            </w:pPr>
          </w:p>
        </w:tc>
        <w:tc>
          <w:tcPr>
            <w:tcW w:w="5205" w:type="dxa"/>
            <w:gridSpan w:val="5"/>
            <w:vMerge w:val="continue"/>
            <w:vAlign w:val="center"/>
          </w:tcPr>
          <w:p>
            <w:pPr>
              <w:spacing w:line="390" w:lineRule="exact"/>
              <w:rPr>
                <w:rFonts w:hAnsi="Times New Roman" w:cs="Times New Roman" w:asciiTheme="minorEastAsia"/>
                <w:szCs w:val="21"/>
                <w:lang w:val="zh-CN" w:eastAsia="zh-CN"/>
              </w:rPr>
            </w:pP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单位性质</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大专院校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9195" w:type="dxa"/>
            <w:gridSpan w:val="8"/>
          </w:tcPr>
          <w:p>
            <w:pPr>
              <w:snapToGrid w:val="0"/>
              <w:spacing w:line="276" w:lineRule="auto"/>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对本项目技术创造性贡献：</w:t>
            </w:r>
          </w:p>
          <w:p>
            <w:pPr>
              <w:snapToGrid w:val="0"/>
              <w:spacing w:line="276" w:lineRule="auto"/>
              <w:ind w:firstLine="420" w:firstLineChars="200"/>
              <w:rPr>
                <w:rFonts w:hAnsi="Times New Roman" w:cs="Times New Roman" w:asciiTheme="minorEastAsia"/>
                <w:szCs w:val="21"/>
                <w:lang w:val="zh-CN" w:eastAsia="zh-CN"/>
              </w:rPr>
            </w:pPr>
            <w:r>
              <w:rPr>
                <w:rFonts w:hint="eastAsia" w:hAnsi="Times New Roman" w:cs="Times New Roman" w:asciiTheme="minorEastAsia"/>
                <w:szCs w:val="21"/>
                <w:lang w:val="zh-CN" w:eastAsia="zh-CN"/>
              </w:rPr>
              <w:t>主要对第</w:t>
            </w:r>
            <w:r>
              <w:rPr>
                <w:rFonts w:hint="eastAsia" w:hAnsi="Times New Roman" w:cs="Times New Roman" w:asciiTheme="minorEastAsia"/>
                <w:szCs w:val="21"/>
                <w:lang w:val="zh-CN"/>
              </w:rPr>
              <w:t>一</w:t>
            </w:r>
            <w:r>
              <w:rPr>
                <w:rFonts w:hint="eastAsia" w:hAnsi="Times New Roman" w:cs="Times New Roman" w:asciiTheme="minorEastAsia"/>
                <w:szCs w:val="21"/>
                <w:lang w:val="zh-CN" w:eastAsia="zh-CN"/>
              </w:rPr>
              <w:t>项科技创新做出重要贡献。主持了深层超高压凝析气藏扩散与非平衡相态研究，建立了缝洞凝析气藏注水替气、凝析油污染饱和度确定、带油环凝析气藏水淹油层损失、岩心中油气分子扩散测试、高温高压凝析气藏注干气纵向波及效率剖面测试等，为凝析气采收率评价及方式优选提供了新的理论与方法。旁证材料见：发明专利“ZL201210097855.1、ZL201610006465.7、ZL201510007006.6、201110446385.0、201410524518.5”、科技成果“特殊气藏开发基础理论与应用技术研究”获中国石油和化学工业协会科技进步一等奖。</w:t>
            </w:r>
          </w:p>
        </w:tc>
      </w:tr>
    </w:tbl>
    <w:p>
      <w:pPr>
        <w:tabs>
          <w:tab w:val="left" w:pos="864"/>
        </w:tabs>
        <w:rPr>
          <w:rFonts w:hAnsi="Times New Roman" w:cs="Times New Roman" w:asciiTheme="minorEastAsia"/>
          <w:szCs w:val="21"/>
        </w:rPr>
      </w:pPr>
    </w:p>
    <w:tbl>
      <w:tblPr>
        <w:tblStyle w:val="10"/>
        <w:tblW w:w="893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60"/>
        <w:gridCol w:w="739"/>
        <w:gridCol w:w="546"/>
        <w:gridCol w:w="1061"/>
        <w:gridCol w:w="1550"/>
        <w:gridCol w:w="1134"/>
        <w:gridCol w:w="14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br w:type="page"/>
            </w:r>
            <w:r>
              <w:rPr>
                <w:rFonts w:hint="eastAsia" w:hAnsi="Times New Roman" w:cs="Times New Roman" w:asciiTheme="minorEastAsia"/>
                <w:szCs w:val="21"/>
                <w:lang w:val="zh-CN" w:eastAsia="zh-CN"/>
              </w:rPr>
              <w:t>姓    名</w:t>
            </w:r>
          </w:p>
        </w:tc>
        <w:tc>
          <w:tcPr>
            <w:tcW w:w="1360"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尹成先</w:t>
            </w:r>
          </w:p>
        </w:tc>
        <w:tc>
          <w:tcPr>
            <w:tcW w:w="739"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性别</w:t>
            </w:r>
          </w:p>
        </w:tc>
        <w:tc>
          <w:tcPr>
            <w:tcW w:w="54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男</w:t>
            </w:r>
          </w:p>
        </w:tc>
        <w:tc>
          <w:tcPr>
            <w:tcW w:w="106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排    名</w:t>
            </w:r>
          </w:p>
        </w:tc>
        <w:tc>
          <w:tcPr>
            <w:tcW w:w="1550"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5</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    籍</w:t>
            </w:r>
          </w:p>
        </w:tc>
        <w:tc>
          <w:tcPr>
            <w:tcW w:w="1479"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工作单位</w:t>
            </w:r>
          </w:p>
        </w:tc>
        <w:tc>
          <w:tcPr>
            <w:tcW w:w="5256" w:type="dxa"/>
            <w:gridSpan w:val="5"/>
            <w:vAlign w:val="center"/>
          </w:tcPr>
          <w:p>
            <w:pPr>
              <w:spacing w:line="390" w:lineRule="exact"/>
              <w:jc w:val="center"/>
              <w:rPr>
                <w:rFonts w:hAnsi="Times New Roman" w:cs="Times New Roman" w:asciiTheme="minorEastAsia"/>
                <w:spacing w:val="-20"/>
                <w:szCs w:val="21"/>
                <w:lang w:val="zh-CN" w:eastAsia="zh-CN"/>
              </w:rPr>
            </w:pPr>
            <w:r>
              <w:rPr>
                <w:rFonts w:hint="eastAsia" w:hAnsi="Times New Roman" w:cs="Times New Roman" w:asciiTheme="minorEastAsia"/>
                <w:szCs w:val="21"/>
                <w:lang w:val="zh-CN" w:eastAsia="zh-CN"/>
              </w:rPr>
              <w:t>中国石油天然气集团公司管材研究所</w:t>
            </w:r>
          </w:p>
        </w:tc>
        <w:tc>
          <w:tcPr>
            <w:tcW w:w="1134"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行政职务</w:t>
            </w:r>
          </w:p>
        </w:tc>
        <w:tc>
          <w:tcPr>
            <w:tcW w:w="1479"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完成单位</w:t>
            </w:r>
          </w:p>
        </w:tc>
        <w:tc>
          <w:tcPr>
            <w:tcW w:w="5256" w:type="dxa"/>
            <w:gridSpan w:val="5"/>
            <w:vMerge w:val="restart"/>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中国石油天然气集团公司管材研究所</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 在 地</w:t>
            </w:r>
          </w:p>
        </w:tc>
        <w:tc>
          <w:tcPr>
            <w:tcW w:w="1479"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陕西省西安市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spacing w:line="390" w:lineRule="exact"/>
              <w:jc w:val="center"/>
              <w:rPr>
                <w:rFonts w:hAnsi="Times New Roman" w:cs="Times New Roman" w:asciiTheme="minorEastAsia"/>
                <w:szCs w:val="21"/>
                <w:lang w:val="zh-CN" w:eastAsia="zh-CN"/>
              </w:rPr>
            </w:pPr>
          </w:p>
        </w:tc>
        <w:tc>
          <w:tcPr>
            <w:tcW w:w="5256" w:type="dxa"/>
            <w:gridSpan w:val="5"/>
            <w:vMerge w:val="continue"/>
            <w:vAlign w:val="center"/>
          </w:tcPr>
          <w:p>
            <w:pPr>
              <w:spacing w:line="390" w:lineRule="exact"/>
              <w:rPr>
                <w:rFonts w:hAnsi="Times New Roman" w:cs="Times New Roman" w:asciiTheme="minorEastAsia"/>
                <w:szCs w:val="21"/>
                <w:lang w:val="zh-CN" w:eastAsia="zh-CN"/>
              </w:rPr>
            </w:pP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单位性质</w:t>
            </w:r>
          </w:p>
        </w:tc>
        <w:tc>
          <w:tcPr>
            <w:tcW w:w="1479"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国有企业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1" w:hRule="atLeast"/>
          <w:jc w:val="center"/>
        </w:trPr>
        <w:tc>
          <w:tcPr>
            <w:tcW w:w="8930" w:type="dxa"/>
            <w:gridSpan w:val="8"/>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对本项目技术创造性贡献：</w:t>
            </w:r>
          </w:p>
          <w:p>
            <w:pPr>
              <w:spacing w:line="390" w:lineRule="exact"/>
              <w:ind w:firstLine="420" w:firstLineChars="200"/>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第二项科技创新做出重大贡献。负责研发了13Cr酸化缓蚀剂系列产品，突破了13Cr油管不能高温酸化的禁区，保证了高腐蚀工况下13Cr油管安全应用，实现了少井高产和高效安全开发。旁证材料见：发明专利“200710178677.4”等7项、论文“Effect of Corrosion Inhibitor TG201 on Electrochemical Corrosion Behavior of Tubular Steel HP13Cr”等5项、标准“含铬油套管用酸化缓蚀剂”等3项、专著“石油天然气工业管道及装置腐蚀与控制”。</w:t>
            </w:r>
          </w:p>
        </w:tc>
      </w:tr>
    </w:tbl>
    <w:p>
      <w:pPr>
        <w:tabs>
          <w:tab w:val="left" w:pos="864"/>
        </w:tabs>
        <w:rPr>
          <w:rFonts w:hAnsi="Times New Roman" w:cs="Times New Roman" w:asciiTheme="minorEastAsia"/>
          <w:szCs w:val="21"/>
        </w:rPr>
      </w:pPr>
    </w:p>
    <w:tbl>
      <w:tblPr>
        <w:tblStyle w:val="10"/>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62"/>
        <w:gridCol w:w="709"/>
        <w:gridCol w:w="567"/>
        <w:gridCol w:w="1134"/>
        <w:gridCol w:w="1701"/>
        <w:gridCol w:w="1134"/>
        <w:gridCol w:w="17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姓    名</w:t>
            </w:r>
          </w:p>
        </w:tc>
        <w:tc>
          <w:tcPr>
            <w:tcW w:w="862"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邓兴梁</w:t>
            </w:r>
          </w:p>
        </w:tc>
        <w:tc>
          <w:tcPr>
            <w:tcW w:w="709"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性别</w:t>
            </w:r>
          </w:p>
        </w:tc>
        <w:tc>
          <w:tcPr>
            <w:tcW w:w="567"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男</w:t>
            </w:r>
          </w:p>
        </w:tc>
        <w:tc>
          <w:tcPr>
            <w:tcW w:w="1134"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排    名</w:t>
            </w:r>
          </w:p>
        </w:tc>
        <w:tc>
          <w:tcPr>
            <w:tcW w:w="170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6</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    籍</w:t>
            </w:r>
          </w:p>
        </w:tc>
        <w:tc>
          <w:tcPr>
            <w:tcW w:w="172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工作单位</w:t>
            </w:r>
          </w:p>
        </w:tc>
        <w:tc>
          <w:tcPr>
            <w:tcW w:w="4973"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134"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行政职务</w:t>
            </w:r>
          </w:p>
        </w:tc>
        <w:tc>
          <w:tcPr>
            <w:tcW w:w="1721" w:type="dxa"/>
            <w:tcBorders>
              <w:top w:val="single" w:color="auto" w:sz="4" w:space="0"/>
            </w:tcBorders>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完成单位</w:t>
            </w:r>
          </w:p>
        </w:tc>
        <w:tc>
          <w:tcPr>
            <w:tcW w:w="4973" w:type="dxa"/>
            <w:gridSpan w:val="5"/>
            <w:vMerge w:val="restart"/>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 在 地</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新疆库尔勒市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spacing w:line="390" w:lineRule="exact"/>
              <w:jc w:val="center"/>
              <w:rPr>
                <w:rFonts w:hAnsi="Times New Roman" w:cs="Times New Roman" w:asciiTheme="minorEastAsia"/>
                <w:szCs w:val="21"/>
                <w:lang w:val="zh-CN" w:eastAsia="zh-CN"/>
              </w:rPr>
            </w:pPr>
          </w:p>
        </w:tc>
        <w:tc>
          <w:tcPr>
            <w:tcW w:w="4973" w:type="dxa"/>
            <w:gridSpan w:val="5"/>
            <w:vMerge w:val="continue"/>
            <w:vAlign w:val="center"/>
          </w:tcPr>
          <w:p>
            <w:pPr>
              <w:spacing w:line="390" w:lineRule="exact"/>
              <w:rPr>
                <w:rFonts w:hAnsi="Times New Roman" w:cs="Times New Roman" w:asciiTheme="minorEastAsia"/>
                <w:szCs w:val="21"/>
                <w:lang w:val="zh-CN" w:eastAsia="zh-CN"/>
              </w:rPr>
            </w:pP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单位性质</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国有大中型企业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1" w:hRule="atLeast"/>
          <w:jc w:val="center"/>
        </w:trPr>
        <w:tc>
          <w:tcPr>
            <w:tcW w:w="8889" w:type="dxa"/>
            <w:gridSpan w:val="8"/>
          </w:tcPr>
          <w:p>
            <w:pPr>
              <w:snapToGrid w:val="0"/>
              <w:spacing w:line="276" w:lineRule="auto"/>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对本项目技术创造性贡献：</w:t>
            </w:r>
          </w:p>
          <w:p>
            <w:pPr>
              <w:snapToGrid w:val="0"/>
              <w:spacing w:line="276" w:lineRule="auto"/>
              <w:rPr>
                <w:rFonts w:hAnsi="Times New Roman" w:cs="Times New Roman" w:asciiTheme="minorEastAsia"/>
                <w:szCs w:val="21"/>
                <w:lang w:val="zh-CN" w:eastAsia="zh-CN"/>
              </w:rPr>
            </w:pPr>
            <w:r>
              <w:rPr>
                <w:rFonts w:hint="eastAsia" w:hAnsi="Times New Roman" w:cs="Times New Roman" w:asciiTheme="minorEastAsia"/>
                <w:szCs w:val="21"/>
                <w:lang w:val="zh-CN" w:eastAsia="zh-CN"/>
              </w:rPr>
              <w:t xml:space="preserve">   对第</w:t>
            </w:r>
            <w:r>
              <w:rPr>
                <w:rFonts w:hint="eastAsia" w:hAnsi="Times New Roman" w:cs="Times New Roman" w:asciiTheme="minorEastAsia"/>
                <w:szCs w:val="21"/>
                <w:lang w:val="zh-CN"/>
              </w:rPr>
              <w:t>二</w:t>
            </w:r>
            <w:r>
              <w:rPr>
                <w:rFonts w:hint="eastAsia" w:hAnsi="Times New Roman" w:cs="Times New Roman" w:asciiTheme="minorEastAsia"/>
                <w:szCs w:val="21"/>
                <w:lang w:val="zh-CN" w:eastAsia="zh-CN"/>
              </w:rPr>
              <w:t>项科技创新做出重大贡献。主持并制定了深层分散型碳酸盐岩凝析气藏规模效益开发研究部署方案，在缝洞储集体类型识别、缝洞介质中反凝析油赋存状态研究以及体积井网设计方面发挥了重要作用。旁证材料见：发明专利“201310110192.7、201410131727.3、201310314083.7”；论文“裂缝—孔洞型凝析气藏不同开发方式的长岩心实验”。</w:t>
            </w:r>
          </w:p>
        </w:tc>
      </w:tr>
    </w:tbl>
    <w:p>
      <w:pPr>
        <w:tabs>
          <w:tab w:val="left" w:pos="864"/>
        </w:tabs>
        <w:rPr>
          <w:rFonts w:hAnsi="Times New Roman" w:cs="Times New Roman" w:asciiTheme="minorEastAsia"/>
          <w:szCs w:val="21"/>
        </w:rPr>
      </w:pPr>
    </w:p>
    <w:tbl>
      <w:tblPr>
        <w:tblStyle w:val="10"/>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62"/>
        <w:gridCol w:w="709"/>
        <w:gridCol w:w="567"/>
        <w:gridCol w:w="1134"/>
        <w:gridCol w:w="1559"/>
        <w:gridCol w:w="1276"/>
        <w:gridCol w:w="17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姓    名</w:t>
            </w:r>
          </w:p>
        </w:tc>
        <w:tc>
          <w:tcPr>
            <w:tcW w:w="862"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谢伟</w:t>
            </w:r>
          </w:p>
        </w:tc>
        <w:tc>
          <w:tcPr>
            <w:tcW w:w="709"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性别</w:t>
            </w:r>
          </w:p>
        </w:tc>
        <w:tc>
          <w:tcPr>
            <w:tcW w:w="567"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男</w:t>
            </w:r>
          </w:p>
        </w:tc>
        <w:tc>
          <w:tcPr>
            <w:tcW w:w="1134"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排    名</w:t>
            </w:r>
          </w:p>
        </w:tc>
        <w:tc>
          <w:tcPr>
            <w:tcW w:w="1559"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7</w:t>
            </w: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    籍</w:t>
            </w:r>
          </w:p>
        </w:tc>
        <w:tc>
          <w:tcPr>
            <w:tcW w:w="172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出生年月</w:t>
            </w:r>
          </w:p>
        </w:tc>
        <w:tc>
          <w:tcPr>
            <w:tcW w:w="2138" w:type="dxa"/>
            <w:gridSpan w:val="3"/>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1977年10月</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出 生 地</w:t>
            </w:r>
          </w:p>
        </w:tc>
        <w:tc>
          <w:tcPr>
            <w:tcW w:w="1559"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新疆哈密</w:t>
            </w: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民    族</w:t>
            </w:r>
          </w:p>
        </w:tc>
        <w:tc>
          <w:tcPr>
            <w:tcW w:w="172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汉族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工作单位</w:t>
            </w:r>
          </w:p>
        </w:tc>
        <w:tc>
          <w:tcPr>
            <w:tcW w:w="4831"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276"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行政职务</w:t>
            </w:r>
          </w:p>
        </w:tc>
        <w:tc>
          <w:tcPr>
            <w:tcW w:w="1721" w:type="dxa"/>
            <w:tcBorders>
              <w:top w:val="single" w:color="auto" w:sz="4" w:space="0"/>
            </w:tcBorders>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二级单位</w:t>
            </w:r>
          </w:p>
        </w:tc>
        <w:tc>
          <w:tcPr>
            <w:tcW w:w="4831"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勘探开发研究院</w:t>
            </w: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党    派</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中国共产党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完成单位</w:t>
            </w:r>
          </w:p>
        </w:tc>
        <w:tc>
          <w:tcPr>
            <w:tcW w:w="4831" w:type="dxa"/>
            <w:gridSpan w:val="5"/>
            <w:vMerge w:val="restart"/>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 在 地</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新疆库尔勒市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spacing w:line="390" w:lineRule="exact"/>
              <w:jc w:val="center"/>
              <w:rPr>
                <w:rFonts w:hAnsi="Times New Roman" w:cs="Times New Roman" w:asciiTheme="minorEastAsia"/>
                <w:szCs w:val="21"/>
                <w:lang w:val="zh-CN" w:eastAsia="zh-CN"/>
              </w:rPr>
            </w:pPr>
          </w:p>
        </w:tc>
        <w:tc>
          <w:tcPr>
            <w:tcW w:w="4831" w:type="dxa"/>
            <w:gridSpan w:val="5"/>
            <w:vMerge w:val="continue"/>
            <w:vAlign w:val="center"/>
          </w:tcPr>
          <w:p>
            <w:pPr>
              <w:spacing w:line="390" w:lineRule="exact"/>
              <w:rPr>
                <w:rFonts w:hAnsi="Times New Roman" w:cs="Times New Roman" w:asciiTheme="minorEastAsia"/>
                <w:szCs w:val="21"/>
                <w:lang w:val="zh-CN" w:eastAsia="zh-CN"/>
              </w:rPr>
            </w:pP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单位性质</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国有大中型企业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2" w:hRule="atLeast"/>
          <w:jc w:val="center"/>
        </w:trPr>
        <w:tc>
          <w:tcPr>
            <w:tcW w:w="8889" w:type="dxa"/>
            <w:gridSpan w:val="8"/>
          </w:tcPr>
          <w:p>
            <w:pPr>
              <w:snapToGrid w:val="0"/>
              <w:spacing w:line="276" w:lineRule="auto"/>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对本项目技术创造性贡献：</w:t>
            </w:r>
          </w:p>
          <w:p>
            <w:pPr>
              <w:snapToGrid w:val="0"/>
              <w:spacing w:line="276" w:lineRule="auto"/>
              <w:ind w:firstLine="420"/>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对第</w:t>
            </w:r>
            <w:r>
              <w:rPr>
                <w:rFonts w:hint="eastAsia" w:hAnsi="Times New Roman" w:cs="Times New Roman" w:asciiTheme="minorEastAsia"/>
                <w:szCs w:val="21"/>
                <w:lang w:val="zh-CN"/>
              </w:rPr>
              <w:t>二</w:t>
            </w:r>
            <w:r>
              <w:rPr>
                <w:rFonts w:hint="eastAsia" w:hAnsi="Times New Roman" w:cs="Times New Roman" w:asciiTheme="minorEastAsia"/>
                <w:szCs w:val="21"/>
                <w:lang w:val="zh-CN" w:eastAsia="zh-CN"/>
              </w:rPr>
              <w:t>、</w:t>
            </w:r>
            <w:r>
              <w:rPr>
                <w:rFonts w:hint="eastAsia" w:hAnsi="Times New Roman" w:cs="Times New Roman" w:asciiTheme="minorEastAsia"/>
                <w:szCs w:val="21"/>
                <w:lang w:val="zh-CN"/>
              </w:rPr>
              <w:t>三</w:t>
            </w:r>
            <w:r>
              <w:rPr>
                <w:rFonts w:hint="eastAsia" w:hAnsi="Times New Roman" w:cs="Times New Roman" w:asciiTheme="minorEastAsia"/>
                <w:szCs w:val="21"/>
                <w:lang w:val="zh-CN" w:eastAsia="zh-CN"/>
              </w:rPr>
              <w:t>项科技创新成果做出重要贡献。主要参与深层超高压凝析气藏流体相态与渗流规律研究、循环注气和衰竭开发方式碎屑岩凝析气藏提高采收率研究，在凝析气藏基础理论研究和提高采收率技术实施过程中发挥了主要作用。旁证材料见发明专利：一种注气垂直驱替提高凝析气藏凝析油采收率方法，专利号201310240337.5。</w:t>
            </w:r>
          </w:p>
        </w:tc>
      </w:tr>
    </w:tbl>
    <w:p>
      <w:pPr>
        <w:tabs>
          <w:tab w:val="left" w:pos="864"/>
        </w:tabs>
        <w:rPr>
          <w:rFonts w:hAnsi="Times New Roman" w:cs="Times New Roman" w:asciiTheme="minorEastAsia"/>
          <w:szCs w:val="21"/>
        </w:rPr>
      </w:pPr>
    </w:p>
    <w:tbl>
      <w:tblPr>
        <w:tblStyle w:val="10"/>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62"/>
        <w:gridCol w:w="709"/>
        <w:gridCol w:w="567"/>
        <w:gridCol w:w="1134"/>
        <w:gridCol w:w="1559"/>
        <w:gridCol w:w="1276"/>
        <w:gridCol w:w="17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br w:type="page"/>
            </w:r>
            <w:r>
              <w:rPr>
                <w:rFonts w:hint="eastAsia" w:hAnsi="Times New Roman" w:cs="Times New Roman" w:asciiTheme="minorEastAsia"/>
                <w:szCs w:val="21"/>
                <w:lang w:val="zh-CN" w:eastAsia="zh-CN"/>
              </w:rPr>
              <w:t>姓    名</w:t>
            </w:r>
          </w:p>
        </w:tc>
        <w:tc>
          <w:tcPr>
            <w:tcW w:w="862"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rPr>
              <w:t>张辉</w:t>
            </w:r>
          </w:p>
        </w:tc>
        <w:tc>
          <w:tcPr>
            <w:tcW w:w="709"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性别</w:t>
            </w:r>
          </w:p>
        </w:tc>
        <w:tc>
          <w:tcPr>
            <w:tcW w:w="567"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男</w:t>
            </w:r>
          </w:p>
        </w:tc>
        <w:tc>
          <w:tcPr>
            <w:tcW w:w="1134"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排    名</w:t>
            </w:r>
          </w:p>
        </w:tc>
        <w:tc>
          <w:tcPr>
            <w:tcW w:w="1559"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8</w:t>
            </w: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    籍</w:t>
            </w:r>
          </w:p>
        </w:tc>
        <w:tc>
          <w:tcPr>
            <w:tcW w:w="172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工作单位</w:t>
            </w:r>
          </w:p>
        </w:tc>
        <w:tc>
          <w:tcPr>
            <w:tcW w:w="4831"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276"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行政职务</w:t>
            </w:r>
          </w:p>
        </w:tc>
        <w:tc>
          <w:tcPr>
            <w:tcW w:w="1721" w:type="dxa"/>
            <w:tcBorders>
              <w:top w:val="single" w:color="auto" w:sz="4" w:space="0"/>
            </w:tcBorders>
            <w:vAlign w:val="center"/>
          </w:tcPr>
          <w:p>
            <w:pPr>
              <w:spacing w:line="390" w:lineRule="exact"/>
              <w:rPr>
                <w:rFonts w:hAnsi="Times New Roman" w:cs="Times New Roman" w:asciiTheme="minorEastAsia"/>
                <w:szCs w:val="21"/>
                <w:lang w:val="zh-CN"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二级单位</w:t>
            </w:r>
          </w:p>
        </w:tc>
        <w:tc>
          <w:tcPr>
            <w:tcW w:w="4831" w:type="dxa"/>
            <w:gridSpan w:val="5"/>
            <w:vAlign w:val="center"/>
          </w:tcPr>
          <w:p>
            <w:pPr>
              <w:spacing w:line="390" w:lineRule="exact"/>
              <w:rPr>
                <w:rFonts w:hAnsi="Times New Roman" w:cs="Times New Roman" w:asciiTheme="minorEastAsia"/>
                <w:szCs w:val="21"/>
                <w:lang w:val="zh-CN"/>
              </w:rPr>
            </w:pPr>
            <w:r>
              <w:rPr>
                <w:rFonts w:hint="eastAsia" w:hAnsi="Times New Roman" w:cs="Times New Roman" w:asciiTheme="minorEastAsia"/>
                <w:szCs w:val="21"/>
                <w:lang w:val="zh-CN"/>
              </w:rPr>
              <w:t>勘探开发研究院</w:t>
            </w: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党    派</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中国共产党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完成单位</w:t>
            </w:r>
          </w:p>
        </w:tc>
        <w:tc>
          <w:tcPr>
            <w:tcW w:w="4831" w:type="dxa"/>
            <w:gridSpan w:val="5"/>
            <w:vMerge w:val="restart"/>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 在 地</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新疆库尔勒市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spacing w:line="390" w:lineRule="exact"/>
              <w:jc w:val="center"/>
              <w:rPr>
                <w:rFonts w:hAnsi="Times New Roman" w:cs="Times New Roman" w:asciiTheme="minorEastAsia"/>
                <w:szCs w:val="21"/>
                <w:lang w:val="zh-CN" w:eastAsia="zh-CN"/>
              </w:rPr>
            </w:pPr>
          </w:p>
        </w:tc>
        <w:tc>
          <w:tcPr>
            <w:tcW w:w="4831" w:type="dxa"/>
            <w:gridSpan w:val="5"/>
            <w:vMerge w:val="continue"/>
            <w:vAlign w:val="center"/>
          </w:tcPr>
          <w:p>
            <w:pPr>
              <w:spacing w:line="390" w:lineRule="exact"/>
              <w:rPr>
                <w:rFonts w:hAnsi="Times New Roman" w:cs="Times New Roman" w:asciiTheme="minorEastAsia"/>
                <w:szCs w:val="21"/>
                <w:lang w:val="zh-CN" w:eastAsia="zh-CN"/>
              </w:rPr>
            </w:pP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单位性质</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国有大中型企业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1" w:hRule="atLeast"/>
          <w:jc w:val="center"/>
        </w:trPr>
        <w:tc>
          <w:tcPr>
            <w:tcW w:w="8889" w:type="dxa"/>
            <w:gridSpan w:val="8"/>
            <w:shd w:val="clear" w:color="auto" w:fill="auto"/>
          </w:tcPr>
          <w:p>
            <w:pPr>
              <w:snapToGrid w:val="0"/>
              <w:spacing w:line="276" w:lineRule="auto"/>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对本项目技术创造性贡献：</w:t>
            </w:r>
          </w:p>
          <w:p>
            <w:pPr>
              <w:snapToGrid w:val="0"/>
              <w:spacing w:line="276" w:lineRule="auto"/>
              <w:rPr>
                <w:rFonts w:hAnsi="Times New Roman" w:cs="Times New Roman" w:asciiTheme="minorEastAsia"/>
                <w:szCs w:val="21"/>
                <w:lang w:val="zh-CN" w:eastAsia="zh-CN"/>
              </w:rPr>
            </w:pPr>
            <w:r>
              <w:rPr>
                <w:rFonts w:hint="eastAsia" w:hAnsi="Times New Roman" w:cs="Times New Roman" w:asciiTheme="minorEastAsia"/>
                <w:szCs w:val="21"/>
                <w:lang w:val="zh-CN" w:eastAsia="zh-CN"/>
              </w:rPr>
              <w:t xml:space="preserve">    对第二项科技创新做出重要贡献。负责超深超高压裂缝性气藏大岩样应力敏感实验、应力建模与气藏渗流耦合模拟研究，指导了井网井型优化及合理配产等技术政策制定。旁证材料见：发明专利201410641421.2、201410593514.2</w:t>
            </w:r>
            <w:r>
              <w:rPr>
                <w:rFonts w:hint="eastAsia" w:hAnsi="Times New Roman" w:cs="Times New Roman" w:asciiTheme="minorEastAsia"/>
                <w:szCs w:val="21"/>
                <w:lang w:val="zh-CN"/>
              </w:rPr>
              <w:t>,软件著作权2017SR620596、2015SR166699、2014SR189195</w:t>
            </w:r>
            <w:r>
              <w:rPr>
                <w:rFonts w:hint="eastAsia" w:hAnsi="Times New Roman" w:cs="Times New Roman" w:asciiTheme="minorEastAsia"/>
                <w:szCs w:val="21"/>
                <w:lang w:val="zh-CN" w:eastAsia="zh-CN"/>
              </w:rPr>
              <w:t>。</w:t>
            </w:r>
          </w:p>
        </w:tc>
      </w:tr>
    </w:tbl>
    <w:p>
      <w:pPr>
        <w:tabs>
          <w:tab w:val="left" w:pos="864"/>
        </w:tabs>
        <w:rPr>
          <w:rFonts w:hAnsi="Times New Roman" w:cs="Times New Roman" w:asciiTheme="minorEastAsia"/>
          <w:szCs w:val="21"/>
        </w:rPr>
      </w:pPr>
    </w:p>
    <w:tbl>
      <w:tblPr>
        <w:tblStyle w:val="10"/>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61"/>
        <w:gridCol w:w="862"/>
        <w:gridCol w:w="709"/>
        <w:gridCol w:w="567"/>
        <w:gridCol w:w="1134"/>
        <w:gridCol w:w="1701"/>
        <w:gridCol w:w="1134"/>
        <w:gridCol w:w="17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姓    名</w:t>
            </w:r>
          </w:p>
        </w:tc>
        <w:tc>
          <w:tcPr>
            <w:tcW w:w="862"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焦玉卫</w:t>
            </w:r>
          </w:p>
        </w:tc>
        <w:tc>
          <w:tcPr>
            <w:tcW w:w="709"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性别</w:t>
            </w:r>
          </w:p>
        </w:tc>
        <w:tc>
          <w:tcPr>
            <w:tcW w:w="567"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男</w:t>
            </w:r>
          </w:p>
        </w:tc>
        <w:tc>
          <w:tcPr>
            <w:tcW w:w="1134"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排    名</w:t>
            </w:r>
          </w:p>
        </w:tc>
        <w:tc>
          <w:tcPr>
            <w:tcW w:w="170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9</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    籍</w:t>
            </w:r>
          </w:p>
        </w:tc>
        <w:tc>
          <w:tcPr>
            <w:tcW w:w="172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301"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工作单位</w:t>
            </w:r>
          </w:p>
        </w:tc>
        <w:tc>
          <w:tcPr>
            <w:tcW w:w="4973"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中国石油天然气股份有限公司勘探开发研究院</w:t>
            </w:r>
          </w:p>
        </w:tc>
        <w:tc>
          <w:tcPr>
            <w:tcW w:w="1134"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行政职务</w:t>
            </w:r>
          </w:p>
        </w:tc>
        <w:tc>
          <w:tcPr>
            <w:tcW w:w="1721" w:type="dxa"/>
            <w:tcBorders>
              <w:top w:val="single" w:color="auto" w:sz="4" w:space="0"/>
            </w:tcBorders>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副主任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363"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二级单位</w:t>
            </w:r>
          </w:p>
        </w:tc>
        <w:tc>
          <w:tcPr>
            <w:tcW w:w="4973"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油田开发研究所</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党    派</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中国共产党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完成单位</w:t>
            </w:r>
          </w:p>
        </w:tc>
        <w:tc>
          <w:tcPr>
            <w:tcW w:w="4973" w:type="dxa"/>
            <w:gridSpan w:val="5"/>
            <w:vMerge w:val="restart"/>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中国石油天然气股份有限公司勘探开发研究院</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 在 地</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361" w:hRule="atLeast"/>
          <w:jc w:val="center"/>
        </w:trPr>
        <w:tc>
          <w:tcPr>
            <w:tcW w:w="1061" w:type="dxa"/>
            <w:vMerge w:val="continue"/>
            <w:vAlign w:val="center"/>
          </w:tcPr>
          <w:p>
            <w:pPr>
              <w:spacing w:line="390" w:lineRule="exact"/>
              <w:jc w:val="center"/>
              <w:rPr>
                <w:rFonts w:hAnsi="Times New Roman" w:cs="Times New Roman" w:asciiTheme="minorEastAsia"/>
                <w:szCs w:val="21"/>
                <w:lang w:val="zh-CN" w:eastAsia="zh-CN"/>
              </w:rPr>
            </w:pPr>
          </w:p>
        </w:tc>
        <w:tc>
          <w:tcPr>
            <w:tcW w:w="4973" w:type="dxa"/>
            <w:gridSpan w:val="5"/>
            <w:vMerge w:val="continue"/>
            <w:vAlign w:val="center"/>
          </w:tcPr>
          <w:p>
            <w:pPr>
              <w:spacing w:line="390" w:lineRule="exact"/>
              <w:rPr>
                <w:rFonts w:hAnsi="Times New Roman" w:cs="Times New Roman" w:asciiTheme="minorEastAsia"/>
                <w:szCs w:val="21"/>
                <w:lang w:val="zh-CN" w:eastAsia="zh-CN"/>
              </w:rPr>
            </w:pP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单位性质</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国有大中型企业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968" w:hRule="atLeast"/>
          <w:jc w:val="center"/>
        </w:trPr>
        <w:tc>
          <w:tcPr>
            <w:tcW w:w="8889" w:type="dxa"/>
            <w:gridSpan w:val="8"/>
          </w:tcPr>
          <w:p>
            <w:pPr>
              <w:snapToGrid w:val="0"/>
              <w:spacing w:line="276" w:lineRule="auto"/>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对本项目技术创造性贡献：</w:t>
            </w:r>
          </w:p>
          <w:p>
            <w:pPr>
              <w:snapToGrid w:val="0"/>
              <w:spacing w:line="276" w:lineRule="auto"/>
              <w:ind w:firstLine="432"/>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对第</w:t>
            </w:r>
            <w:r>
              <w:rPr>
                <w:rFonts w:hint="eastAsia" w:hAnsi="Times New Roman" w:cs="Times New Roman" w:asciiTheme="minorEastAsia"/>
                <w:szCs w:val="21"/>
                <w:lang w:val="zh-CN"/>
              </w:rPr>
              <w:t>一</w:t>
            </w:r>
            <w:r>
              <w:rPr>
                <w:rFonts w:hint="eastAsia" w:hAnsi="Times New Roman" w:cs="Times New Roman" w:asciiTheme="minorEastAsia"/>
                <w:szCs w:val="21"/>
                <w:lang w:val="zh-CN" w:eastAsia="zh-CN"/>
              </w:rPr>
              <w:t>项科技创新做出贡献。创新建立复杂油气藏地层流体相态特征描述方法、凝析气藏注气开发过程中动态相态特征变化规律、气藏及井组物质平衡分析方法，提出了地层条件下凝析油分布量化评价及凝析气藏开发中后期井网调整提高采收率技术。旁证材料见：发明专利“201510379085.3”、科技成果“塔里木凝析油气年产1000万吨关键技术及应用”获中国石油天然气集团公司一等奖。</w:t>
            </w:r>
          </w:p>
        </w:tc>
      </w:tr>
    </w:tbl>
    <w:p>
      <w:pPr>
        <w:tabs>
          <w:tab w:val="left" w:pos="864"/>
        </w:tabs>
        <w:rPr>
          <w:rFonts w:hAnsi="Times New Roman" w:cs="Times New Roman" w:asciiTheme="minorEastAsia"/>
          <w:szCs w:val="21"/>
        </w:rPr>
      </w:pPr>
      <w:r>
        <w:rPr>
          <w:rFonts w:hint="eastAsia" w:hAnsi="Times New Roman" w:cs="Times New Roman" w:asciiTheme="minorEastAsia"/>
          <w:szCs w:val="21"/>
        </w:rPr>
        <w:br w:type="page"/>
      </w:r>
    </w:p>
    <w:tbl>
      <w:tblPr>
        <w:tblStyle w:val="10"/>
        <w:tblW w:w="888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61"/>
        <w:gridCol w:w="708"/>
        <w:gridCol w:w="567"/>
        <w:gridCol w:w="1133"/>
        <w:gridCol w:w="1700"/>
        <w:gridCol w:w="1133"/>
        <w:gridCol w:w="1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060"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姓    名</w:t>
            </w:r>
          </w:p>
        </w:tc>
        <w:tc>
          <w:tcPr>
            <w:tcW w:w="8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rPr>
              <w:t>刘明球</w:t>
            </w:r>
          </w:p>
        </w:tc>
        <w:tc>
          <w:tcPr>
            <w:tcW w:w="708"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性别</w:t>
            </w:r>
          </w:p>
        </w:tc>
        <w:tc>
          <w:tcPr>
            <w:tcW w:w="567"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rPr>
              <w:t>男</w:t>
            </w:r>
          </w:p>
        </w:tc>
        <w:tc>
          <w:tcPr>
            <w:tcW w:w="1133"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排    名</w:t>
            </w:r>
          </w:p>
        </w:tc>
        <w:tc>
          <w:tcPr>
            <w:tcW w:w="1700" w:type="dxa"/>
            <w:vAlign w:val="center"/>
          </w:tcPr>
          <w:p>
            <w:pPr>
              <w:spacing w:line="390" w:lineRule="exact"/>
              <w:jc w:val="left"/>
              <w:rPr>
                <w:rFonts w:hAnsi="Times New Roman" w:cs="Times New Roman" w:asciiTheme="minorEastAsia"/>
                <w:szCs w:val="21"/>
                <w:lang w:val="zh-CN"/>
              </w:rPr>
            </w:pPr>
            <w:r>
              <w:rPr>
                <w:rFonts w:hint="eastAsia" w:hAnsi="Times New Roman" w:cs="Times New Roman" w:asciiTheme="minorEastAsia"/>
                <w:szCs w:val="21"/>
                <w:lang w:val="zh-CN"/>
              </w:rPr>
              <w:t>10</w:t>
            </w:r>
          </w:p>
        </w:tc>
        <w:tc>
          <w:tcPr>
            <w:tcW w:w="1133"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    籍</w:t>
            </w:r>
          </w:p>
        </w:tc>
        <w:tc>
          <w:tcPr>
            <w:tcW w:w="1720"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1060"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工作单位</w:t>
            </w:r>
          </w:p>
        </w:tc>
        <w:tc>
          <w:tcPr>
            <w:tcW w:w="4969"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133"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行政职务</w:t>
            </w:r>
          </w:p>
        </w:tc>
        <w:tc>
          <w:tcPr>
            <w:tcW w:w="1720" w:type="dxa"/>
            <w:tcBorders>
              <w:top w:val="single" w:color="auto" w:sz="4" w:space="0"/>
            </w:tcBorders>
            <w:vAlign w:val="center"/>
          </w:tcPr>
          <w:p>
            <w:pPr>
              <w:spacing w:line="390" w:lineRule="exact"/>
              <w:rPr>
                <w:rFonts w:hAnsi="Times New Roman" w:cs="Times New Roman" w:asciiTheme="minorEastAsia"/>
                <w:szCs w:val="21"/>
                <w:lang w:val="zh-CN"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060"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二级单位</w:t>
            </w:r>
          </w:p>
        </w:tc>
        <w:tc>
          <w:tcPr>
            <w:tcW w:w="4969"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rPr>
              <w:t>塔西南油气开发部</w:t>
            </w:r>
          </w:p>
        </w:tc>
        <w:tc>
          <w:tcPr>
            <w:tcW w:w="1133"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党    派</w:t>
            </w:r>
          </w:p>
        </w:tc>
        <w:tc>
          <w:tcPr>
            <w:tcW w:w="1720"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中国共产党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1060" w:type="dxa"/>
            <w:vMerge w:val="restart"/>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完成单位</w:t>
            </w:r>
          </w:p>
        </w:tc>
        <w:tc>
          <w:tcPr>
            <w:tcW w:w="4969" w:type="dxa"/>
            <w:gridSpan w:val="5"/>
            <w:vMerge w:val="restart"/>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133"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 在 地</w:t>
            </w:r>
          </w:p>
        </w:tc>
        <w:tc>
          <w:tcPr>
            <w:tcW w:w="1720"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新疆库尔勒市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jc w:val="center"/>
        </w:trPr>
        <w:tc>
          <w:tcPr>
            <w:tcW w:w="1060" w:type="dxa"/>
            <w:vMerge w:val="continue"/>
            <w:vAlign w:val="center"/>
          </w:tcPr>
          <w:p>
            <w:pPr>
              <w:spacing w:line="390" w:lineRule="exact"/>
              <w:jc w:val="center"/>
              <w:rPr>
                <w:rFonts w:hAnsi="Times New Roman" w:cs="Times New Roman" w:asciiTheme="minorEastAsia"/>
                <w:szCs w:val="21"/>
                <w:lang w:val="zh-CN" w:eastAsia="zh-CN"/>
              </w:rPr>
            </w:pPr>
          </w:p>
        </w:tc>
        <w:tc>
          <w:tcPr>
            <w:tcW w:w="4969" w:type="dxa"/>
            <w:gridSpan w:val="5"/>
            <w:vMerge w:val="continue"/>
            <w:vAlign w:val="center"/>
          </w:tcPr>
          <w:p>
            <w:pPr>
              <w:spacing w:line="390" w:lineRule="exact"/>
              <w:rPr>
                <w:rFonts w:hAnsi="Times New Roman" w:cs="Times New Roman" w:asciiTheme="minorEastAsia"/>
                <w:szCs w:val="21"/>
                <w:lang w:val="zh-CN" w:eastAsia="zh-CN"/>
              </w:rPr>
            </w:pPr>
          </w:p>
        </w:tc>
        <w:tc>
          <w:tcPr>
            <w:tcW w:w="1133"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单位性质</w:t>
            </w:r>
          </w:p>
        </w:tc>
        <w:tc>
          <w:tcPr>
            <w:tcW w:w="1720"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国有大中型企业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3" w:hRule="atLeast"/>
          <w:jc w:val="center"/>
        </w:trPr>
        <w:tc>
          <w:tcPr>
            <w:tcW w:w="8882" w:type="dxa"/>
            <w:gridSpan w:val="8"/>
          </w:tcPr>
          <w:p>
            <w:pPr>
              <w:snapToGrid w:val="0"/>
              <w:spacing w:line="276" w:lineRule="auto"/>
              <w:rPr>
                <w:rFonts w:hAnsi="Times New Roman" w:cs="Times New Roman" w:asciiTheme="minorEastAsia"/>
                <w:szCs w:val="21"/>
                <w:lang w:val="zh-CN"/>
              </w:rPr>
            </w:pPr>
            <w:r>
              <w:rPr>
                <w:rFonts w:hint="eastAsia" w:hAnsi="Times New Roman" w:cs="Times New Roman" w:asciiTheme="minorEastAsia"/>
                <w:szCs w:val="21"/>
                <w:lang w:val="zh-CN"/>
              </w:rPr>
              <w:t>对本项目技术创造性贡献：</w:t>
            </w:r>
          </w:p>
          <w:p>
            <w:pPr>
              <w:snapToGrid w:val="0"/>
              <w:spacing w:line="276" w:lineRule="auto"/>
              <w:ind w:firstLine="432"/>
              <w:rPr>
                <w:rFonts w:hAnsi="Times New Roman" w:cs="Times New Roman" w:asciiTheme="minorEastAsia"/>
                <w:szCs w:val="21"/>
                <w:lang w:val="zh-CN" w:eastAsia="zh-CN"/>
              </w:rPr>
            </w:pPr>
            <w:r>
              <w:rPr>
                <w:rFonts w:hint="eastAsia" w:hAnsi="Times New Roman" w:cs="Times New Roman" w:asciiTheme="minorEastAsia"/>
                <w:szCs w:val="21"/>
                <w:lang w:val="zh-CN"/>
              </w:rPr>
              <w:t>对第二项关键技术做出重要贡献。作为《高压气井A环空许可压力值的获取方法和系统》的发明人之一，负责研发全通径射孔工艺，实现一趟管柱完成射孔-完井-改造的高效、安全、清洁完井。旁证材料见：发明专利“高压气井A环空工作压力值的获取方法和系统”。</w:t>
            </w:r>
          </w:p>
        </w:tc>
      </w:tr>
    </w:tbl>
    <w:p>
      <w:pPr>
        <w:tabs>
          <w:tab w:val="left" w:pos="864"/>
        </w:tabs>
        <w:rPr>
          <w:rFonts w:hAnsi="Times New Roman" w:cs="Times New Roman" w:asciiTheme="minorEastAsia"/>
          <w:szCs w:val="21"/>
        </w:rPr>
      </w:pPr>
    </w:p>
    <w:tbl>
      <w:tblPr>
        <w:tblStyle w:val="10"/>
        <w:tblW w:w="890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863"/>
        <w:gridCol w:w="710"/>
        <w:gridCol w:w="569"/>
        <w:gridCol w:w="1136"/>
        <w:gridCol w:w="1562"/>
        <w:gridCol w:w="1278"/>
        <w:gridCol w:w="17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063"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姓    名</w:t>
            </w:r>
          </w:p>
        </w:tc>
        <w:tc>
          <w:tcPr>
            <w:tcW w:w="863"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伍轶鸣</w:t>
            </w:r>
          </w:p>
        </w:tc>
        <w:tc>
          <w:tcPr>
            <w:tcW w:w="710"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性别</w:t>
            </w:r>
          </w:p>
        </w:tc>
        <w:tc>
          <w:tcPr>
            <w:tcW w:w="569"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男</w:t>
            </w:r>
          </w:p>
        </w:tc>
        <w:tc>
          <w:tcPr>
            <w:tcW w:w="1136"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排    名</w:t>
            </w:r>
          </w:p>
        </w:tc>
        <w:tc>
          <w:tcPr>
            <w:tcW w:w="1562"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11</w:t>
            </w:r>
          </w:p>
        </w:tc>
        <w:tc>
          <w:tcPr>
            <w:tcW w:w="1278"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    籍</w:t>
            </w:r>
          </w:p>
        </w:tc>
        <w:tc>
          <w:tcPr>
            <w:tcW w:w="1724"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1063"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工作单位</w:t>
            </w:r>
          </w:p>
        </w:tc>
        <w:tc>
          <w:tcPr>
            <w:tcW w:w="4840"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278"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行政职务</w:t>
            </w:r>
          </w:p>
        </w:tc>
        <w:tc>
          <w:tcPr>
            <w:tcW w:w="1724" w:type="dxa"/>
            <w:tcBorders>
              <w:top w:val="single" w:color="auto" w:sz="4" w:space="0"/>
            </w:tcBorders>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企业技术专家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063"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二级单位</w:t>
            </w:r>
          </w:p>
        </w:tc>
        <w:tc>
          <w:tcPr>
            <w:tcW w:w="4840"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勘探开发研究院</w:t>
            </w:r>
          </w:p>
        </w:tc>
        <w:tc>
          <w:tcPr>
            <w:tcW w:w="1278"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党    派</w:t>
            </w:r>
          </w:p>
        </w:tc>
        <w:tc>
          <w:tcPr>
            <w:tcW w:w="1724"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中国共产党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1063" w:type="dxa"/>
            <w:vMerge w:val="restart"/>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完成单位</w:t>
            </w:r>
          </w:p>
        </w:tc>
        <w:tc>
          <w:tcPr>
            <w:tcW w:w="4840" w:type="dxa"/>
            <w:gridSpan w:val="5"/>
            <w:vMerge w:val="restart"/>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278"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 在 地</w:t>
            </w:r>
          </w:p>
        </w:tc>
        <w:tc>
          <w:tcPr>
            <w:tcW w:w="1724"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新疆库尔勒市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jc w:val="center"/>
        </w:trPr>
        <w:tc>
          <w:tcPr>
            <w:tcW w:w="1063" w:type="dxa"/>
            <w:vMerge w:val="continue"/>
            <w:vAlign w:val="center"/>
          </w:tcPr>
          <w:p>
            <w:pPr>
              <w:spacing w:line="390" w:lineRule="exact"/>
              <w:jc w:val="center"/>
              <w:rPr>
                <w:rFonts w:hAnsi="Times New Roman" w:cs="Times New Roman" w:asciiTheme="minorEastAsia"/>
                <w:szCs w:val="21"/>
                <w:lang w:val="zh-CN" w:eastAsia="zh-CN"/>
              </w:rPr>
            </w:pPr>
          </w:p>
        </w:tc>
        <w:tc>
          <w:tcPr>
            <w:tcW w:w="4840" w:type="dxa"/>
            <w:gridSpan w:val="5"/>
            <w:vMerge w:val="continue"/>
            <w:vAlign w:val="center"/>
          </w:tcPr>
          <w:p>
            <w:pPr>
              <w:spacing w:line="390" w:lineRule="exact"/>
              <w:rPr>
                <w:rFonts w:hAnsi="Times New Roman" w:cs="Times New Roman" w:asciiTheme="minorEastAsia"/>
                <w:szCs w:val="21"/>
                <w:lang w:val="zh-CN" w:eastAsia="zh-CN"/>
              </w:rPr>
            </w:pPr>
          </w:p>
        </w:tc>
        <w:tc>
          <w:tcPr>
            <w:tcW w:w="1278"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单位性质</w:t>
            </w:r>
          </w:p>
        </w:tc>
        <w:tc>
          <w:tcPr>
            <w:tcW w:w="1724"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国有大中型企业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5" w:hRule="atLeast"/>
          <w:jc w:val="center"/>
        </w:trPr>
        <w:tc>
          <w:tcPr>
            <w:tcW w:w="8905" w:type="dxa"/>
            <w:gridSpan w:val="8"/>
          </w:tcPr>
          <w:p>
            <w:pPr>
              <w:snapToGrid w:val="0"/>
              <w:spacing w:line="276" w:lineRule="auto"/>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对本项目技术创造性贡献：</w:t>
            </w:r>
          </w:p>
          <w:p>
            <w:pPr>
              <w:snapToGrid w:val="0"/>
              <w:spacing w:line="276" w:lineRule="auto"/>
              <w:ind w:firstLine="420"/>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对第</w:t>
            </w:r>
            <w:r>
              <w:rPr>
                <w:rFonts w:hint="eastAsia" w:hAnsi="Times New Roman" w:cs="Times New Roman" w:asciiTheme="minorEastAsia"/>
                <w:szCs w:val="21"/>
                <w:lang w:val="zh-CN"/>
              </w:rPr>
              <w:t>一</w:t>
            </w:r>
            <w:r>
              <w:rPr>
                <w:rFonts w:hint="eastAsia" w:hAnsi="Times New Roman" w:cs="Times New Roman" w:asciiTheme="minorEastAsia"/>
                <w:szCs w:val="21"/>
                <w:lang w:val="zh-CN" w:eastAsia="zh-CN"/>
              </w:rPr>
              <w:t>项科技创新做出重要贡献。作为股份公司重大专项凝析气藏开发课题2014E-2108课题“碎屑岩凝析气田稳产技术”课题长，重点主持了深层凝析气藏高效开发与提高采收率研究、并参加了方案的实施跟踪优化工作。在衰竭开发和循环注气开发碎屑岩凝析气藏提高采收率攻关中发挥了重要作用。</w:t>
            </w:r>
          </w:p>
        </w:tc>
      </w:tr>
    </w:tbl>
    <w:p>
      <w:pPr>
        <w:tabs>
          <w:tab w:val="left" w:pos="864"/>
        </w:tabs>
        <w:rPr>
          <w:rFonts w:hAnsi="Times New Roman" w:cs="Times New Roman" w:asciiTheme="minorEastAsia"/>
          <w:szCs w:val="21"/>
        </w:rPr>
      </w:pPr>
    </w:p>
    <w:tbl>
      <w:tblPr>
        <w:tblStyle w:val="10"/>
        <w:tblW w:w="90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62"/>
        <w:gridCol w:w="709"/>
        <w:gridCol w:w="567"/>
        <w:gridCol w:w="1134"/>
        <w:gridCol w:w="1843"/>
        <w:gridCol w:w="1134"/>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姓    名</w:t>
            </w:r>
          </w:p>
        </w:tc>
        <w:tc>
          <w:tcPr>
            <w:tcW w:w="862"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李世银</w:t>
            </w:r>
          </w:p>
        </w:tc>
        <w:tc>
          <w:tcPr>
            <w:tcW w:w="709"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性别</w:t>
            </w:r>
          </w:p>
        </w:tc>
        <w:tc>
          <w:tcPr>
            <w:tcW w:w="567"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男</w:t>
            </w:r>
          </w:p>
        </w:tc>
        <w:tc>
          <w:tcPr>
            <w:tcW w:w="1134"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排    名</w:t>
            </w:r>
          </w:p>
        </w:tc>
        <w:tc>
          <w:tcPr>
            <w:tcW w:w="1843"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12</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    籍</w:t>
            </w:r>
          </w:p>
        </w:tc>
        <w:tc>
          <w:tcPr>
            <w:tcW w:w="170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工作单位</w:t>
            </w:r>
          </w:p>
        </w:tc>
        <w:tc>
          <w:tcPr>
            <w:tcW w:w="5115"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134"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行政职务</w:t>
            </w:r>
          </w:p>
        </w:tc>
        <w:tc>
          <w:tcPr>
            <w:tcW w:w="1701" w:type="dxa"/>
            <w:tcBorders>
              <w:top w:val="single" w:color="auto" w:sz="4" w:space="0"/>
            </w:tcBorders>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二级单位</w:t>
            </w:r>
          </w:p>
        </w:tc>
        <w:tc>
          <w:tcPr>
            <w:tcW w:w="5115"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勘探开发研究院</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党    派</w:t>
            </w:r>
          </w:p>
        </w:tc>
        <w:tc>
          <w:tcPr>
            <w:tcW w:w="170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中国共产党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完成单位</w:t>
            </w:r>
          </w:p>
        </w:tc>
        <w:tc>
          <w:tcPr>
            <w:tcW w:w="5115" w:type="dxa"/>
            <w:gridSpan w:val="5"/>
            <w:vMerge w:val="restart"/>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 在 地</w:t>
            </w:r>
          </w:p>
        </w:tc>
        <w:tc>
          <w:tcPr>
            <w:tcW w:w="170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新疆库尔勒市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spacing w:line="390" w:lineRule="exact"/>
              <w:jc w:val="center"/>
              <w:rPr>
                <w:rFonts w:hAnsi="Times New Roman" w:cs="Times New Roman" w:asciiTheme="minorEastAsia"/>
                <w:szCs w:val="21"/>
                <w:lang w:val="zh-CN" w:eastAsia="zh-CN"/>
              </w:rPr>
            </w:pPr>
          </w:p>
        </w:tc>
        <w:tc>
          <w:tcPr>
            <w:tcW w:w="5115" w:type="dxa"/>
            <w:gridSpan w:val="5"/>
            <w:vMerge w:val="continue"/>
            <w:vAlign w:val="center"/>
          </w:tcPr>
          <w:p>
            <w:pPr>
              <w:spacing w:line="390" w:lineRule="exact"/>
              <w:rPr>
                <w:rFonts w:hAnsi="Times New Roman" w:cs="Times New Roman" w:asciiTheme="minorEastAsia"/>
                <w:szCs w:val="21"/>
                <w:lang w:val="zh-CN" w:eastAsia="zh-CN"/>
              </w:rPr>
            </w:pP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单位性质</w:t>
            </w:r>
          </w:p>
        </w:tc>
        <w:tc>
          <w:tcPr>
            <w:tcW w:w="170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国有大中型企业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9011" w:type="dxa"/>
            <w:gridSpan w:val="8"/>
          </w:tcPr>
          <w:p>
            <w:pPr>
              <w:snapToGrid w:val="0"/>
              <w:spacing w:line="276" w:lineRule="auto"/>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对本项目技术创造性贡献：</w:t>
            </w:r>
          </w:p>
          <w:p>
            <w:pPr>
              <w:snapToGrid w:val="0"/>
              <w:spacing w:line="276" w:lineRule="auto"/>
              <w:ind w:firstLine="420"/>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对第</w:t>
            </w:r>
            <w:r>
              <w:rPr>
                <w:rFonts w:hint="eastAsia" w:hAnsi="Times New Roman" w:cs="Times New Roman" w:asciiTheme="minorEastAsia"/>
                <w:szCs w:val="21"/>
                <w:lang w:val="zh-CN"/>
              </w:rPr>
              <w:t>三</w:t>
            </w:r>
            <w:r>
              <w:rPr>
                <w:rFonts w:hint="eastAsia" w:hAnsi="Times New Roman" w:cs="Times New Roman" w:asciiTheme="minorEastAsia"/>
                <w:szCs w:val="21"/>
                <w:lang w:val="zh-CN" w:eastAsia="zh-CN"/>
              </w:rPr>
              <w:t>项科技创新做出重要贡献。参加了分散型碳酸盐岩凝析气藏规模效益开发具体实施，在气藏水体特征分析、动态储量评价及开发指标预测方法以及体积井网设计方面发挥了重要作用。旁证材料见：发明专利“201310084360.X、201510556736.1、201710063419.5”；软件著作权“缝洞型碳酸盐岩凝析气井开发指标预测系统V1.0”；论文“一种缝洞型油气藏水体能量评价方法”。</w:t>
            </w:r>
          </w:p>
        </w:tc>
      </w:tr>
    </w:tbl>
    <w:p>
      <w:pPr>
        <w:tabs>
          <w:tab w:val="left" w:pos="864"/>
        </w:tabs>
        <w:rPr>
          <w:rFonts w:hAnsi="Times New Roman" w:cs="Times New Roman" w:asciiTheme="minorEastAsia"/>
          <w:szCs w:val="21"/>
        </w:rPr>
      </w:pPr>
    </w:p>
    <w:tbl>
      <w:tblPr>
        <w:tblStyle w:val="10"/>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62"/>
        <w:gridCol w:w="709"/>
        <w:gridCol w:w="567"/>
        <w:gridCol w:w="1134"/>
        <w:gridCol w:w="1701"/>
        <w:gridCol w:w="1134"/>
        <w:gridCol w:w="17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姓    名</w:t>
            </w:r>
          </w:p>
        </w:tc>
        <w:tc>
          <w:tcPr>
            <w:tcW w:w="862"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熊钰</w:t>
            </w:r>
          </w:p>
        </w:tc>
        <w:tc>
          <w:tcPr>
            <w:tcW w:w="709"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性别</w:t>
            </w:r>
          </w:p>
        </w:tc>
        <w:tc>
          <w:tcPr>
            <w:tcW w:w="567"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男</w:t>
            </w:r>
          </w:p>
        </w:tc>
        <w:tc>
          <w:tcPr>
            <w:tcW w:w="1134"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排    名</w:t>
            </w:r>
          </w:p>
        </w:tc>
        <w:tc>
          <w:tcPr>
            <w:tcW w:w="170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13</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    籍</w:t>
            </w:r>
          </w:p>
        </w:tc>
        <w:tc>
          <w:tcPr>
            <w:tcW w:w="172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工作单位</w:t>
            </w:r>
          </w:p>
        </w:tc>
        <w:tc>
          <w:tcPr>
            <w:tcW w:w="4973"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西南石油大学</w:t>
            </w:r>
          </w:p>
        </w:tc>
        <w:tc>
          <w:tcPr>
            <w:tcW w:w="1134"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行政职务</w:t>
            </w:r>
          </w:p>
        </w:tc>
        <w:tc>
          <w:tcPr>
            <w:tcW w:w="1721" w:type="dxa"/>
            <w:tcBorders>
              <w:top w:val="single" w:color="auto" w:sz="4" w:space="0"/>
            </w:tcBorders>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二级单位</w:t>
            </w:r>
          </w:p>
        </w:tc>
        <w:tc>
          <w:tcPr>
            <w:tcW w:w="4973"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石油与天然气工程学院</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党    派</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中国共产党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完成单位</w:t>
            </w:r>
          </w:p>
        </w:tc>
        <w:tc>
          <w:tcPr>
            <w:tcW w:w="4973" w:type="dxa"/>
            <w:gridSpan w:val="5"/>
            <w:vMerge w:val="restart"/>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西南石油大学</w:t>
            </w: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 在 地</w:t>
            </w:r>
          </w:p>
        </w:tc>
        <w:tc>
          <w:tcPr>
            <w:tcW w:w="1721" w:type="dxa"/>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四川成都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spacing w:line="390" w:lineRule="exact"/>
              <w:jc w:val="center"/>
              <w:rPr>
                <w:rFonts w:hAnsi="Times New Roman" w:cs="Times New Roman" w:asciiTheme="minorEastAsia"/>
                <w:szCs w:val="21"/>
                <w:lang w:val="zh-CN" w:eastAsia="zh-CN"/>
              </w:rPr>
            </w:pPr>
          </w:p>
        </w:tc>
        <w:tc>
          <w:tcPr>
            <w:tcW w:w="4973" w:type="dxa"/>
            <w:gridSpan w:val="5"/>
            <w:vMerge w:val="continue"/>
            <w:vAlign w:val="center"/>
          </w:tcPr>
          <w:p>
            <w:pPr>
              <w:spacing w:line="390" w:lineRule="exact"/>
              <w:rPr>
                <w:rFonts w:hAnsi="Times New Roman" w:cs="Times New Roman" w:asciiTheme="minorEastAsia"/>
                <w:szCs w:val="21"/>
                <w:lang w:val="zh-CN" w:eastAsia="zh-CN"/>
              </w:rPr>
            </w:pPr>
          </w:p>
        </w:tc>
        <w:tc>
          <w:tcPr>
            <w:tcW w:w="1134"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单位性质</w:t>
            </w:r>
          </w:p>
        </w:tc>
        <w:tc>
          <w:tcPr>
            <w:tcW w:w="1721" w:type="dxa"/>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大专院校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8"/>
          </w:tcPr>
          <w:p>
            <w:pPr>
              <w:snapToGrid w:val="0"/>
              <w:spacing w:line="276" w:lineRule="auto"/>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对本项目技术创造性贡献：</w:t>
            </w:r>
          </w:p>
          <w:p>
            <w:pPr>
              <w:keepNext/>
              <w:keepLines/>
              <w:jc w:val="left"/>
              <w:outlineLvl w:val="1"/>
              <w:rPr>
                <w:rFonts w:hAnsi="Times New Roman" w:cs="Times New Roman" w:asciiTheme="minorEastAsia"/>
                <w:szCs w:val="21"/>
              </w:rPr>
            </w:pPr>
            <w:r>
              <w:rPr>
                <w:rFonts w:hint="eastAsia" w:hAnsi="Times New Roman" w:cs="Times New Roman" w:asciiTheme="minorEastAsia"/>
                <w:b/>
                <w:bCs/>
                <w:szCs w:val="21"/>
                <w:lang w:val="zh-CN" w:eastAsia="zh-CN"/>
              </w:rPr>
              <w:t xml:space="preserve">    </w:t>
            </w:r>
            <w:r>
              <w:rPr>
                <w:rFonts w:hint="eastAsia" w:hAnsi="Times New Roman" w:cs="Times New Roman" w:asciiTheme="minorEastAsia"/>
                <w:bCs/>
                <w:szCs w:val="21"/>
                <w:lang w:val="zh-CN" w:eastAsia="zh-CN"/>
              </w:rPr>
              <w:t>对第</w:t>
            </w:r>
            <w:r>
              <w:rPr>
                <w:rFonts w:hint="eastAsia" w:hAnsi="Times New Roman" w:cs="Times New Roman" w:asciiTheme="minorEastAsia"/>
                <w:bCs/>
                <w:szCs w:val="21"/>
                <w:lang w:val="zh-CN"/>
              </w:rPr>
              <w:t>一</w:t>
            </w:r>
            <w:r>
              <w:rPr>
                <w:rFonts w:hint="eastAsia" w:hAnsi="Times New Roman" w:cs="Times New Roman" w:asciiTheme="minorEastAsia"/>
                <w:bCs/>
                <w:szCs w:val="21"/>
                <w:lang w:val="zh-CN" w:eastAsia="zh-CN"/>
              </w:rPr>
              <w:t>项科技创新做出重要贡献、参与了第</w:t>
            </w:r>
            <w:r>
              <w:rPr>
                <w:rFonts w:hint="eastAsia" w:hAnsi="Times New Roman" w:cs="Times New Roman" w:asciiTheme="minorEastAsia"/>
                <w:bCs/>
                <w:szCs w:val="21"/>
                <w:lang w:val="zh-CN"/>
              </w:rPr>
              <w:t>三</w:t>
            </w:r>
            <w:r>
              <w:rPr>
                <w:rFonts w:hint="eastAsia" w:hAnsi="Times New Roman" w:cs="Times New Roman" w:asciiTheme="minorEastAsia"/>
                <w:bCs/>
                <w:szCs w:val="21"/>
                <w:lang w:val="zh-CN" w:eastAsia="zh-CN"/>
              </w:rPr>
              <w:t>项研究。建立了循环注气凝析气藏开发动态分析技术框架、流程和方法，为循环注气非对应注采和开发实时动态分析提供了实时监测理论和工具，同时也为缝洞型凝析气藏开采的洞内驱替方式提供了部分理论和实验研究成果。旁证材料见：论文“凝析气井产能试井解释中的阻塞表皮系数校正法研究”，专著“凝析气藏循环注气开发动态分析方法与实践”。</w:t>
            </w:r>
          </w:p>
        </w:tc>
      </w:tr>
    </w:tbl>
    <w:p>
      <w:pPr>
        <w:tabs>
          <w:tab w:val="left" w:pos="864"/>
        </w:tabs>
        <w:rPr>
          <w:rFonts w:hAnsi="Times New Roman" w:cs="Times New Roman" w:asciiTheme="minorEastAsia"/>
          <w:szCs w:val="21"/>
        </w:rPr>
      </w:pPr>
    </w:p>
    <w:tbl>
      <w:tblPr>
        <w:tblStyle w:val="10"/>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62"/>
        <w:gridCol w:w="709"/>
        <w:gridCol w:w="567"/>
        <w:gridCol w:w="1134"/>
        <w:gridCol w:w="1559"/>
        <w:gridCol w:w="1276"/>
        <w:gridCol w:w="17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姓    名</w:t>
            </w:r>
          </w:p>
        </w:tc>
        <w:tc>
          <w:tcPr>
            <w:tcW w:w="862"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张宝</w:t>
            </w:r>
          </w:p>
        </w:tc>
        <w:tc>
          <w:tcPr>
            <w:tcW w:w="709"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性别</w:t>
            </w:r>
          </w:p>
        </w:tc>
        <w:tc>
          <w:tcPr>
            <w:tcW w:w="567"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男</w:t>
            </w:r>
          </w:p>
        </w:tc>
        <w:tc>
          <w:tcPr>
            <w:tcW w:w="1134"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排    名</w:t>
            </w:r>
          </w:p>
        </w:tc>
        <w:tc>
          <w:tcPr>
            <w:tcW w:w="1559"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14</w:t>
            </w: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    籍</w:t>
            </w:r>
          </w:p>
        </w:tc>
        <w:tc>
          <w:tcPr>
            <w:tcW w:w="172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工作单位</w:t>
            </w:r>
          </w:p>
        </w:tc>
        <w:tc>
          <w:tcPr>
            <w:tcW w:w="4831"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276"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行政职务</w:t>
            </w:r>
          </w:p>
        </w:tc>
        <w:tc>
          <w:tcPr>
            <w:tcW w:w="1721" w:type="dxa"/>
            <w:tcBorders>
              <w:top w:val="single" w:color="auto" w:sz="4" w:space="0"/>
            </w:tcBorders>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二级单位</w:t>
            </w:r>
          </w:p>
        </w:tc>
        <w:tc>
          <w:tcPr>
            <w:tcW w:w="4831"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油气工程研究院</w:t>
            </w: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党    派</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中国共产党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完成单位</w:t>
            </w:r>
          </w:p>
        </w:tc>
        <w:tc>
          <w:tcPr>
            <w:tcW w:w="4831" w:type="dxa"/>
            <w:gridSpan w:val="5"/>
            <w:vMerge w:val="restart"/>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 在 地</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新疆库尔勒市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spacing w:line="390" w:lineRule="exact"/>
              <w:jc w:val="center"/>
              <w:rPr>
                <w:rFonts w:hAnsi="Times New Roman" w:cs="Times New Roman" w:asciiTheme="minorEastAsia"/>
                <w:szCs w:val="21"/>
                <w:lang w:val="zh-CN" w:eastAsia="zh-CN"/>
              </w:rPr>
            </w:pPr>
          </w:p>
        </w:tc>
        <w:tc>
          <w:tcPr>
            <w:tcW w:w="4831" w:type="dxa"/>
            <w:gridSpan w:val="5"/>
            <w:vMerge w:val="continue"/>
            <w:vAlign w:val="center"/>
          </w:tcPr>
          <w:p>
            <w:pPr>
              <w:spacing w:line="390" w:lineRule="exact"/>
              <w:rPr>
                <w:rFonts w:hAnsi="Times New Roman" w:cs="Times New Roman" w:asciiTheme="minorEastAsia"/>
                <w:szCs w:val="21"/>
                <w:lang w:val="zh-CN" w:eastAsia="zh-CN"/>
              </w:rPr>
            </w:pP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单位性质</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国有大中型企业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2" w:hRule="atLeast"/>
          <w:jc w:val="center"/>
        </w:trPr>
        <w:tc>
          <w:tcPr>
            <w:tcW w:w="8889" w:type="dxa"/>
            <w:gridSpan w:val="8"/>
          </w:tcPr>
          <w:p>
            <w:pPr>
              <w:snapToGrid w:val="0"/>
              <w:spacing w:line="276" w:lineRule="auto"/>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对本项目技术创造性贡献：</w:t>
            </w:r>
          </w:p>
          <w:p>
            <w:pPr>
              <w:tabs>
                <w:tab w:val="left" w:pos="7308"/>
              </w:tabs>
              <w:snapToGrid w:val="0"/>
              <w:spacing w:line="276" w:lineRule="auto"/>
              <w:ind w:firstLine="420"/>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对第</w:t>
            </w:r>
            <w:r>
              <w:rPr>
                <w:rFonts w:hint="eastAsia" w:hAnsi="Times New Roman" w:cs="Times New Roman" w:asciiTheme="minorEastAsia"/>
                <w:szCs w:val="21"/>
                <w:lang w:val="zh-CN"/>
              </w:rPr>
              <w:t>二</w:t>
            </w:r>
            <w:r>
              <w:rPr>
                <w:rFonts w:hint="eastAsia" w:hAnsi="Times New Roman" w:cs="Times New Roman" w:asciiTheme="minorEastAsia"/>
                <w:szCs w:val="21"/>
                <w:lang w:val="zh-CN" w:eastAsia="zh-CN"/>
              </w:rPr>
              <w:t>项科技创新做出重要贡献。负责超高压气井全通径射孔-完井-改造一体化工艺技术攻关，作为《高压气井A环空工作压力值的获取方法和系统》发明专利主要完成人，在高压气井异常井风险评估技术和各个环空压力控制值的确定方法方面做出巨大贡献</w:t>
            </w:r>
            <w:r>
              <w:rPr>
                <w:rFonts w:hint="eastAsia" w:hAnsi="Times New Roman" w:cs="Times New Roman" w:asciiTheme="minorEastAsia"/>
                <w:szCs w:val="21"/>
                <w:lang w:val="zh-CN"/>
              </w:rPr>
              <w:t>，</w:t>
            </w:r>
            <w:r>
              <w:rPr>
                <w:rFonts w:hint="eastAsia" w:hAnsi="Times New Roman" w:cs="Times New Roman" w:asciiTheme="minorEastAsia"/>
                <w:szCs w:val="21"/>
                <w:lang w:val="zh-CN" w:eastAsia="zh-CN"/>
              </w:rPr>
              <w:t>在环空压力管控方面发挥了重要作用。旁证材料见：发明专利“201410640388.1”、科技成果“库车山前深层高温高压气井完井改造工艺技术研究与应用”获中国石油和化学工业联合会一等奖。</w:t>
            </w:r>
          </w:p>
        </w:tc>
      </w:tr>
    </w:tbl>
    <w:p>
      <w:pPr>
        <w:tabs>
          <w:tab w:val="left" w:pos="864"/>
        </w:tabs>
        <w:rPr>
          <w:rFonts w:hAnsi="Times New Roman" w:cs="Times New Roman" w:asciiTheme="minorEastAsia"/>
          <w:szCs w:val="21"/>
        </w:rPr>
      </w:pPr>
      <w:r>
        <w:rPr>
          <w:rFonts w:hint="eastAsia" w:hAnsi="Times New Roman" w:cs="Times New Roman" w:asciiTheme="minorEastAsia"/>
          <w:szCs w:val="21"/>
        </w:rPr>
        <w:br w:type="page"/>
      </w:r>
    </w:p>
    <w:tbl>
      <w:tblPr>
        <w:tblStyle w:val="10"/>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62"/>
        <w:gridCol w:w="709"/>
        <w:gridCol w:w="567"/>
        <w:gridCol w:w="1134"/>
        <w:gridCol w:w="1559"/>
        <w:gridCol w:w="1276"/>
        <w:gridCol w:w="17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姓    名</w:t>
            </w:r>
          </w:p>
        </w:tc>
        <w:tc>
          <w:tcPr>
            <w:tcW w:w="862"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rPr>
              <w:t>王勇</w:t>
            </w:r>
          </w:p>
        </w:tc>
        <w:tc>
          <w:tcPr>
            <w:tcW w:w="709"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性别</w:t>
            </w:r>
          </w:p>
        </w:tc>
        <w:tc>
          <w:tcPr>
            <w:tcW w:w="567"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男</w:t>
            </w:r>
          </w:p>
        </w:tc>
        <w:tc>
          <w:tcPr>
            <w:tcW w:w="1134"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排    名</w:t>
            </w:r>
          </w:p>
        </w:tc>
        <w:tc>
          <w:tcPr>
            <w:tcW w:w="1559"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15</w:t>
            </w: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    籍</w:t>
            </w:r>
          </w:p>
        </w:tc>
        <w:tc>
          <w:tcPr>
            <w:tcW w:w="1721" w:type="dxa"/>
            <w:vAlign w:val="center"/>
          </w:tcPr>
          <w:p>
            <w:pPr>
              <w:spacing w:line="390" w:lineRule="exact"/>
              <w:jc w:val="lef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工作单位</w:t>
            </w:r>
          </w:p>
        </w:tc>
        <w:tc>
          <w:tcPr>
            <w:tcW w:w="4831" w:type="dxa"/>
            <w:gridSpan w:val="5"/>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276" w:type="dxa"/>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行政职务</w:t>
            </w:r>
          </w:p>
        </w:tc>
        <w:tc>
          <w:tcPr>
            <w:tcW w:w="1721" w:type="dxa"/>
            <w:tcBorders>
              <w:top w:val="single" w:color="auto" w:sz="4" w:space="0"/>
            </w:tcBorders>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二级单位</w:t>
            </w:r>
          </w:p>
        </w:tc>
        <w:tc>
          <w:tcPr>
            <w:tcW w:w="4831" w:type="dxa"/>
            <w:gridSpan w:val="5"/>
            <w:vAlign w:val="center"/>
          </w:tcPr>
          <w:p>
            <w:pPr>
              <w:spacing w:line="390" w:lineRule="exact"/>
              <w:rPr>
                <w:rFonts w:hAnsi="Times New Roman" w:cs="Times New Roman" w:asciiTheme="minorEastAsia"/>
                <w:szCs w:val="21"/>
                <w:lang w:val="zh-CN"/>
              </w:rPr>
            </w:pPr>
            <w:r>
              <w:rPr>
                <w:rFonts w:hint="eastAsia" w:hAnsi="Times New Roman" w:cs="Times New Roman" w:asciiTheme="minorEastAsia"/>
                <w:szCs w:val="21"/>
                <w:lang w:val="zh-CN"/>
              </w:rPr>
              <w:t>天然气事业部</w:t>
            </w: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党    派</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中国共产党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完成单位</w:t>
            </w:r>
          </w:p>
        </w:tc>
        <w:tc>
          <w:tcPr>
            <w:tcW w:w="4831" w:type="dxa"/>
            <w:gridSpan w:val="5"/>
            <w:vMerge w:val="restart"/>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中国石油天然气股份有限公司塔里木油田分公司</w:t>
            </w: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所 在 地</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新疆库尔勒市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spacing w:line="390" w:lineRule="exact"/>
              <w:jc w:val="center"/>
              <w:rPr>
                <w:rFonts w:hAnsi="Times New Roman" w:cs="Times New Roman" w:asciiTheme="minorEastAsia"/>
                <w:szCs w:val="21"/>
                <w:lang w:val="zh-CN" w:eastAsia="zh-CN"/>
              </w:rPr>
            </w:pPr>
          </w:p>
        </w:tc>
        <w:tc>
          <w:tcPr>
            <w:tcW w:w="4831" w:type="dxa"/>
            <w:gridSpan w:val="5"/>
            <w:vMerge w:val="continue"/>
            <w:vAlign w:val="center"/>
          </w:tcPr>
          <w:p>
            <w:pPr>
              <w:spacing w:line="390" w:lineRule="exact"/>
              <w:rPr>
                <w:rFonts w:hAnsi="Times New Roman" w:cs="Times New Roman" w:asciiTheme="minorEastAsia"/>
                <w:szCs w:val="21"/>
                <w:lang w:val="zh-CN" w:eastAsia="zh-CN"/>
              </w:rPr>
            </w:pPr>
          </w:p>
        </w:tc>
        <w:tc>
          <w:tcPr>
            <w:tcW w:w="1276" w:type="dxa"/>
            <w:vAlign w:val="center"/>
          </w:tcPr>
          <w:p>
            <w:pPr>
              <w:spacing w:line="390" w:lineRule="exact"/>
              <w:jc w:val="center"/>
              <w:rPr>
                <w:rFonts w:hAnsi="Times New Roman" w:cs="Times New Roman" w:asciiTheme="minorEastAsia"/>
                <w:szCs w:val="21"/>
                <w:lang w:val="zh-CN" w:eastAsia="zh-CN"/>
              </w:rPr>
            </w:pPr>
            <w:r>
              <w:rPr>
                <w:rFonts w:hint="eastAsia" w:hAnsi="Times New Roman" w:cs="Times New Roman" w:asciiTheme="minorEastAsia"/>
                <w:szCs w:val="21"/>
                <w:lang w:val="zh-CN" w:eastAsia="zh-CN"/>
              </w:rPr>
              <w:t>单位性质</w:t>
            </w:r>
          </w:p>
        </w:tc>
        <w:tc>
          <w:tcPr>
            <w:tcW w:w="1721" w:type="dxa"/>
            <w:vAlign w:val="center"/>
          </w:tcPr>
          <w:p>
            <w:pPr>
              <w:spacing w:line="390" w:lineRule="exact"/>
              <w:rPr>
                <w:rFonts w:hAnsi="Times New Roman" w:cs="Times New Roman" w:asciiTheme="minorEastAsia"/>
                <w:szCs w:val="21"/>
                <w:lang w:val="zh-CN" w:eastAsia="zh-CN"/>
              </w:rPr>
            </w:pPr>
            <w:r>
              <w:rPr>
                <w:rFonts w:hint="eastAsia" w:hAnsi="Times New Roman" w:cs="Times New Roman" w:asciiTheme="minorEastAsia"/>
                <w:szCs w:val="21"/>
                <w:lang w:val="zh-CN" w:eastAsia="zh-CN"/>
              </w:rPr>
              <w:t>国有大中型企业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8"/>
          </w:tcPr>
          <w:p>
            <w:pPr>
              <w:snapToGrid w:val="0"/>
              <w:spacing w:line="276" w:lineRule="auto"/>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对本项目技术创造性贡献：</w:t>
            </w:r>
          </w:p>
          <w:p>
            <w:pPr>
              <w:snapToGrid w:val="0"/>
              <w:spacing w:line="276" w:lineRule="auto"/>
              <w:ind w:firstLine="420"/>
              <w:rPr>
                <w:rFonts w:hAnsi="Times New Roman" w:cs="Times New Roman" w:asciiTheme="minorEastAsia"/>
                <w:szCs w:val="21"/>
                <w:lang w:val="zh-CN" w:eastAsia="zh-CN"/>
              </w:rPr>
            </w:pPr>
            <w:r>
              <w:rPr>
                <w:rFonts w:hint="eastAsia" w:hAnsi="Times New Roman" w:cs="Times New Roman" w:asciiTheme="minorEastAsia"/>
                <w:szCs w:val="21"/>
                <w:lang w:val="zh-CN" w:eastAsia="zh-CN"/>
              </w:rPr>
              <w:t>对第</w:t>
            </w:r>
            <w:r>
              <w:rPr>
                <w:rFonts w:hint="eastAsia" w:hAnsi="Times New Roman" w:cs="Times New Roman" w:asciiTheme="minorEastAsia"/>
                <w:szCs w:val="21"/>
                <w:lang w:val="zh-CN"/>
              </w:rPr>
              <w:t>一</w:t>
            </w:r>
            <w:r>
              <w:rPr>
                <w:rFonts w:hint="eastAsia" w:hAnsi="Times New Roman" w:cs="Times New Roman" w:asciiTheme="minorEastAsia"/>
                <w:szCs w:val="21"/>
                <w:lang w:val="zh-CN" w:eastAsia="zh-CN"/>
              </w:rPr>
              <w:t>项科技创新成果做出重要贡献。主要参与</w:t>
            </w:r>
            <w:r>
              <w:rPr>
                <w:rFonts w:hint="eastAsia" w:hAnsi="Times New Roman" w:cs="Times New Roman" w:asciiTheme="minorEastAsia"/>
                <w:szCs w:val="21"/>
                <w:lang w:val="zh-CN"/>
              </w:rPr>
              <w:t>凝析气藏</w:t>
            </w:r>
            <w:r>
              <w:rPr>
                <w:rFonts w:hint="eastAsia" w:hAnsi="Times New Roman" w:cs="Times New Roman" w:asciiTheme="minorEastAsia"/>
                <w:szCs w:val="21"/>
                <w:lang w:val="zh-CN" w:eastAsia="zh-CN"/>
              </w:rPr>
              <w:t>流体相态与渗流规律研究、循环注气提高采收率研究，在凝析气藏</w:t>
            </w:r>
            <w:r>
              <w:rPr>
                <w:rFonts w:hint="eastAsia" w:hAnsi="Times New Roman" w:cs="Times New Roman" w:asciiTheme="minorEastAsia"/>
                <w:szCs w:val="21"/>
                <w:lang w:val="zh-CN"/>
              </w:rPr>
              <w:t>相态</w:t>
            </w:r>
            <w:r>
              <w:rPr>
                <w:rFonts w:hint="eastAsia" w:hAnsi="Times New Roman" w:cs="Times New Roman" w:asciiTheme="minorEastAsia"/>
                <w:szCs w:val="21"/>
                <w:lang w:val="zh-CN" w:eastAsia="zh-CN"/>
              </w:rPr>
              <w:t>研究和提高采收率技术实施过程中发挥了主要作用。旁证材料见发明专利：一种注气垂直驱替提高凝析气藏凝析油采收率方法，专利号201310240337.5。科技成果“塔里木凝析气田稳产千万吨关键技术与应用”获中石油集团公司科技进步一等奖</w:t>
            </w:r>
          </w:p>
        </w:tc>
      </w:tr>
    </w:tbl>
    <w:p>
      <w:pPr>
        <w:pStyle w:val="3"/>
        <w:rPr>
          <w:rFonts w:ascii="黑体" w:hAnsi="黑体" w:eastAsia="黑体"/>
          <w:color w:val="000000" w:themeColor="text1"/>
          <w:sz w:val="36"/>
          <w14:textFill>
            <w14:solidFill>
              <w14:schemeClr w14:val="tx1"/>
            </w14:solidFill>
          </w14:textFill>
        </w:rPr>
      </w:pPr>
      <w:r>
        <w:rPr>
          <w:rFonts w:ascii="黑体" w:hAnsi="黑体" w:eastAsia="黑体"/>
          <w:color w:val="000000" w:themeColor="text1"/>
          <w:sz w:val="36"/>
          <w14:textFill>
            <w14:solidFill>
              <w14:schemeClr w14:val="tx1"/>
            </w14:solidFill>
          </w14:textFill>
        </w:rPr>
        <w:t>9</w:t>
      </w:r>
      <w:r>
        <w:rPr>
          <w:rFonts w:hint="eastAsia" w:ascii="黑体" w:hAnsi="黑体" w:eastAsia="黑体"/>
          <w:color w:val="000000" w:themeColor="text1"/>
          <w:sz w:val="36"/>
          <w14:textFill>
            <w14:solidFill>
              <w14:schemeClr w14:val="tx1"/>
            </w14:solidFill>
          </w14:textFill>
        </w:rPr>
        <w:t>、主要完成单位及创新推广贡献</w:t>
      </w:r>
    </w:p>
    <w:tbl>
      <w:tblPr>
        <w:tblStyle w:val="10"/>
        <w:tblW w:w="892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74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hAnsi="Times New Roman" w:cs="Times New Roman" w:asciiTheme="minorEastAsia"/>
                <w:szCs w:val="21"/>
              </w:rPr>
            </w:pPr>
            <w:r>
              <w:rPr>
                <w:rFonts w:hint="eastAsia" w:hAnsi="Times New Roman" w:cs="Times New Roman" w:asciiTheme="minorEastAsia"/>
                <w:szCs w:val="21"/>
              </w:rPr>
              <w:t>单位名称</w:t>
            </w:r>
          </w:p>
        </w:tc>
        <w:tc>
          <w:tcPr>
            <w:tcW w:w="7418" w:type="dxa"/>
            <w:vAlign w:val="center"/>
          </w:tcPr>
          <w:p>
            <w:pPr>
              <w:spacing w:line="360" w:lineRule="exact"/>
              <w:rPr>
                <w:rFonts w:hAnsi="Times New Roman" w:cs="Times New Roman" w:asciiTheme="minorEastAsia"/>
                <w:szCs w:val="21"/>
              </w:rPr>
            </w:pPr>
            <w:r>
              <w:rPr>
                <w:rFonts w:hint="eastAsia" w:hAnsi="Times New Roman" w:cs="Times New Roman" w:asciiTheme="minorEastAsia"/>
                <w:szCs w:val="21"/>
              </w:rPr>
              <w:t>中国石油天然气股份有限公司塔里木油田分公司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8929" w:type="dxa"/>
            <w:gridSpan w:val="2"/>
          </w:tcPr>
          <w:p>
            <w:pPr>
              <w:spacing w:line="360" w:lineRule="exact"/>
              <w:rPr>
                <w:rFonts w:hAnsi="Times New Roman" w:cs="Times New Roman" w:asciiTheme="minorEastAsia"/>
                <w:szCs w:val="21"/>
              </w:rPr>
            </w:pPr>
            <w:r>
              <w:rPr>
                <w:rFonts w:hint="eastAsia" w:hAnsi="Times New Roman" w:cs="Times New Roman" w:asciiTheme="minorEastAsia"/>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9" w:hRule="atLeast"/>
          <w:jc w:val="center"/>
        </w:trPr>
        <w:tc>
          <w:tcPr>
            <w:tcW w:w="8929" w:type="dxa"/>
            <w:gridSpan w:val="2"/>
          </w:tcPr>
          <w:p>
            <w:pPr>
              <w:spacing w:line="390" w:lineRule="exact"/>
              <w:ind w:firstLine="420" w:firstLineChars="200"/>
              <w:rPr>
                <w:rFonts w:hAnsi="Times New Roman" w:cs="Times New Roman" w:asciiTheme="minorEastAsia"/>
                <w:szCs w:val="21"/>
              </w:rPr>
            </w:pPr>
            <w:r>
              <w:rPr>
                <w:rFonts w:hint="eastAsia" w:hAnsi="Times New Roman" w:cs="Times New Roman" w:asciiTheme="minorEastAsia"/>
                <w:szCs w:val="21"/>
              </w:rPr>
              <w:t>中国石油天然气股份有限公司塔里木油田分公司，是项目的主持单位，全面负责了项目攻关的总体设计、部署、立项、组织实施与推广应用等工作，是深层高压凝析气藏开发技术创新的组织者和实施者，同时，也是创新成果的推广应用者。主要贡献有以下几个方面：</w:t>
            </w:r>
          </w:p>
          <w:p>
            <w:pPr>
              <w:spacing w:line="390" w:lineRule="exact"/>
              <w:ind w:left="420"/>
              <w:rPr>
                <w:rFonts w:hAnsi="Times New Roman" w:cs="Times New Roman" w:asciiTheme="minorEastAsia"/>
                <w:szCs w:val="21"/>
              </w:rPr>
            </w:pPr>
            <w:r>
              <w:rPr>
                <w:rFonts w:hint="eastAsia" w:hAnsi="Times New Roman" w:cs="Times New Roman" w:asciiTheme="minorEastAsia"/>
                <w:szCs w:val="21"/>
              </w:rPr>
              <w:t>（1）项目牵头和组织单位，组织项目申报、研究、监督、检查、总结和验收；</w:t>
            </w:r>
          </w:p>
          <w:p>
            <w:pPr>
              <w:spacing w:line="390" w:lineRule="exact"/>
              <w:ind w:left="420"/>
              <w:rPr>
                <w:rFonts w:hAnsi="Times New Roman" w:cs="Times New Roman" w:asciiTheme="minorEastAsia"/>
                <w:szCs w:val="21"/>
              </w:rPr>
            </w:pPr>
            <w:r>
              <w:rPr>
                <w:rFonts w:hint="eastAsia" w:hAnsi="Times New Roman" w:cs="Times New Roman" w:asciiTheme="minorEastAsia"/>
                <w:szCs w:val="21"/>
              </w:rPr>
              <w:t>（2）负责制定项目研究方案；</w:t>
            </w:r>
          </w:p>
          <w:p>
            <w:pPr>
              <w:spacing w:line="390" w:lineRule="exact"/>
              <w:ind w:left="420"/>
              <w:rPr>
                <w:rFonts w:hAnsi="Times New Roman" w:cs="Times New Roman" w:asciiTheme="minorEastAsia"/>
                <w:szCs w:val="21"/>
              </w:rPr>
            </w:pPr>
            <w:r>
              <w:rPr>
                <w:rFonts w:hint="eastAsia" w:hAnsi="Times New Roman" w:cs="Times New Roman" w:asciiTheme="minorEastAsia"/>
                <w:szCs w:val="21"/>
              </w:rPr>
              <w:t>（3）各类开发方案编制及实施，关键资料录取和大尺度现场试验；</w:t>
            </w:r>
          </w:p>
          <w:p>
            <w:pPr>
              <w:spacing w:line="390" w:lineRule="exact"/>
              <w:ind w:left="420"/>
              <w:rPr>
                <w:rFonts w:hAnsi="Times New Roman" w:cs="Times New Roman" w:asciiTheme="minorEastAsia"/>
                <w:szCs w:val="21"/>
              </w:rPr>
            </w:pPr>
            <w:r>
              <w:rPr>
                <w:rFonts w:hint="eastAsia" w:hAnsi="Times New Roman" w:cs="Times New Roman" w:asciiTheme="minorEastAsia"/>
                <w:szCs w:val="21"/>
              </w:rPr>
              <w:t>（4）深层高压凝析气藏相态实验、渗流机理实验及规律研究；</w:t>
            </w:r>
          </w:p>
          <w:p>
            <w:pPr>
              <w:spacing w:line="390" w:lineRule="exact"/>
              <w:ind w:left="420"/>
              <w:rPr>
                <w:rFonts w:hAnsi="Times New Roman" w:cs="Times New Roman" w:asciiTheme="minorEastAsia"/>
                <w:szCs w:val="21"/>
              </w:rPr>
            </w:pPr>
            <w:r>
              <w:rPr>
                <w:rFonts w:hint="eastAsia" w:hAnsi="Times New Roman" w:cs="Times New Roman" w:asciiTheme="minorEastAsia"/>
                <w:szCs w:val="21"/>
              </w:rPr>
              <w:t>（5）深层高压凝析气藏开发动态评价及开发效果评价体系建立；</w:t>
            </w:r>
          </w:p>
          <w:p>
            <w:pPr>
              <w:spacing w:line="390" w:lineRule="exact"/>
              <w:ind w:left="420"/>
              <w:rPr>
                <w:rFonts w:hAnsi="Times New Roman" w:cs="Times New Roman" w:asciiTheme="minorEastAsia"/>
                <w:szCs w:val="21"/>
              </w:rPr>
            </w:pPr>
            <w:r>
              <w:rPr>
                <w:rFonts w:hint="eastAsia" w:hAnsi="Times New Roman" w:cs="Times New Roman" w:asciiTheme="minorEastAsia"/>
                <w:szCs w:val="21"/>
              </w:rPr>
              <w:t>（6）深层超临界高含油凝析气藏循环注气开发中后期提高采收率研究；</w:t>
            </w:r>
          </w:p>
          <w:p>
            <w:pPr>
              <w:spacing w:line="390" w:lineRule="exact"/>
              <w:ind w:left="420"/>
              <w:rPr>
                <w:rFonts w:hAnsi="Times New Roman" w:cs="Times New Roman" w:asciiTheme="minorEastAsia"/>
                <w:szCs w:val="21"/>
              </w:rPr>
            </w:pPr>
            <w:r>
              <w:rPr>
                <w:rFonts w:hint="eastAsia" w:hAnsi="Times New Roman" w:cs="Times New Roman" w:asciiTheme="minorEastAsia"/>
                <w:szCs w:val="21"/>
              </w:rPr>
              <w:t>（7）深层超大底水中小型凝析气藏油气协同高效开发技术研究；</w:t>
            </w:r>
          </w:p>
          <w:p>
            <w:pPr>
              <w:spacing w:line="390" w:lineRule="exact"/>
              <w:ind w:left="420"/>
              <w:rPr>
                <w:rFonts w:hAnsi="Times New Roman" w:cs="Times New Roman" w:asciiTheme="minorEastAsia"/>
                <w:szCs w:val="21"/>
              </w:rPr>
            </w:pPr>
            <w:r>
              <w:rPr>
                <w:rFonts w:hint="eastAsia" w:hAnsi="Times New Roman" w:cs="Times New Roman" w:asciiTheme="minorEastAsia"/>
                <w:szCs w:val="21"/>
              </w:rPr>
              <w:t>（8）深层分散缝洞型碳酸盐岩凝析气藏规模效益开发技术研究；</w:t>
            </w:r>
          </w:p>
          <w:p>
            <w:pPr>
              <w:spacing w:line="390" w:lineRule="exact"/>
              <w:ind w:left="420"/>
              <w:rPr>
                <w:rFonts w:hAnsi="Times New Roman" w:cs="Times New Roman" w:asciiTheme="minorEastAsia"/>
                <w:szCs w:val="21"/>
              </w:rPr>
            </w:pPr>
            <w:r>
              <w:rPr>
                <w:rFonts w:hint="eastAsia" w:hAnsi="Times New Roman" w:cs="Times New Roman" w:asciiTheme="minorEastAsia"/>
                <w:szCs w:val="21"/>
              </w:rPr>
              <w:t>（9）深层高压凝析气藏高效开发配套工程技术研究。</w:t>
            </w:r>
          </w:p>
        </w:tc>
      </w:tr>
    </w:tbl>
    <w:p>
      <w:pPr>
        <w:spacing w:line="360" w:lineRule="exact"/>
        <w:jc w:val="center"/>
        <w:rPr>
          <w:rFonts w:hAnsi="Times New Roman" w:cs="Times New Roman" w:asciiTheme="minorEastAsia"/>
          <w:szCs w:val="21"/>
        </w:rPr>
      </w:pPr>
      <w:r>
        <w:rPr>
          <w:rFonts w:hint="eastAsia" w:hAnsi="Times New Roman" w:cs="Times New Roman" w:asciiTheme="minorEastAsia"/>
          <w:szCs w:val="21"/>
        </w:rPr>
        <w:br w:type="page"/>
      </w:r>
    </w:p>
    <w:tbl>
      <w:tblPr>
        <w:tblStyle w:val="10"/>
        <w:tblW w:w="904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75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exact"/>
          <w:jc w:val="center"/>
        </w:trPr>
        <w:tc>
          <w:tcPr>
            <w:tcW w:w="1520" w:type="dxa"/>
            <w:vAlign w:val="center"/>
          </w:tcPr>
          <w:p>
            <w:pPr>
              <w:spacing w:line="280" w:lineRule="exact"/>
              <w:jc w:val="center"/>
              <w:rPr>
                <w:rFonts w:hAnsi="Times New Roman" w:cs="Times New Roman" w:asciiTheme="minorEastAsia"/>
                <w:szCs w:val="21"/>
              </w:rPr>
            </w:pPr>
            <w:r>
              <w:rPr>
                <w:rFonts w:hint="eastAsia" w:hAnsi="Times New Roman" w:cs="Times New Roman" w:asciiTheme="minorEastAsia"/>
                <w:szCs w:val="21"/>
              </w:rPr>
              <w:t>单位名称</w:t>
            </w:r>
          </w:p>
        </w:tc>
        <w:tc>
          <w:tcPr>
            <w:tcW w:w="7523" w:type="dxa"/>
            <w:vAlign w:val="center"/>
          </w:tcPr>
          <w:p>
            <w:pPr>
              <w:spacing w:line="360" w:lineRule="exact"/>
              <w:rPr>
                <w:rFonts w:hAnsi="Times New Roman" w:cs="Times New Roman" w:asciiTheme="minorEastAsia"/>
                <w:szCs w:val="21"/>
              </w:rPr>
            </w:pPr>
            <w:r>
              <w:rPr>
                <w:rFonts w:hint="eastAsia" w:hAnsi="Times New Roman" w:cs="Times New Roman" w:asciiTheme="minorEastAsia"/>
                <w:szCs w:val="21"/>
              </w:rPr>
              <w:t>中国石油天然气股份有限公司勘探开发研究院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exact"/>
          <w:jc w:val="center"/>
        </w:trPr>
        <w:tc>
          <w:tcPr>
            <w:tcW w:w="9043" w:type="dxa"/>
            <w:gridSpan w:val="2"/>
          </w:tcPr>
          <w:p>
            <w:pPr>
              <w:spacing w:line="360" w:lineRule="exact"/>
              <w:rPr>
                <w:rFonts w:hAnsi="Times New Roman" w:cs="Times New Roman" w:asciiTheme="minorEastAsia"/>
                <w:szCs w:val="21"/>
              </w:rPr>
            </w:pPr>
            <w:r>
              <w:rPr>
                <w:rFonts w:hint="eastAsia" w:hAnsi="Times New Roman" w:cs="Times New Roman" w:asciiTheme="minorEastAsia"/>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3" w:hRule="atLeast"/>
          <w:jc w:val="center"/>
        </w:trPr>
        <w:tc>
          <w:tcPr>
            <w:tcW w:w="9043" w:type="dxa"/>
            <w:gridSpan w:val="2"/>
          </w:tcPr>
          <w:p>
            <w:pPr>
              <w:spacing w:line="390" w:lineRule="exact"/>
              <w:ind w:firstLine="420" w:firstLineChars="200"/>
              <w:rPr>
                <w:rFonts w:hAnsi="Times New Roman" w:cs="Times New Roman" w:asciiTheme="minorEastAsia"/>
                <w:szCs w:val="21"/>
              </w:rPr>
            </w:pPr>
            <w:r>
              <w:rPr>
                <w:rFonts w:hint="eastAsia" w:hAnsi="Times New Roman" w:cs="Times New Roman" w:asciiTheme="minorEastAsia"/>
                <w:szCs w:val="21"/>
              </w:rPr>
              <w:t>中国石油天然气股份有限公司勘探开发研究院，作为第二完成单位，对项目科技创新的主要贡献：</w:t>
            </w:r>
          </w:p>
          <w:p>
            <w:pPr>
              <w:spacing w:line="390" w:lineRule="exact"/>
              <w:ind w:firstLine="420" w:firstLineChars="200"/>
              <w:rPr>
                <w:rFonts w:hAnsi="Times New Roman" w:cs="Times New Roman" w:asciiTheme="minorEastAsia"/>
                <w:szCs w:val="21"/>
              </w:rPr>
            </w:pPr>
            <w:r>
              <w:rPr>
                <w:rFonts w:hint="eastAsia" w:hAnsi="Times New Roman" w:cs="Times New Roman" w:asciiTheme="minorEastAsia"/>
                <w:szCs w:val="21"/>
              </w:rPr>
              <w:t>（1）针对牙哈凝析气藏注气开发发现的重力超覆现象，建立了注气开发凝析气田超覆程度评价体系，评价筛选了影响注入气分异相关的操作变量及不同变量下干气-凝析气超覆运移规律，并以提高采收率为目标，优选操作变量最佳值，科学指导循环注气方式优化及注采结构调整。</w:t>
            </w:r>
          </w:p>
          <w:p>
            <w:pPr>
              <w:spacing w:line="390" w:lineRule="exact"/>
              <w:ind w:firstLine="420" w:firstLineChars="200"/>
              <w:rPr>
                <w:rFonts w:hAnsi="Times New Roman" w:cs="Times New Roman" w:asciiTheme="minorEastAsia"/>
                <w:szCs w:val="21"/>
              </w:rPr>
            </w:pPr>
            <w:r>
              <w:rPr>
                <w:rFonts w:hint="eastAsia" w:hAnsi="Times New Roman" w:cs="Times New Roman" w:asciiTheme="minorEastAsia"/>
                <w:szCs w:val="21"/>
              </w:rPr>
              <w:t>（2）建立了凝析气藏循环注气物质平衡方程、高压凝析气井产能评价预测、地下-地面一体化精细数值模拟等方法和技术，指导剩余凝析油分布规律等分析及预测。</w:t>
            </w:r>
          </w:p>
          <w:p>
            <w:pPr>
              <w:spacing w:line="390" w:lineRule="exact"/>
              <w:ind w:firstLine="420" w:firstLineChars="200"/>
              <w:rPr>
                <w:rFonts w:hAnsi="Times New Roman" w:cs="Times New Roman" w:asciiTheme="minorEastAsia"/>
                <w:szCs w:val="21"/>
              </w:rPr>
            </w:pPr>
            <w:r>
              <w:rPr>
                <w:rFonts w:hint="eastAsia" w:hAnsi="Times New Roman" w:cs="Times New Roman" w:asciiTheme="minorEastAsia"/>
                <w:szCs w:val="21"/>
              </w:rPr>
              <w:t>（3）根据运筹学线性规划方法,剖析了决策变量、目标函数及约束条件，以最小的成本为目标优化凝析气藏群供气计划,为决策者对凝析气藏群的宏观管理提供定量依据。</w:t>
            </w:r>
          </w:p>
          <w:p>
            <w:pPr>
              <w:spacing w:line="390" w:lineRule="exact"/>
              <w:ind w:firstLine="420" w:firstLineChars="200"/>
              <w:rPr>
                <w:rFonts w:hAnsi="Times New Roman" w:cs="Times New Roman" w:asciiTheme="minorEastAsia"/>
                <w:szCs w:val="21"/>
              </w:rPr>
            </w:pPr>
            <w:r>
              <w:rPr>
                <w:rFonts w:hint="eastAsia" w:hAnsi="Times New Roman" w:cs="Times New Roman" w:asciiTheme="minorEastAsia"/>
                <w:szCs w:val="21"/>
              </w:rPr>
              <w:t>（4）建立了缝洞型碳酸盐岩凝析气藏多层气藏三维数值试井分析技术、动态储量评价及单井动态指标预测技术，解决了开发指标预测难度大的瓶颈问题。</w:t>
            </w:r>
          </w:p>
        </w:tc>
      </w:tr>
    </w:tbl>
    <w:p>
      <w:pPr>
        <w:spacing w:line="360" w:lineRule="exact"/>
        <w:jc w:val="center"/>
        <w:rPr>
          <w:rFonts w:hAnsi="Times New Roman" w:cs="Times New Roman" w:asciiTheme="minorEastAsia"/>
          <w:szCs w:val="21"/>
        </w:rPr>
      </w:pPr>
    </w:p>
    <w:tbl>
      <w:tblPr>
        <w:tblStyle w:val="10"/>
        <w:tblW w:w="903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75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spacing w:line="360" w:lineRule="exact"/>
              <w:jc w:val="center"/>
              <w:rPr>
                <w:rFonts w:hAnsi="Times New Roman" w:cs="Times New Roman" w:asciiTheme="minorEastAsia"/>
                <w:szCs w:val="21"/>
              </w:rPr>
            </w:pPr>
            <w:r>
              <w:rPr>
                <w:rFonts w:hint="eastAsia" w:hAnsi="Times New Roman" w:cs="Times New Roman" w:asciiTheme="minorEastAsia"/>
                <w:szCs w:val="21"/>
              </w:rPr>
              <w:t>单位名称</w:t>
            </w:r>
          </w:p>
        </w:tc>
        <w:tc>
          <w:tcPr>
            <w:tcW w:w="7519" w:type="dxa"/>
            <w:vAlign w:val="center"/>
          </w:tcPr>
          <w:p>
            <w:pPr>
              <w:spacing w:line="360" w:lineRule="exact"/>
              <w:rPr>
                <w:rFonts w:hAnsi="Times New Roman" w:cs="Times New Roman" w:asciiTheme="minorEastAsia"/>
                <w:szCs w:val="21"/>
              </w:rPr>
            </w:pPr>
            <w:r>
              <w:rPr>
                <w:rFonts w:hint="eastAsia" w:hAnsi="Times New Roman" w:cs="Times New Roman" w:asciiTheme="minorEastAsia"/>
                <w:szCs w:val="21"/>
              </w:rPr>
              <w:t>西南石油大学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030" w:type="dxa"/>
            <w:gridSpan w:val="2"/>
          </w:tcPr>
          <w:p>
            <w:pPr>
              <w:spacing w:line="360" w:lineRule="exact"/>
              <w:rPr>
                <w:rFonts w:hAnsi="Times New Roman" w:cs="Times New Roman" w:asciiTheme="minorEastAsia"/>
                <w:szCs w:val="21"/>
              </w:rPr>
            </w:pPr>
            <w:r>
              <w:rPr>
                <w:rFonts w:hint="eastAsia" w:hAnsi="Times New Roman" w:cs="Times New Roman" w:asciiTheme="minorEastAsia"/>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8" w:hRule="atLeast"/>
          <w:jc w:val="center"/>
        </w:trPr>
        <w:tc>
          <w:tcPr>
            <w:tcW w:w="9030" w:type="dxa"/>
            <w:gridSpan w:val="2"/>
          </w:tcPr>
          <w:p>
            <w:pPr>
              <w:spacing w:line="390" w:lineRule="exact"/>
              <w:ind w:firstLine="420" w:firstLineChars="200"/>
              <w:rPr>
                <w:rFonts w:hAnsi="Times New Roman" w:cs="Times New Roman" w:asciiTheme="minorEastAsia"/>
                <w:szCs w:val="21"/>
              </w:rPr>
            </w:pPr>
            <w:r>
              <w:rPr>
                <w:rFonts w:hint="eastAsia" w:hAnsi="Times New Roman" w:cs="Times New Roman" w:asciiTheme="minorEastAsia"/>
                <w:szCs w:val="21"/>
              </w:rPr>
              <w:t>西南石油大学作为第三完成单位，对项目科技创新的主要贡献：</w:t>
            </w:r>
          </w:p>
          <w:p>
            <w:pPr>
              <w:spacing w:line="390" w:lineRule="exact"/>
              <w:ind w:firstLine="420" w:firstLineChars="200"/>
              <w:rPr>
                <w:rFonts w:hAnsi="Times New Roman" w:cs="Times New Roman" w:asciiTheme="minorEastAsia"/>
                <w:szCs w:val="21"/>
              </w:rPr>
            </w:pPr>
            <w:r>
              <w:rPr>
                <w:rFonts w:hint="eastAsia" w:hAnsi="Times New Roman" w:cs="Times New Roman" w:asciiTheme="minorEastAsia"/>
                <w:szCs w:val="21"/>
              </w:rPr>
              <w:t>（1）建立了多孔介质凝析气相态测试技术及多孔介质中高温高压气—液、气体分子扩散系数测定方法，阐明了凝析油气相间质量传递的非平衡扩散规律，基于线性非平衡理论、双膜（气膜与油膜界面平衡态）假设及扩散效应，建立了凝析气体系非平衡相变的动态理论模型。</w:t>
            </w:r>
          </w:p>
          <w:p>
            <w:pPr>
              <w:spacing w:line="390" w:lineRule="exact"/>
              <w:ind w:firstLine="420" w:firstLineChars="200"/>
              <w:rPr>
                <w:rFonts w:hAnsi="Times New Roman" w:cs="Times New Roman" w:asciiTheme="minorEastAsia"/>
                <w:szCs w:val="21"/>
              </w:rPr>
            </w:pPr>
            <w:r>
              <w:rPr>
                <w:rFonts w:hint="eastAsia" w:hAnsi="Times New Roman" w:cs="Times New Roman" w:asciiTheme="minorEastAsia"/>
                <w:szCs w:val="21"/>
              </w:rPr>
              <w:t>（2）建立了高温高压微观可视化地层渗流模拟、缝洞型碳酸盐凝析气藏注水替气、底水带油环凝析气藏水淹层油损失评价、高温高压凝析气藏注干气纵向波及效率剖面测试、衰竭式开发砂岩凝析气藏储层中反凝析油饱和度确定方法，开展了相关的实验研究，为渗流机理研究提供了支撑。</w:t>
            </w:r>
          </w:p>
          <w:p>
            <w:pPr>
              <w:spacing w:line="390" w:lineRule="exact"/>
              <w:ind w:firstLine="420" w:firstLineChars="200"/>
              <w:rPr>
                <w:rFonts w:hAnsi="Times New Roman" w:cs="Times New Roman" w:asciiTheme="minorEastAsia"/>
                <w:b/>
                <w:color w:val="FF0000"/>
                <w:szCs w:val="21"/>
              </w:rPr>
            </w:pPr>
            <w:r>
              <w:rPr>
                <w:rFonts w:hint="eastAsia" w:hAnsi="Times New Roman" w:cs="Times New Roman" w:asciiTheme="minorEastAsia"/>
                <w:szCs w:val="21"/>
              </w:rPr>
              <w:t>（3）参与了凝析气田循环注气开发动态评价方法研究，建立了深层高压凝析气藏开发效果评价指标体系和开发效果分级评价标准。</w:t>
            </w:r>
          </w:p>
        </w:tc>
      </w:tr>
    </w:tbl>
    <w:p>
      <w:pPr>
        <w:ind w:firstLine="420" w:firstLineChars="200"/>
        <w:rPr>
          <w:rFonts w:hAnsi="Times New Roman" w:cs="Times New Roman" w:asciiTheme="minorEastAsia"/>
          <w:szCs w:val="21"/>
          <w:lang w:val="zh-CN" w:eastAsia="zh-CN"/>
        </w:rPr>
      </w:pPr>
    </w:p>
    <w:tbl>
      <w:tblPr>
        <w:tblStyle w:val="10"/>
        <w:tblW w:w="92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7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hAnsi="Times New Roman" w:cs="Times New Roman" w:asciiTheme="minorEastAsia"/>
                <w:color w:val="000000"/>
                <w:szCs w:val="21"/>
              </w:rPr>
            </w:pPr>
            <w:r>
              <w:rPr>
                <w:rFonts w:hint="eastAsia" w:hAnsi="Times New Roman" w:cs="Times New Roman" w:asciiTheme="minorEastAsia"/>
                <w:color w:val="000000"/>
                <w:szCs w:val="21"/>
              </w:rPr>
              <w:t>单位名称</w:t>
            </w:r>
          </w:p>
        </w:tc>
        <w:tc>
          <w:tcPr>
            <w:tcW w:w="7700" w:type="dxa"/>
            <w:vAlign w:val="center"/>
          </w:tcPr>
          <w:p>
            <w:pPr>
              <w:spacing w:line="360" w:lineRule="exact"/>
              <w:rPr>
                <w:rFonts w:hAnsi="Times New Roman" w:cs="Times New Roman" w:asciiTheme="minorEastAsia"/>
                <w:color w:val="000000"/>
                <w:szCs w:val="21"/>
              </w:rPr>
            </w:pPr>
            <w:r>
              <w:rPr>
                <w:rFonts w:hint="eastAsia" w:hAnsi="Times New Roman" w:cs="Times New Roman" w:asciiTheme="minorEastAsia"/>
                <w:color w:val="000000"/>
                <w:szCs w:val="21"/>
              </w:rPr>
              <w:t>中国石油天然气集团公司管材研究所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2"/>
          </w:tcPr>
          <w:p>
            <w:pPr>
              <w:spacing w:line="360" w:lineRule="exact"/>
              <w:rPr>
                <w:rFonts w:hAnsi="Times New Roman" w:cs="Times New Roman" w:asciiTheme="minorEastAsia"/>
                <w:color w:val="000000"/>
                <w:szCs w:val="21"/>
              </w:rPr>
            </w:pPr>
            <w:r>
              <w:rPr>
                <w:rFonts w:hint="eastAsia" w:hAnsi="Times New Roman" w:cs="Times New Roman" w:asciiTheme="minorEastAsia"/>
                <w:color w:val="000000"/>
                <w:szCs w:val="21"/>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2" w:hRule="atLeast"/>
          <w:jc w:val="center"/>
        </w:trPr>
        <w:tc>
          <w:tcPr>
            <w:tcW w:w="9211" w:type="dxa"/>
            <w:gridSpan w:val="2"/>
          </w:tcPr>
          <w:p>
            <w:pPr>
              <w:spacing w:line="390" w:lineRule="exact"/>
              <w:ind w:firstLine="420" w:firstLineChars="200"/>
              <w:rPr>
                <w:rFonts w:hAnsi="Times New Roman" w:cs="Times New Roman" w:asciiTheme="minorEastAsia"/>
                <w:szCs w:val="21"/>
                <w:lang w:val="zh-CN" w:eastAsia="zh-CN"/>
              </w:rPr>
            </w:pPr>
            <w:r>
              <w:rPr>
                <w:rFonts w:hint="eastAsia" w:hAnsi="Times New Roman" w:cs="Times New Roman" w:asciiTheme="minorEastAsia"/>
                <w:szCs w:val="21"/>
                <w:lang w:val="zh-CN" w:eastAsia="zh-CN"/>
              </w:rPr>
              <w:t>中国石油天然气集团公司管材研究所作为第四完成单位，对项目科技创新的主要贡献：</w:t>
            </w:r>
          </w:p>
          <w:p>
            <w:pPr>
              <w:spacing w:line="390" w:lineRule="exact"/>
              <w:ind w:firstLine="420" w:firstLineChars="200"/>
              <w:rPr>
                <w:rFonts w:hAnsi="Times New Roman" w:cs="Times New Roman" w:asciiTheme="minorEastAsia"/>
                <w:szCs w:val="21"/>
                <w:lang w:val="zh-CN" w:eastAsia="zh-CN"/>
              </w:rPr>
            </w:pPr>
            <w:r>
              <w:rPr>
                <w:rFonts w:hint="eastAsia" w:hAnsi="Times New Roman" w:cs="Times New Roman" w:asciiTheme="minorEastAsia"/>
                <w:szCs w:val="21"/>
                <w:lang w:val="zh-CN" w:eastAsia="zh-CN"/>
              </w:rPr>
              <w:t>1. 负责井下酸化缓蚀剂防腐技术的研发；</w:t>
            </w:r>
          </w:p>
          <w:p>
            <w:pPr>
              <w:spacing w:line="390" w:lineRule="exact"/>
              <w:ind w:firstLine="420" w:firstLineChars="200"/>
              <w:rPr>
                <w:rFonts w:hAnsi="Times New Roman" w:cs="Times New Roman" w:asciiTheme="minorEastAsia"/>
                <w:szCs w:val="21"/>
                <w:lang w:val="zh-CN" w:eastAsia="zh-CN"/>
              </w:rPr>
            </w:pPr>
            <w:r>
              <w:rPr>
                <w:rFonts w:hint="eastAsia" w:hAnsi="Times New Roman" w:cs="Times New Roman" w:asciiTheme="minorEastAsia"/>
                <w:szCs w:val="21"/>
                <w:lang w:val="zh-CN" w:eastAsia="zh-CN"/>
              </w:rPr>
              <w:t>2. 发明了以TG201和TG201-II型为代表的高温高压气井酸化专用缓蚀剂，取得中国石油自主创新产品2项；</w:t>
            </w:r>
          </w:p>
          <w:p>
            <w:pPr>
              <w:spacing w:line="390" w:lineRule="exact"/>
              <w:ind w:firstLine="420" w:firstLineChars="200"/>
              <w:rPr>
                <w:rFonts w:hAnsi="Times New Roman" w:cs="Times New Roman" w:asciiTheme="minorEastAsia"/>
                <w:color w:val="000000"/>
                <w:szCs w:val="21"/>
                <w:lang w:val="zh-CN" w:eastAsia="zh-CN"/>
              </w:rPr>
            </w:pPr>
            <w:r>
              <w:rPr>
                <w:rFonts w:hint="eastAsia" w:hAnsi="Times New Roman" w:cs="Times New Roman" w:asciiTheme="minorEastAsia"/>
                <w:szCs w:val="21"/>
                <w:lang w:val="zh-CN" w:eastAsia="zh-CN"/>
              </w:rPr>
              <w:t>3. 突破了13Cr油管不能高温酸化的禁区，保证了高腐蚀工况下13Cr油管安全应用，实现了少井高产和高效安全开发。</w:t>
            </w:r>
          </w:p>
        </w:tc>
      </w:tr>
    </w:tbl>
    <w:p>
      <w:pPr>
        <w:ind w:firstLine="420" w:firstLineChars="200"/>
        <w:rPr>
          <w:rFonts w:hAnsi="Times New Roman" w:cs="Times New Roman" w:asciiTheme="minorEastAsia"/>
          <w:szCs w:val="21"/>
          <w:lang w:val="zh-CN" w:eastAsia="zh-CN"/>
        </w:rPr>
      </w:pPr>
    </w:p>
    <w:tbl>
      <w:tblPr>
        <w:tblStyle w:val="10"/>
        <w:tblW w:w="893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74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hAnsi="Times New Roman" w:cs="Times New Roman" w:asciiTheme="minorEastAsia"/>
                <w:szCs w:val="21"/>
              </w:rPr>
            </w:pPr>
            <w:r>
              <w:rPr>
                <w:rFonts w:hint="eastAsia" w:hAnsi="Times New Roman" w:cs="Times New Roman" w:asciiTheme="minorEastAsia"/>
                <w:szCs w:val="21"/>
              </w:rPr>
              <w:t>单位名称</w:t>
            </w:r>
          </w:p>
        </w:tc>
        <w:tc>
          <w:tcPr>
            <w:tcW w:w="7428" w:type="dxa"/>
            <w:vAlign w:val="center"/>
          </w:tcPr>
          <w:p>
            <w:pPr>
              <w:spacing w:line="360" w:lineRule="exact"/>
              <w:rPr>
                <w:rFonts w:hAnsi="Times New Roman" w:cs="Times New Roman" w:asciiTheme="minorEastAsia"/>
                <w:szCs w:val="21"/>
              </w:rPr>
            </w:pPr>
            <w:r>
              <w:rPr>
                <w:rFonts w:hint="eastAsia" w:hAnsi="Times New Roman" w:cs="Times New Roman" w:asciiTheme="minorEastAsia"/>
                <w:szCs w:val="21"/>
              </w:rPr>
              <w:t>中国石油大学（北京）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8939" w:type="dxa"/>
            <w:gridSpan w:val="2"/>
          </w:tcPr>
          <w:p>
            <w:pPr>
              <w:spacing w:line="360" w:lineRule="exact"/>
              <w:rPr>
                <w:rFonts w:hAnsi="Times New Roman" w:cs="Times New Roman" w:asciiTheme="minorEastAsia"/>
                <w:szCs w:val="21"/>
              </w:rPr>
            </w:pPr>
            <w:r>
              <w:rPr>
                <w:rFonts w:hint="eastAsia" w:hAnsi="Times New Roman" w:cs="Times New Roman" w:asciiTheme="minorEastAsia"/>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8" w:hRule="atLeast"/>
          <w:jc w:val="center"/>
        </w:trPr>
        <w:tc>
          <w:tcPr>
            <w:tcW w:w="8939" w:type="dxa"/>
            <w:gridSpan w:val="2"/>
            <w:shd w:val="clear" w:color="auto" w:fill="auto"/>
          </w:tcPr>
          <w:p>
            <w:pPr>
              <w:spacing w:line="390" w:lineRule="exact"/>
              <w:ind w:firstLine="478" w:firstLineChars="228"/>
              <w:rPr>
                <w:rFonts w:hAnsi="Times New Roman" w:cs="Times New Roman" w:asciiTheme="minorEastAsia"/>
                <w:szCs w:val="21"/>
              </w:rPr>
            </w:pPr>
            <w:r>
              <w:rPr>
                <w:rFonts w:hint="eastAsia" w:hAnsi="Times New Roman" w:cs="Times New Roman" w:asciiTheme="minorEastAsia"/>
                <w:szCs w:val="21"/>
              </w:rPr>
              <w:t>中国石油大学（北京）作为第五完成单位，对项目科技创新的主要贡献：</w:t>
            </w:r>
          </w:p>
          <w:p>
            <w:pPr>
              <w:spacing w:line="390" w:lineRule="exact"/>
              <w:ind w:firstLine="478" w:firstLineChars="228"/>
              <w:rPr>
                <w:rFonts w:hAnsi="Times New Roman" w:cs="Times New Roman" w:asciiTheme="minorEastAsia"/>
                <w:szCs w:val="21"/>
              </w:rPr>
            </w:pPr>
            <w:r>
              <w:rPr>
                <w:rFonts w:hint="eastAsia" w:hAnsi="Times New Roman" w:cs="Times New Roman" w:asciiTheme="minorEastAsia"/>
                <w:szCs w:val="21"/>
              </w:rPr>
              <w:t>（1）建立了描述储层凝析油渗流动力学模型及求解方法，得出了凝析油气相渗宏观规律；提出了凝析气藏考虑油气相渗四维性的产能试井与不稳定试井方法。该成果在牙哈等凝析气藏试井解释和产能评价中得到推广应用。</w:t>
            </w:r>
          </w:p>
          <w:p>
            <w:pPr>
              <w:spacing w:line="390" w:lineRule="exact"/>
              <w:ind w:firstLine="478" w:firstLineChars="228"/>
              <w:rPr>
                <w:rFonts w:hAnsi="Times New Roman" w:cs="Times New Roman" w:asciiTheme="minorEastAsia"/>
                <w:b/>
                <w:color w:val="FF0000"/>
                <w:szCs w:val="21"/>
              </w:rPr>
            </w:pPr>
            <w:r>
              <w:rPr>
                <w:rFonts w:hint="eastAsia" w:hAnsi="Times New Roman" w:cs="Times New Roman" w:asciiTheme="minorEastAsia"/>
                <w:szCs w:val="21"/>
              </w:rPr>
              <w:t>（2）形成了碳酸盐岩储层岩样制备、成分分析、CT扫描与三维重构、裂缝与孔洞等的三维识别，形成了一套基于微纳米CT、场扫描的碳酸盐岩储层岩样多尺度微观孔隙结构特征的测试技术、定量分析方法和流程。</w:t>
            </w:r>
          </w:p>
        </w:tc>
      </w:tr>
    </w:tbl>
    <w:p>
      <w:pPr>
        <w:ind w:firstLine="420" w:firstLineChars="200"/>
        <w:rPr>
          <w:rFonts w:hAnsi="Times New Roman" w:cs="Times New Roman" w:asciiTheme="minorEastAsia"/>
          <w:szCs w:val="21"/>
          <w:lang w:val="zh-CN" w:eastAsia="zh-CN"/>
        </w:rPr>
      </w:pPr>
    </w:p>
    <w:tbl>
      <w:tblPr>
        <w:tblStyle w:val="10"/>
        <w:tblW w:w="903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75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spacing w:line="360" w:lineRule="exact"/>
              <w:jc w:val="center"/>
              <w:rPr>
                <w:rFonts w:hAnsi="Times New Roman" w:cs="Times New Roman" w:asciiTheme="minorEastAsia"/>
                <w:szCs w:val="21"/>
              </w:rPr>
            </w:pPr>
            <w:r>
              <w:rPr>
                <w:rFonts w:hint="eastAsia" w:hAnsi="Times New Roman" w:cs="Times New Roman" w:asciiTheme="minorEastAsia"/>
                <w:szCs w:val="21"/>
              </w:rPr>
              <w:t>单位名称</w:t>
            </w:r>
          </w:p>
        </w:tc>
        <w:tc>
          <w:tcPr>
            <w:tcW w:w="7519" w:type="dxa"/>
            <w:vAlign w:val="center"/>
          </w:tcPr>
          <w:p>
            <w:pPr>
              <w:spacing w:line="360" w:lineRule="exact"/>
              <w:rPr>
                <w:rFonts w:hAnsi="Times New Roman" w:cs="Times New Roman" w:asciiTheme="minorEastAsia"/>
                <w:szCs w:val="21"/>
              </w:rPr>
            </w:pPr>
            <w:r>
              <w:rPr>
                <w:rFonts w:hint="eastAsia" w:hAnsi="Times New Roman" w:cs="Times New Roman" w:asciiTheme="minorEastAsia"/>
                <w:szCs w:val="21"/>
              </w:rPr>
              <w:t>北京科技大学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030" w:type="dxa"/>
            <w:gridSpan w:val="2"/>
          </w:tcPr>
          <w:p>
            <w:pPr>
              <w:spacing w:line="360" w:lineRule="exact"/>
              <w:rPr>
                <w:rFonts w:hAnsi="Times New Roman" w:cs="Times New Roman" w:asciiTheme="minorEastAsia"/>
                <w:szCs w:val="21"/>
              </w:rPr>
            </w:pPr>
            <w:r>
              <w:rPr>
                <w:rFonts w:hint="eastAsia" w:hAnsi="Times New Roman" w:cs="Times New Roman" w:asciiTheme="minorEastAsia"/>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1" w:hRule="atLeast"/>
          <w:jc w:val="center"/>
        </w:trPr>
        <w:tc>
          <w:tcPr>
            <w:tcW w:w="9030" w:type="dxa"/>
            <w:gridSpan w:val="2"/>
          </w:tcPr>
          <w:p>
            <w:pPr>
              <w:spacing w:line="390" w:lineRule="exact"/>
              <w:ind w:firstLine="420" w:firstLineChars="200"/>
              <w:rPr>
                <w:rFonts w:hAnsi="Times New Roman" w:cs="Times New Roman" w:asciiTheme="minorEastAsia"/>
                <w:szCs w:val="21"/>
              </w:rPr>
            </w:pPr>
            <w:r>
              <w:rPr>
                <w:rFonts w:hint="eastAsia" w:hAnsi="Times New Roman" w:cs="Times New Roman" w:asciiTheme="minorEastAsia"/>
                <w:szCs w:val="21"/>
              </w:rPr>
              <w:t>北京科技大学作为项目的第六完成单位，对项目科技创新的主要贡献：</w:t>
            </w:r>
          </w:p>
          <w:p>
            <w:pPr>
              <w:spacing w:line="390" w:lineRule="exact"/>
              <w:ind w:firstLine="420" w:firstLineChars="200"/>
              <w:rPr>
                <w:rFonts w:hAnsi="Times New Roman" w:cs="Times New Roman" w:asciiTheme="minorEastAsia"/>
                <w:szCs w:val="21"/>
              </w:rPr>
            </w:pPr>
            <w:r>
              <w:rPr>
                <w:rFonts w:hint="eastAsia" w:hAnsi="Times New Roman" w:cs="Times New Roman" w:asciiTheme="minorEastAsia"/>
                <w:szCs w:val="21"/>
              </w:rPr>
              <w:t>（1）室内实验测定了凝析气在不同压力的复杂流态（悬浮流、贴壁流、界面流、溪流、段塞流、连续流，液滴、液流汇聚等8种）。</w:t>
            </w:r>
          </w:p>
          <w:p>
            <w:pPr>
              <w:spacing w:line="390" w:lineRule="exact"/>
              <w:ind w:firstLine="420" w:firstLineChars="200"/>
              <w:rPr>
                <w:rFonts w:hAnsi="Times New Roman" w:cs="Times New Roman" w:asciiTheme="minorEastAsia"/>
                <w:b/>
                <w:color w:val="FF0000"/>
                <w:szCs w:val="21"/>
              </w:rPr>
            </w:pPr>
            <w:r>
              <w:rPr>
                <w:rFonts w:hint="eastAsia" w:hAnsi="Times New Roman" w:cs="Times New Roman" w:asciiTheme="minorEastAsia"/>
                <w:szCs w:val="21"/>
              </w:rPr>
              <w:t>（2）开展了凝析气藏循环注气超覆的数值模拟机理研究。</w:t>
            </w:r>
          </w:p>
        </w:tc>
      </w:tr>
    </w:tbl>
    <w:p>
      <w:pPr>
        <w:spacing w:line="336" w:lineRule="auto"/>
        <w:ind w:firstLine="560" w:firstLineChars="200"/>
        <w:rPr>
          <w:rFonts w:ascii="方正仿宋简体" w:hAnsi="宋体" w:eastAsia="方正仿宋简体" w:cs="仿宋_GB2312"/>
          <w:color w:val="0D0D0D"/>
          <w:sz w:val="28"/>
          <w:szCs w:val="24"/>
        </w:rPr>
      </w:pPr>
    </w:p>
    <w:tbl>
      <w:tblPr>
        <w:tblStyle w:val="10"/>
        <w:tblW w:w="903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75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spacing w:line="360" w:lineRule="exact"/>
              <w:jc w:val="center"/>
              <w:rPr>
                <w:rFonts w:hAnsi="Times New Roman" w:cs="Times New Roman" w:asciiTheme="minorEastAsia"/>
                <w:szCs w:val="21"/>
              </w:rPr>
            </w:pPr>
            <w:r>
              <w:rPr>
                <w:rFonts w:hint="eastAsia" w:hAnsi="Times New Roman" w:cs="Times New Roman" w:asciiTheme="minorEastAsia"/>
                <w:szCs w:val="21"/>
              </w:rPr>
              <w:t>单位名称</w:t>
            </w:r>
          </w:p>
        </w:tc>
        <w:tc>
          <w:tcPr>
            <w:tcW w:w="7519" w:type="dxa"/>
            <w:vAlign w:val="center"/>
          </w:tcPr>
          <w:p>
            <w:pPr>
              <w:spacing w:line="360" w:lineRule="exact"/>
              <w:rPr>
                <w:rFonts w:hAnsi="Times New Roman" w:cs="Times New Roman" w:asciiTheme="minorEastAsia"/>
                <w:szCs w:val="21"/>
              </w:rPr>
            </w:pPr>
            <w:r>
              <w:rPr>
                <w:rFonts w:hint="eastAsia" w:hAnsi="Times New Roman" w:cs="Times New Roman" w:asciiTheme="minorEastAsia"/>
                <w:szCs w:val="21"/>
              </w:rPr>
              <w:t>中国石油集团东方地球物理勘探有限责任公司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030" w:type="dxa"/>
            <w:gridSpan w:val="2"/>
          </w:tcPr>
          <w:p>
            <w:pPr>
              <w:spacing w:line="360" w:lineRule="exact"/>
              <w:rPr>
                <w:rFonts w:hAnsi="Times New Roman" w:cs="Times New Roman" w:asciiTheme="minorEastAsia"/>
                <w:szCs w:val="21"/>
              </w:rPr>
            </w:pPr>
            <w:r>
              <w:rPr>
                <w:rFonts w:hint="eastAsia" w:hAnsi="Times New Roman" w:cs="Times New Roman" w:asciiTheme="minorEastAsia"/>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1" w:hRule="atLeast"/>
          <w:jc w:val="center"/>
        </w:trPr>
        <w:tc>
          <w:tcPr>
            <w:tcW w:w="9030" w:type="dxa"/>
            <w:gridSpan w:val="2"/>
          </w:tcPr>
          <w:p>
            <w:pPr>
              <w:spacing w:line="390" w:lineRule="exact"/>
              <w:ind w:firstLine="420" w:firstLineChars="200"/>
              <w:rPr>
                <w:rFonts w:hAnsi="Times New Roman" w:cs="Times New Roman" w:asciiTheme="minorEastAsia"/>
                <w:szCs w:val="21"/>
              </w:rPr>
            </w:pPr>
            <w:r>
              <w:rPr>
                <w:rFonts w:hint="eastAsia" w:hAnsi="Times New Roman" w:cs="Times New Roman" w:asciiTheme="minorEastAsia"/>
                <w:szCs w:val="21"/>
              </w:rPr>
              <w:t>中国石油集团东方地球物理勘探有限责任公司作为项目的第七完成单位，对项目科技创新的主要贡献：</w:t>
            </w:r>
          </w:p>
          <w:p>
            <w:pPr>
              <w:spacing w:line="390" w:lineRule="exact"/>
              <w:ind w:firstLine="420" w:firstLineChars="200"/>
              <w:rPr>
                <w:rFonts w:hAnsi="Times New Roman" w:cs="Times New Roman" w:asciiTheme="minorEastAsia"/>
                <w:b/>
                <w:color w:val="FF0000"/>
                <w:szCs w:val="21"/>
              </w:rPr>
            </w:pPr>
            <w:r>
              <w:rPr>
                <w:rFonts w:hint="eastAsia" w:hAnsi="Times New Roman" w:cs="Times New Roman" w:asciiTheme="minorEastAsia"/>
                <w:szCs w:val="21"/>
              </w:rPr>
              <w:t>（1）开展了沙漠区高密度地震资料采集与处理技术研究</w:t>
            </w:r>
          </w:p>
        </w:tc>
      </w:tr>
    </w:tbl>
    <w:p>
      <w:pPr>
        <w:pStyle w:val="3"/>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10、完成人合作关系说明</w:t>
      </w:r>
    </w:p>
    <w:p>
      <w:pPr>
        <w:spacing w:line="336" w:lineRule="auto"/>
        <w:jc w:val="center"/>
        <w:rPr>
          <w:rFonts w:ascii="方正仿宋简体" w:hAnsi="宋体" w:eastAsia="方正仿宋简体" w:cs="仿宋_GB2312"/>
          <w:b/>
          <w:color w:val="0D0D0D"/>
          <w:sz w:val="28"/>
          <w:szCs w:val="24"/>
        </w:rPr>
      </w:pPr>
      <w:r>
        <w:rPr>
          <w:rFonts w:ascii="方正仿宋简体" w:hAnsi="宋体" w:eastAsia="方正仿宋简体" w:cs="仿宋_GB2312"/>
          <w:b/>
          <w:color w:val="0D0D0D"/>
          <w:sz w:val="28"/>
          <w:szCs w:val="24"/>
        </w:rPr>
        <w:t>完成人合作关系说明</w:t>
      </w:r>
    </w:p>
    <w:p>
      <w:pPr>
        <w:spacing w:line="336" w:lineRule="auto"/>
        <w:ind w:firstLine="560" w:firstLineChars="200"/>
        <w:rPr>
          <w:rFonts w:ascii="方正仿宋简体" w:hAnsi="宋体" w:eastAsia="方正仿宋简体" w:cs="仿宋_GB2312"/>
          <w:color w:val="0D0D0D"/>
          <w:sz w:val="28"/>
          <w:szCs w:val="24"/>
        </w:rPr>
      </w:pPr>
      <w:r>
        <w:rPr>
          <w:rFonts w:ascii="方正仿宋简体" w:hAnsi="宋体" w:eastAsia="方正仿宋简体" w:cs="仿宋_GB2312"/>
          <w:color w:val="0D0D0D"/>
          <w:sz w:val="28"/>
          <w:szCs w:val="24"/>
        </w:rPr>
        <w:t>申报项目“超深超高压复杂凝析气田开发关键技术创新与工业化”由中国石油天然气股份有限公司塔里木油田分公司牵头，组织中国石油天然气股份有限公司勘探开发研究院、西南石油大学、中国石油天然气集团公司管材研究所、中国石油大学（北京）、北京科技大学等6家单位组成多学科研发团队协作完成。针对我国深层超高压凝析气藏开发面临的理论技术难题，以室内实验和现场实验研究为基础，从地下到地面开展“产学研”一体化攻关，取得了重大理论技术创新，建立了一套深层超高压凝析气田安全高效开发关键技术，指导生产成效显著。各单位分工情况如下：</w:t>
      </w:r>
    </w:p>
    <w:tbl>
      <w:tblPr>
        <w:tblStyle w:val="10"/>
        <w:tblW w:w="82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85"/>
        <w:gridCol w:w="5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85" w:type="dxa"/>
            <w:shd w:val="clear" w:color="auto" w:fill="auto"/>
            <w:vAlign w:val="center"/>
          </w:tcPr>
          <w:p>
            <w:pPr>
              <w:jc w:val="center"/>
              <w:rPr>
                <w:rFonts w:hAnsi="Times New Roman" w:cs="Times New Roman" w:asciiTheme="minorEastAsia"/>
                <w:b/>
                <w:sz w:val="24"/>
              </w:rPr>
            </w:pPr>
            <w:r>
              <w:rPr>
                <w:rFonts w:hint="eastAsia" w:hAnsi="Times New Roman" w:cs="Times New Roman" w:asciiTheme="minorEastAsia"/>
                <w:b/>
                <w:sz w:val="24"/>
              </w:rPr>
              <w:t>单位</w:t>
            </w:r>
          </w:p>
        </w:tc>
        <w:tc>
          <w:tcPr>
            <w:tcW w:w="5175" w:type="dxa"/>
            <w:shd w:val="clear" w:color="auto" w:fill="auto"/>
            <w:vAlign w:val="center"/>
          </w:tcPr>
          <w:p>
            <w:pPr>
              <w:jc w:val="center"/>
              <w:rPr>
                <w:rFonts w:hAnsi="Times New Roman" w:cs="Times New Roman" w:asciiTheme="minorEastAsia"/>
                <w:b/>
                <w:sz w:val="24"/>
              </w:rPr>
            </w:pPr>
            <w:r>
              <w:rPr>
                <w:rFonts w:hint="eastAsia" w:hAnsi="Times New Roman" w:cs="Times New Roman" w:asciiTheme="minorEastAsia"/>
                <w:b/>
                <w:sz w:val="24"/>
              </w:rPr>
              <w:t>主要工作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85" w:type="dxa"/>
            <w:shd w:val="clear" w:color="auto" w:fill="auto"/>
            <w:vAlign w:val="center"/>
          </w:tcPr>
          <w:p>
            <w:pPr>
              <w:jc w:val="center"/>
              <w:rPr>
                <w:rFonts w:hAnsi="Times New Roman" w:cs="Times New Roman" w:asciiTheme="minorEastAsia"/>
                <w:sz w:val="24"/>
              </w:rPr>
            </w:pPr>
            <w:r>
              <w:rPr>
                <w:rFonts w:hint="eastAsia" w:hAnsi="Times New Roman" w:cs="Times New Roman" w:asciiTheme="minorEastAsia"/>
                <w:sz w:val="24"/>
              </w:rPr>
              <w:t>中国石油天然气股份有限公司塔里木油田分公司</w:t>
            </w:r>
          </w:p>
        </w:tc>
        <w:tc>
          <w:tcPr>
            <w:tcW w:w="5175" w:type="dxa"/>
            <w:shd w:val="clear" w:color="auto" w:fill="auto"/>
            <w:vAlign w:val="center"/>
          </w:tcPr>
          <w:p>
            <w:pPr>
              <w:jc w:val="left"/>
              <w:rPr>
                <w:rFonts w:hAnsi="Times New Roman" w:cs="Times New Roman" w:asciiTheme="minorEastAsia"/>
                <w:sz w:val="24"/>
              </w:rPr>
            </w:pPr>
            <w:r>
              <w:rPr>
                <w:rFonts w:hint="eastAsia" w:hAnsi="Times New Roman" w:cs="Times New Roman" w:asciiTheme="minorEastAsia"/>
                <w:sz w:val="24"/>
              </w:rPr>
              <w:t>项目牵头单位，新技术研发、现场试验及应用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jc w:val="center"/>
        </w:trPr>
        <w:tc>
          <w:tcPr>
            <w:tcW w:w="3085" w:type="dxa"/>
            <w:shd w:val="clear" w:color="auto" w:fill="auto"/>
            <w:vAlign w:val="center"/>
          </w:tcPr>
          <w:p>
            <w:pPr>
              <w:jc w:val="center"/>
              <w:rPr>
                <w:rFonts w:hAnsi="Times New Roman" w:cs="Times New Roman" w:asciiTheme="minorEastAsia"/>
                <w:sz w:val="24"/>
              </w:rPr>
            </w:pPr>
            <w:r>
              <w:rPr>
                <w:rFonts w:hint="eastAsia" w:hAnsi="Times New Roman" w:cs="Times New Roman" w:asciiTheme="minorEastAsia"/>
                <w:sz w:val="24"/>
              </w:rPr>
              <w:t>中国石油天然气股份有限公司勘探开发研究院</w:t>
            </w:r>
          </w:p>
        </w:tc>
        <w:tc>
          <w:tcPr>
            <w:tcW w:w="5175" w:type="dxa"/>
            <w:shd w:val="clear" w:color="auto" w:fill="auto"/>
            <w:vAlign w:val="center"/>
          </w:tcPr>
          <w:p>
            <w:pPr>
              <w:jc w:val="left"/>
              <w:rPr>
                <w:rFonts w:hAnsi="Times New Roman" w:cs="Times New Roman" w:asciiTheme="minorEastAsia"/>
                <w:sz w:val="24"/>
              </w:rPr>
            </w:pPr>
            <w:r>
              <w:rPr>
                <w:rFonts w:hint="eastAsia" w:hAnsi="Times New Roman" w:cs="Times New Roman" w:asciiTheme="minorEastAsia"/>
                <w:sz w:val="24"/>
              </w:rPr>
              <w:t>凝析气藏渗流规律及开发新技术研发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jc w:val="center"/>
        </w:trPr>
        <w:tc>
          <w:tcPr>
            <w:tcW w:w="3085" w:type="dxa"/>
            <w:shd w:val="clear" w:color="auto" w:fill="auto"/>
            <w:vAlign w:val="center"/>
          </w:tcPr>
          <w:p>
            <w:pPr>
              <w:jc w:val="center"/>
              <w:rPr>
                <w:rFonts w:hAnsi="Times New Roman" w:cs="Times New Roman" w:asciiTheme="minorEastAsia"/>
                <w:sz w:val="24"/>
              </w:rPr>
            </w:pPr>
            <w:r>
              <w:rPr>
                <w:rFonts w:hint="eastAsia" w:hAnsi="Times New Roman" w:cs="Times New Roman" w:asciiTheme="minorEastAsia"/>
                <w:sz w:val="24"/>
              </w:rPr>
              <w:t>西南石油大学</w:t>
            </w:r>
          </w:p>
        </w:tc>
        <w:tc>
          <w:tcPr>
            <w:tcW w:w="5175" w:type="dxa"/>
            <w:shd w:val="clear" w:color="auto" w:fill="auto"/>
            <w:vAlign w:val="center"/>
          </w:tcPr>
          <w:p>
            <w:pPr>
              <w:jc w:val="left"/>
              <w:rPr>
                <w:rFonts w:hAnsi="Times New Roman" w:cs="Times New Roman" w:asciiTheme="minorEastAsia"/>
                <w:sz w:val="24"/>
              </w:rPr>
            </w:pPr>
            <w:r>
              <w:rPr>
                <w:rFonts w:hint="eastAsia" w:hAnsi="Times New Roman" w:cs="Times New Roman" w:asciiTheme="minorEastAsia"/>
                <w:sz w:val="24"/>
              </w:rPr>
              <w:t>室内相态实验、循环注气开发动态评价方法研发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jc w:val="center"/>
        </w:trPr>
        <w:tc>
          <w:tcPr>
            <w:tcW w:w="3085" w:type="dxa"/>
            <w:shd w:val="clear" w:color="auto" w:fill="auto"/>
            <w:vAlign w:val="center"/>
          </w:tcPr>
          <w:p>
            <w:pPr>
              <w:jc w:val="center"/>
              <w:rPr>
                <w:rFonts w:hAnsi="Times New Roman" w:cs="Times New Roman" w:asciiTheme="minorEastAsia"/>
                <w:sz w:val="24"/>
              </w:rPr>
            </w:pPr>
            <w:r>
              <w:rPr>
                <w:rFonts w:hint="eastAsia" w:hAnsi="Times New Roman" w:cs="Times New Roman" w:asciiTheme="minorEastAsia"/>
                <w:sz w:val="24"/>
              </w:rPr>
              <w:t>中国石油天然气集团公司管材研究所</w:t>
            </w:r>
          </w:p>
        </w:tc>
        <w:tc>
          <w:tcPr>
            <w:tcW w:w="5175" w:type="dxa"/>
            <w:shd w:val="clear" w:color="auto" w:fill="auto"/>
            <w:vAlign w:val="center"/>
          </w:tcPr>
          <w:p>
            <w:pPr>
              <w:jc w:val="left"/>
              <w:rPr>
                <w:rFonts w:hAnsi="Times New Roman" w:cs="Times New Roman" w:asciiTheme="minorEastAsia"/>
                <w:sz w:val="24"/>
              </w:rPr>
            </w:pPr>
            <w:r>
              <w:rPr>
                <w:rFonts w:hint="eastAsia" w:hAnsi="Times New Roman" w:cs="Times New Roman" w:asciiTheme="minorEastAsia"/>
                <w:sz w:val="24"/>
              </w:rPr>
              <w:t>井下管柱酸化缓蚀剂防腐研发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 w:hRule="atLeast"/>
          <w:jc w:val="center"/>
        </w:trPr>
        <w:tc>
          <w:tcPr>
            <w:tcW w:w="3085" w:type="dxa"/>
            <w:shd w:val="clear" w:color="auto" w:fill="auto"/>
            <w:vAlign w:val="center"/>
          </w:tcPr>
          <w:p>
            <w:pPr>
              <w:jc w:val="center"/>
              <w:rPr>
                <w:rFonts w:hAnsi="Times New Roman" w:cs="Times New Roman" w:asciiTheme="minorEastAsia"/>
                <w:sz w:val="24"/>
              </w:rPr>
            </w:pPr>
            <w:r>
              <w:rPr>
                <w:rFonts w:hint="eastAsia" w:hAnsi="Times New Roman" w:cs="Times New Roman" w:asciiTheme="minorEastAsia"/>
                <w:sz w:val="24"/>
              </w:rPr>
              <w:t>中国石油大学（北京）</w:t>
            </w:r>
          </w:p>
        </w:tc>
        <w:tc>
          <w:tcPr>
            <w:tcW w:w="5175" w:type="dxa"/>
            <w:shd w:val="clear" w:color="auto" w:fill="auto"/>
            <w:vAlign w:val="center"/>
          </w:tcPr>
          <w:p>
            <w:pPr>
              <w:jc w:val="left"/>
              <w:rPr>
                <w:rFonts w:hAnsi="Times New Roman" w:cs="Times New Roman" w:asciiTheme="minorEastAsia"/>
                <w:sz w:val="24"/>
              </w:rPr>
            </w:pPr>
            <w:r>
              <w:rPr>
                <w:rFonts w:hint="eastAsia" w:hAnsi="Times New Roman" w:cs="Times New Roman" w:asciiTheme="minorEastAsia"/>
                <w:sz w:val="24"/>
              </w:rPr>
              <w:t>试井及碳酸盐岩孔洞多尺度特征定量实验分析等研究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3085" w:type="dxa"/>
            <w:shd w:val="clear" w:color="auto" w:fill="auto"/>
            <w:vAlign w:val="center"/>
          </w:tcPr>
          <w:p>
            <w:pPr>
              <w:jc w:val="center"/>
              <w:rPr>
                <w:rFonts w:hAnsi="Times New Roman" w:cs="Times New Roman" w:asciiTheme="minorEastAsia"/>
                <w:sz w:val="24"/>
              </w:rPr>
            </w:pPr>
            <w:r>
              <w:rPr>
                <w:rFonts w:hint="eastAsia" w:hAnsi="Times New Roman" w:cs="Times New Roman" w:asciiTheme="minorEastAsia"/>
                <w:sz w:val="24"/>
              </w:rPr>
              <w:t>北京科技大学</w:t>
            </w:r>
          </w:p>
        </w:tc>
        <w:tc>
          <w:tcPr>
            <w:tcW w:w="5175" w:type="dxa"/>
            <w:shd w:val="clear" w:color="auto" w:fill="auto"/>
            <w:vAlign w:val="center"/>
          </w:tcPr>
          <w:p>
            <w:pPr>
              <w:jc w:val="left"/>
              <w:rPr>
                <w:rFonts w:hAnsi="Times New Roman" w:cs="Times New Roman" w:asciiTheme="minorEastAsia"/>
                <w:sz w:val="24"/>
              </w:rPr>
            </w:pPr>
            <w:r>
              <w:rPr>
                <w:rFonts w:hint="eastAsia" w:hAnsi="Times New Roman" w:cs="Times New Roman" w:asciiTheme="minorEastAsia"/>
                <w:sz w:val="24"/>
              </w:rPr>
              <w:t>高压凝析气藏室内渗流实验及机理研究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3085" w:type="dxa"/>
            <w:shd w:val="clear" w:color="auto" w:fill="auto"/>
            <w:vAlign w:val="center"/>
          </w:tcPr>
          <w:p>
            <w:pPr>
              <w:jc w:val="center"/>
              <w:rPr>
                <w:rFonts w:hAnsi="Times New Roman" w:cs="Times New Roman" w:asciiTheme="minorEastAsia"/>
                <w:sz w:val="24"/>
              </w:rPr>
            </w:pPr>
            <w:r>
              <w:rPr>
                <w:rFonts w:hint="eastAsia" w:hAnsi="Times New Roman" w:cs="Times New Roman" w:asciiTheme="minorEastAsia"/>
                <w:sz w:val="24"/>
              </w:rPr>
              <w:t>中国石油集团东方地球物理勘探有限责任公司</w:t>
            </w:r>
          </w:p>
        </w:tc>
        <w:tc>
          <w:tcPr>
            <w:tcW w:w="5175" w:type="dxa"/>
            <w:shd w:val="clear" w:color="auto" w:fill="auto"/>
            <w:vAlign w:val="center"/>
          </w:tcPr>
          <w:p>
            <w:pPr>
              <w:jc w:val="left"/>
              <w:rPr>
                <w:rFonts w:hAnsi="Times New Roman" w:cs="Times New Roman" w:asciiTheme="minorEastAsia"/>
                <w:sz w:val="24"/>
              </w:rPr>
            </w:pPr>
            <w:r>
              <w:rPr>
                <w:rFonts w:hint="eastAsia"/>
              </w:rPr>
              <w:t>沙漠区高密度三维地震采集与处理技术研究</w:t>
            </w:r>
          </w:p>
        </w:tc>
      </w:tr>
    </w:tbl>
    <w:p>
      <w:pPr>
        <w:spacing w:line="336" w:lineRule="auto"/>
        <w:ind w:firstLine="560" w:firstLineChars="200"/>
        <w:rPr>
          <w:rFonts w:ascii="方正仿宋简体" w:hAnsi="宋体" w:eastAsia="方正仿宋简体" w:cs="仿宋_GB2312"/>
          <w:color w:val="0D0D0D"/>
          <w:sz w:val="28"/>
          <w:szCs w:val="24"/>
        </w:rPr>
      </w:pPr>
      <w:r>
        <w:rPr>
          <w:rFonts w:ascii="方正仿宋简体" w:hAnsi="宋体" w:eastAsia="方正仿宋简体" w:cs="仿宋_GB2312"/>
          <w:color w:val="0D0D0D"/>
          <w:sz w:val="28"/>
          <w:szCs w:val="24"/>
        </w:rPr>
        <w:t>通过项目完成人之间的紧密合作，取得了以下主要成绩：</w:t>
      </w:r>
    </w:p>
    <w:p>
      <w:pPr>
        <w:spacing w:line="336" w:lineRule="auto"/>
        <w:ind w:firstLine="560" w:firstLineChars="200"/>
        <w:rPr>
          <w:rFonts w:ascii="方正仿宋简体" w:hAnsi="宋体" w:eastAsia="方正仿宋简体" w:cs="仿宋_GB2312"/>
          <w:color w:val="0D0D0D"/>
          <w:sz w:val="28"/>
          <w:szCs w:val="24"/>
        </w:rPr>
      </w:pPr>
      <w:bookmarkStart w:id="0" w:name="OLE_LINK4"/>
      <w:bookmarkStart w:id="1" w:name="OLE_LINK3"/>
      <w:r>
        <w:rPr>
          <w:rFonts w:ascii="方正仿宋简体" w:hAnsi="宋体" w:eastAsia="方正仿宋简体" w:cs="仿宋_GB2312"/>
          <w:color w:val="0D0D0D"/>
          <w:sz w:val="28"/>
          <w:szCs w:val="24"/>
        </w:rPr>
        <w:t>（1）</w:t>
      </w:r>
      <w:bookmarkEnd w:id="0"/>
      <w:bookmarkEnd w:id="1"/>
      <w:r>
        <w:rPr>
          <w:rFonts w:ascii="方正仿宋简体" w:hAnsi="宋体" w:eastAsia="方正仿宋简体" w:cs="仿宋_GB2312"/>
          <w:color w:val="0D0D0D"/>
          <w:sz w:val="28"/>
          <w:szCs w:val="24"/>
        </w:rPr>
        <w:t>共同完成国家科技重大专项：《塔里木盆地库车前陆冲断带油气勘探开发示范工程》（编号2008ZX05046、2011ZX05046）、《塔里木盆地大型碳酸盐岩油气田勘探开发示范工程》（编号2008ZX05049-06、2011ZX05049-05）的研究和示范应用。</w:t>
      </w:r>
    </w:p>
    <w:p>
      <w:pPr>
        <w:spacing w:line="336" w:lineRule="auto"/>
        <w:ind w:firstLine="560" w:firstLineChars="200"/>
        <w:rPr>
          <w:rFonts w:ascii="方正仿宋简体" w:hAnsi="宋体" w:eastAsia="方正仿宋简体" w:cs="仿宋_GB2312"/>
          <w:color w:val="0D0D0D"/>
          <w:sz w:val="28"/>
          <w:szCs w:val="24"/>
        </w:rPr>
      </w:pPr>
      <w:r>
        <w:rPr>
          <w:rFonts w:ascii="方正仿宋简体" w:hAnsi="宋体" w:eastAsia="方正仿宋简体" w:cs="仿宋_GB2312"/>
          <w:color w:val="0D0D0D"/>
          <w:sz w:val="28"/>
          <w:szCs w:val="24"/>
        </w:rPr>
        <w:t>（2）共同完成了中国石油集团有限公司重大科技专项《塔里木油田勘探开发关键技术研究及应用》（项目编号2010E-21、2014E-21)、《天然气开发关键技术研究》(项目编号2014B-15)、《特殊天然气藏开发配套技术研究》(项目编号2008B-11)的攻关研发和应用。</w:t>
      </w:r>
    </w:p>
    <w:p>
      <w:pPr>
        <w:spacing w:line="336" w:lineRule="auto"/>
        <w:ind w:firstLine="560" w:firstLineChars="200"/>
        <w:rPr>
          <w:rFonts w:ascii="方正仿宋简体" w:hAnsi="宋体" w:eastAsia="方正仿宋简体" w:cs="仿宋_GB2312"/>
          <w:color w:val="0D0D0D"/>
          <w:sz w:val="28"/>
          <w:szCs w:val="24"/>
        </w:rPr>
      </w:pPr>
      <w:r>
        <w:rPr>
          <w:rFonts w:ascii="方正仿宋简体" w:hAnsi="宋体" w:eastAsia="方正仿宋简体" w:cs="仿宋_GB2312"/>
          <w:color w:val="0D0D0D"/>
          <w:sz w:val="28"/>
          <w:szCs w:val="24"/>
        </w:rPr>
        <w:t>（3）共同获得省部级科学技术进步奖一等奖4项；</w:t>
      </w:r>
    </w:p>
    <w:p>
      <w:pPr>
        <w:spacing w:line="336" w:lineRule="auto"/>
        <w:ind w:firstLine="560" w:firstLineChars="200"/>
        <w:rPr>
          <w:rFonts w:ascii="方正仿宋简体" w:hAnsi="宋体" w:eastAsia="方正仿宋简体" w:cs="仿宋_GB2312"/>
          <w:color w:val="0D0D0D"/>
          <w:sz w:val="28"/>
          <w:szCs w:val="24"/>
        </w:rPr>
      </w:pPr>
      <w:r>
        <w:rPr>
          <w:rFonts w:ascii="方正仿宋简体" w:hAnsi="宋体" w:eastAsia="方正仿宋简体" w:cs="仿宋_GB2312"/>
          <w:color w:val="0D0D0D"/>
          <w:sz w:val="28"/>
          <w:szCs w:val="24"/>
        </w:rPr>
        <w:t>（4）共同获得主要知识产权等。</w:t>
      </w:r>
    </w:p>
    <w:p>
      <w:pPr>
        <w:spacing w:line="336" w:lineRule="auto"/>
        <w:ind w:firstLine="560" w:firstLineChars="200"/>
        <w:rPr>
          <w:rFonts w:ascii="方正仿宋简体" w:hAnsi="宋体" w:eastAsia="方正仿宋简体" w:cs="仿宋_GB2312"/>
          <w:color w:val="0D0D0D"/>
          <w:sz w:val="28"/>
          <w:szCs w:val="24"/>
        </w:rPr>
      </w:pPr>
      <w:r>
        <w:rPr>
          <w:rFonts w:ascii="方正仿宋简体" w:hAnsi="宋体" w:eastAsia="方正仿宋简体" w:cs="仿宋_GB2312"/>
          <w:color w:val="0D0D0D"/>
          <w:sz w:val="28"/>
          <w:szCs w:val="24"/>
        </w:rPr>
        <w:t>承诺：本人作为项目第一完成人，对本项目完成人合作关系及上述内容的真实性负责，特此声明。</w:t>
      </w:r>
    </w:p>
    <w:p>
      <w:pPr>
        <w:spacing w:line="560" w:lineRule="exact"/>
        <w:jc w:val="right"/>
        <w:rPr>
          <w:rFonts w:ascii="方正仿宋简体" w:hAnsi="宋体" w:eastAsia="方正仿宋简体" w:cs="仿宋_GB2312"/>
          <w:color w:val="0D0D0D"/>
          <w:sz w:val="28"/>
          <w:szCs w:val="24"/>
        </w:rPr>
      </w:pPr>
      <w:r>
        <w:rPr>
          <w:rFonts w:ascii="方正仿宋简体" w:hAnsi="宋体" w:eastAsia="方正仿宋简体" w:cs="仿宋_GB2312"/>
          <w:color w:val="0D0D0D"/>
          <w:sz w:val="28"/>
          <w:szCs w:val="24"/>
        </w:rPr>
        <w:t xml:space="preserve">第一完成人签名：   </w:t>
      </w:r>
    </w:p>
    <w:p/>
    <w:p/>
    <w:p/>
    <w:p/>
    <w:p/>
    <w:p/>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0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FZFangSong-Z02S">
    <w:altName w:val="Segoe Print"/>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18</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16"/>
    <w:rsid w:val="00031DA2"/>
    <w:rsid w:val="00055397"/>
    <w:rsid w:val="00074C90"/>
    <w:rsid w:val="001651B3"/>
    <w:rsid w:val="001726A1"/>
    <w:rsid w:val="0019270F"/>
    <w:rsid w:val="001C5DC4"/>
    <w:rsid w:val="001D2B48"/>
    <w:rsid w:val="001D39A8"/>
    <w:rsid w:val="001F3C29"/>
    <w:rsid w:val="00212179"/>
    <w:rsid w:val="00235F1B"/>
    <w:rsid w:val="00242CED"/>
    <w:rsid w:val="002559F4"/>
    <w:rsid w:val="00281203"/>
    <w:rsid w:val="002A4BE2"/>
    <w:rsid w:val="002F3161"/>
    <w:rsid w:val="003378C7"/>
    <w:rsid w:val="00361F1F"/>
    <w:rsid w:val="003A053F"/>
    <w:rsid w:val="003D7016"/>
    <w:rsid w:val="0040517D"/>
    <w:rsid w:val="0041283E"/>
    <w:rsid w:val="004131DB"/>
    <w:rsid w:val="00433CDB"/>
    <w:rsid w:val="00435A81"/>
    <w:rsid w:val="004737F3"/>
    <w:rsid w:val="00524683"/>
    <w:rsid w:val="0056050A"/>
    <w:rsid w:val="0060478E"/>
    <w:rsid w:val="006670A7"/>
    <w:rsid w:val="00692D10"/>
    <w:rsid w:val="00704A8D"/>
    <w:rsid w:val="007450D1"/>
    <w:rsid w:val="007C0600"/>
    <w:rsid w:val="007C78EF"/>
    <w:rsid w:val="007E58B2"/>
    <w:rsid w:val="0081439D"/>
    <w:rsid w:val="00823C4D"/>
    <w:rsid w:val="0088173A"/>
    <w:rsid w:val="008A40B6"/>
    <w:rsid w:val="008A749A"/>
    <w:rsid w:val="008F2281"/>
    <w:rsid w:val="0092407C"/>
    <w:rsid w:val="00940802"/>
    <w:rsid w:val="00A16DBB"/>
    <w:rsid w:val="00A7731A"/>
    <w:rsid w:val="00A8268C"/>
    <w:rsid w:val="00AC1AB0"/>
    <w:rsid w:val="00B22412"/>
    <w:rsid w:val="00B80F49"/>
    <w:rsid w:val="00BA282C"/>
    <w:rsid w:val="00BA6072"/>
    <w:rsid w:val="00BB7C96"/>
    <w:rsid w:val="00BC7601"/>
    <w:rsid w:val="00BE1A41"/>
    <w:rsid w:val="00BE56B2"/>
    <w:rsid w:val="00BF09AB"/>
    <w:rsid w:val="00C545B8"/>
    <w:rsid w:val="00C836EB"/>
    <w:rsid w:val="00CD0684"/>
    <w:rsid w:val="00D26A52"/>
    <w:rsid w:val="00D53EC4"/>
    <w:rsid w:val="00D64E00"/>
    <w:rsid w:val="00D83A02"/>
    <w:rsid w:val="00DF1791"/>
    <w:rsid w:val="00E81CCC"/>
    <w:rsid w:val="00EA2A59"/>
    <w:rsid w:val="00EA4DAA"/>
    <w:rsid w:val="00ED5A7F"/>
    <w:rsid w:val="00EE32A8"/>
    <w:rsid w:val="00EE34D8"/>
    <w:rsid w:val="00F0023C"/>
    <w:rsid w:val="00F402F9"/>
    <w:rsid w:val="00F74BE0"/>
    <w:rsid w:val="00F8626E"/>
    <w:rsid w:val="00FA5F07"/>
    <w:rsid w:val="00FE039A"/>
    <w:rsid w:val="4AB91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4"/>
    <w:qFormat/>
    <w:uiPriority w:val="0"/>
    <w:pPr>
      <w:spacing w:line="360" w:lineRule="auto"/>
      <w:ind w:firstLine="480" w:firstLineChars="200"/>
    </w:pPr>
    <w:rPr>
      <w:rFonts w:ascii="仿宋_GB2312" w:eastAsia="宋体"/>
      <w:sz w:val="24"/>
    </w:rPr>
  </w:style>
  <w:style w:type="paragraph" w:styleId="5">
    <w:name w:val="footer"/>
    <w:basedOn w:val="1"/>
    <w:link w:val="16"/>
    <w:qFormat/>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6">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semiHidden/>
    <w:qFormat/>
    <w:uiPriority w:val="0"/>
  </w:style>
  <w:style w:type="character" w:styleId="9">
    <w:name w:val="Hyperlink"/>
    <w:basedOn w:val="7"/>
    <w:qFormat/>
    <w:uiPriority w:val="0"/>
    <w:rPr>
      <w:rFonts w:cs="Times New Roman"/>
      <w:color w:val="0000FF"/>
      <w:u w:val="single"/>
    </w:rPr>
  </w:style>
  <w:style w:type="character" w:customStyle="1" w:styleId="11">
    <w:name w:val="标题 1 Char"/>
    <w:basedOn w:val="7"/>
    <w:link w:val="2"/>
    <w:uiPriority w:val="9"/>
    <w:rPr>
      <w:b/>
      <w:bCs/>
      <w:kern w:val="44"/>
      <w:sz w:val="44"/>
      <w:szCs w:val="44"/>
    </w:rPr>
  </w:style>
  <w:style w:type="character" w:customStyle="1" w:styleId="12">
    <w:name w:val="标题 2 Char"/>
    <w:basedOn w:val="7"/>
    <w:link w:val="3"/>
    <w:uiPriority w:val="9"/>
    <w:rPr>
      <w:rFonts w:asciiTheme="majorHAnsi" w:hAnsiTheme="majorHAnsi" w:eastAsiaTheme="majorEastAsia" w:cstheme="majorBidi"/>
      <w:b/>
      <w:bCs/>
      <w:sz w:val="32"/>
      <w:szCs w:val="32"/>
    </w:rPr>
  </w:style>
  <w:style w:type="paragraph" w:styleId="13">
    <w:name w:val="List Paragraph"/>
    <w:basedOn w:val="1"/>
    <w:qFormat/>
    <w:uiPriority w:val="34"/>
    <w:pPr>
      <w:ind w:firstLine="420" w:firstLineChars="200"/>
    </w:pPr>
  </w:style>
  <w:style w:type="character" w:customStyle="1" w:styleId="14">
    <w:name w:val="纯文本 Char"/>
    <w:link w:val="4"/>
    <w:qFormat/>
    <w:uiPriority w:val="0"/>
    <w:rPr>
      <w:rFonts w:ascii="仿宋_GB2312" w:eastAsia="宋体"/>
      <w:sz w:val="24"/>
    </w:rPr>
  </w:style>
  <w:style w:type="character" w:customStyle="1" w:styleId="15">
    <w:name w:val="纯文本 Char1"/>
    <w:basedOn w:val="7"/>
    <w:semiHidden/>
    <w:qFormat/>
    <w:uiPriority w:val="99"/>
    <w:rPr>
      <w:rFonts w:ascii="宋体" w:hAnsi="Courier New" w:eastAsia="宋体" w:cs="Courier New"/>
      <w:szCs w:val="21"/>
    </w:rPr>
  </w:style>
  <w:style w:type="character" w:customStyle="1" w:styleId="16">
    <w:name w:val="页脚 Char"/>
    <w:basedOn w:val="7"/>
    <w:link w:val="5"/>
    <w:qFormat/>
    <w:uiPriority w:val="99"/>
    <w:rPr>
      <w:rFonts w:ascii="Times New Roman" w:hAnsi="Times New Roman" w:eastAsia="宋体" w:cs="Times New Roman"/>
      <w:sz w:val="18"/>
      <w:szCs w:val="20"/>
    </w:rPr>
  </w:style>
  <w:style w:type="paragraph" w:customStyle="1" w:styleId="17">
    <w:name w:val="列出段落1"/>
    <w:basedOn w:val="1"/>
    <w:qFormat/>
    <w:uiPriority w:val="0"/>
    <w:pPr>
      <w:ind w:firstLine="420" w:firstLineChars="200"/>
    </w:pPr>
    <w:rPr>
      <w:rFonts w:ascii="仿宋_GB2312" w:hAnsi="Times New Roman" w:eastAsia="仿宋_GB2312" w:cs="仿宋_GB2312"/>
      <w:spacing w:val="-4"/>
      <w:sz w:val="32"/>
      <w:szCs w:val="32"/>
    </w:rPr>
  </w:style>
  <w:style w:type="character" w:customStyle="1" w:styleId="18">
    <w:name w:val="正文首行缩进2字符 Char Char"/>
    <w:link w:val="19"/>
    <w:qFormat/>
    <w:uiPriority w:val="0"/>
    <w:rPr>
      <w:rFonts w:eastAsia="宋体" w:cs="宋体"/>
      <w:sz w:val="24"/>
    </w:rPr>
  </w:style>
  <w:style w:type="paragraph" w:customStyle="1" w:styleId="19">
    <w:name w:val="正文首行缩进2字符"/>
    <w:basedOn w:val="1"/>
    <w:link w:val="18"/>
    <w:qFormat/>
    <w:uiPriority w:val="0"/>
    <w:pPr>
      <w:spacing w:before="78" w:after="78" w:line="360" w:lineRule="auto"/>
      <w:ind w:firstLine="480" w:firstLineChars="200"/>
    </w:pPr>
    <w:rPr>
      <w:rFonts w:eastAsia="宋体" w:cs="宋体"/>
      <w:sz w:val="24"/>
    </w:rPr>
  </w:style>
  <w:style w:type="paragraph" w:customStyle="1" w:styleId="20">
    <w:name w:val="p0"/>
    <w:basedOn w:val="1"/>
    <w:qFormat/>
    <w:uiPriority w:val="0"/>
    <w:pPr>
      <w:widowControl/>
    </w:pPr>
    <w:rPr>
      <w:rFonts w:ascii="Times New Roman" w:hAnsi="Times New Roman" w:eastAsia="宋体" w:cs="Times New Roman"/>
      <w:kern w:val="0"/>
      <w:szCs w:val="21"/>
    </w:rPr>
  </w:style>
  <w:style w:type="paragraph" w:customStyle="1" w:styleId="21">
    <w:name w:val="Default"/>
    <w:qFormat/>
    <w:uiPriority w:val="0"/>
    <w:pPr>
      <w:widowControl w:val="0"/>
      <w:autoSpaceDE w:val="0"/>
      <w:autoSpaceDN w:val="0"/>
      <w:adjustRightInd w:val="0"/>
    </w:pPr>
    <w:rPr>
      <w:rFonts w:ascii="FZFangSong-Z02S" w:hAnsi="FZFangSong-Z02S" w:eastAsia="宋体" w:cs="FZFangSong-Z02S"/>
      <w:color w:val="000000"/>
      <w:kern w:val="0"/>
      <w:sz w:val="24"/>
      <w:szCs w:val="24"/>
      <w:lang w:val="en-US" w:eastAsia="zh-CN" w:bidi="ar-SA"/>
    </w:rPr>
  </w:style>
  <w:style w:type="character" w:customStyle="1" w:styleId="22">
    <w:name w:val="页眉 Char"/>
    <w:basedOn w:val="7"/>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方正黑体_GBK"/>
        <a:ea typeface="方正小标宋简体"/>
        <a:cs typeface=""/>
      </a:majorFont>
      <a:minorFont>
        <a:latin typeface="Times New Roman"/>
        <a:ea typeface="方正仿宋简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1922</Words>
  <Characters>10959</Characters>
  <Lines>91</Lines>
  <Paragraphs>25</Paragraphs>
  <TotalTime>1</TotalTime>
  <ScaleCrop>false</ScaleCrop>
  <LinksUpToDate>false</LinksUpToDate>
  <CharactersWithSpaces>12856</CharactersWithSpaces>
  <Application>WPS Office_11.1.0.8203_F1E327BC-269C-435d-A152-05C5408002CA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2019-01-10T09:37:00Z</dcterms:created>
  <dc:creator>veady zhao</dc:creator>
  <cp:lastModifiedBy>王超</cp:lastModifiedBy>
  <dcterms:modified xsi:type="dcterms:W3CDTF">2019-01-11T09:16:48Z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