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rPr>
          <w:rFonts w:asciiTheme="majorEastAsia" w:hAnsiTheme="majorEastAsia" w:eastAsiaTheme="majorEastAsia"/>
          <w:b/>
          <w:bCs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bCs/>
          <w:color w:val="000000" w:themeColor="text1"/>
          <w:sz w:val="2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附件5</w:t>
      </w:r>
    </w:p>
    <w:tbl>
      <w:tblPr>
        <w:tblStyle w:val="3"/>
        <w:tblW w:w="104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466"/>
        <w:gridCol w:w="1128"/>
        <w:gridCol w:w="1422"/>
        <w:gridCol w:w="1128"/>
        <w:gridCol w:w="1582"/>
        <w:gridCol w:w="1190"/>
        <w:gridCol w:w="14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496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sz w:val="36"/>
                <w:szCs w:val="36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36"/>
                <w:szCs w:val="36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北京市公费医疗享受人员异地就医审批单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中国石油大学（北京）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本市住址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居外通讯地址</w:t>
            </w:r>
          </w:p>
        </w:tc>
        <w:tc>
          <w:tcPr>
            <w:tcW w:w="40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本市合同医院</w:t>
            </w:r>
          </w:p>
        </w:tc>
        <w:tc>
          <w:tcPr>
            <w:tcW w:w="7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北京大学第三医院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异地定点医院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医院级别</w:t>
            </w: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73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049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异地医保部门意见：</w:t>
            </w: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96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      （盖章）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496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1680" w:firstLineChars="700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经办人签字: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049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本人申请：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96" w:type="dxa"/>
            <w:gridSpan w:val="8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5280" w:firstLineChars="2200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734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本人签字：</w:t>
            </w:r>
          </w:p>
        </w:tc>
        <w:tc>
          <w:tcPr>
            <w:tcW w:w="4132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单位签字：</w:t>
            </w:r>
          </w:p>
        </w:tc>
        <w:tc>
          <w:tcPr>
            <w:tcW w:w="2630" w:type="dxa"/>
            <w:gridSpan w:val="2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年 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0496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代管（合同）医院意见：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批准期限：</w:t>
            </w:r>
          </w:p>
        </w:tc>
        <w:tc>
          <w:tcPr>
            <w:tcW w:w="7890" w:type="dxa"/>
            <w:gridSpan w:val="6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年     月     日至      年    月 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2" w:type="dxa"/>
            <w:gridSpan w:val="2"/>
            <w:shd w:val="clear" w:color="auto" w:fill="auto"/>
            <w:vAlign w:val="center"/>
          </w:tcPr>
          <w:p>
            <w:pPr>
              <w:widowControl/>
              <w:ind w:firstLine="720" w:firstLineChars="300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</w:tc>
        <w:tc>
          <w:tcPr>
            <w:tcW w:w="144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4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2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经办人签字：</w:t>
            </w:r>
          </w:p>
        </w:tc>
        <w:tc>
          <w:tcPr>
            <w:tcW w:w="112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1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496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1、此表由本人选择异地医保部门盖章后，享受单位签字盖章并到合同医院办理审批备案。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496" w:type="dxa"/>
            <w:gridSpan w:val="8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“人员类别”栏，填写“离休”、“退休”、“学生”。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在“本人申请”里注明异地就医时间范围（年月日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--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年月日）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496" w:type="dxa"/>
            <w:gridSpan w:val="8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4"/>
                <w:highlight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highlight w:val="none"/>
                <w:shd w:val="clear" w:color="auto" w:fill="auto"/>
                <w:lang w:bidi="ar"/>
                <w14:textFill>
                  <w14:solidFill>
                    <w14:schemeClr w14:val="tx1"/>
                  </w14:solidFill>
                </w14:textFill>
              </w:rPr>
              <w:t>4、此表一式三份，合同医院、单位、个人各一份。</w:t>
            </w:r>
          </w:p>
        </w:tc>
      </w:tr>
    </w:tbl>
    <w:p>
      <w:pPr>
        <w:tabs>
          <w:tab w:val="left" w:pos="312"/>
        </w:tabs>
        <w:jc w:val="left"/>
        <w:rPr>
          <w:b/>
          <w:bCs/>
          <w:color w:val="000000" w:themeColor="text1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</w:p>
    <w:p/>
    <w:p>
      <w:bookmarkStart w:id="0" w:name="_GoBack"/>
      <w:bookmarkEnd w:id="0"/>
    </w:p>
    <w:p/>
    <w:p/>
    <w:p/>
    <w:sectPr>
      <w:pgSz w:w="11906" w:h="16838"/>
      <w:pgMar w:top="720" w:right="720" w:bottom="720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892517"/>
    <w:multiLevelType w:val="singleLevel"/>
    <w:tmpl w:val="8889251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6E0A"/>
    <w:rsid w:val="61886E0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2018-11-17T12:02:00Z</dcterms:created>
  <dc:creator>雨锋</dc:creator>
  <cp:lastModifiedBy>雨锋</cp:lastModifiedBy>
  <dcterms:modified xsi:type="dcterms:W3CDTF">2018-11-17T12:05:01Z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