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BE5" w:rsidRDefault="00E22614">
      <w:pPr>
        <w:adjustRightInd w:val="0"/>
        <w:snapToGrid w:val="0"/>
        <w:spacing w:line="360" w:lineRule="auto"/>
        <w:ind w:firstLineChars="200" w:firstLine="643"/>
        <w:jc w:val="center"/>
        <w:rPr>
          <w:rFonts w:ascii="黑体" w:eastAsia="黑体" w:hAnsi="黑体" w:cs="Times New Roman"/>
          <w:b/>
          <w:sz w:val="32"/>
          <w:szCs w:val="32"/>
        </w:rPr>
      </w:pPr>
      <w:r>
        <w:rPr>
          <w:rFonts w:ascii="黑体" w:eastAsia="黑体" w:hAnsi="黑体" w:cs="Times New Roman" w:hint="eastAsia"/>
          <w:b/>
          <w:sz w:val="32"/>
          <w:szCs w:val="32"/>
        </w:rPr>
        <w:t>机械与储运工程学院本科生综合测评办法（试行）</w:t>
      </w:r>
    </w:p>
    <w:p w:rsidR="009A2BE5" w:rsidRDefault="00E22614">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本科生综合测评是对本科生的德、智、体、美、</w:t>
      </w:r>
      <w:proofErr w:type="gramStart"/>
      <w:r>
        <w:rPr>
          <w:rFonts w:ascii="仿宋_GB2312" w:eastAsia="仿宋_GB2312" w:hAnsi="宋体" w:cs="Times New Roman"/>
          <w:sz w:val="24"/>
        </w:rPr>
        <w:t>劳</w:t>
      </w:r>
      <w:proofErr w:type="gramEnd"/>
      <w:r>
        <w:rPr>
          <w:rFonts w:ascii="仿宋_GB2312" w:eastAsia="仿宋_GB2312" w:hAnsi="宋体" w:cs="Times New Roman" w:hint="eastAsia"/>
          <w:sz w:val="24"/>
        </w:rPr>
        <w:t>等各方面素质的综合评价，是奖学金评选、优秀本科生评选、</w:t>
      </w:r>
      <w:proofErr w:type="gramStart"/>
      <w:r>
        <w:rPr>
          <w:rFonts w:ascii="仿宋_GB2312" w:eastAsia="仿宋_GB2312" w:hAnsi="宋体" w:cs="Times New Roman" w:hint="eastAsia"/>
          <w:sz w:val="24"/>
        </w:rPr>
        <w:t>研究生推免</w:t>
      </w:r>
      <w:proofErr w:type="gramEnd"/>
      <w:r>
        <w:rPr>
          <w:rFonts w:ascii="仿宋_GB2312" w:eastAsia="仿宋_GB2312" w:hAnsi="宋体" w:cs="Times New Roman" w:hint="eastAsia"/>
          <w:sz w:val="24"/>
        </w:rPr>
        <w:t>等工作的重要依据。为全面贯彻党的教育方针，落实立德树人根本任务，促进学生全面发展，根据有关文件精神，结合学院实际，</w:t>
      </w:r>
      <w:proofErr w:type="gramStart"/>
      <w:r>
        <w:rPr>
          <w:rFonts w:ascii="仿宋_GB2312" w:eastAsia="仿宋_GB2312" w:hAnsi="宋体" w:cs="Times New Roman" w:hint="eastAsia"/>
          <w:sz w:val="24"/>
        </w:rPr>
        <w:t>特</w:t>
      </w:r>
      <w:proofErr w:type="gramEnd"/>
      <w:r>
        <w:rPr>
          <w:rFonts w:ascii="仿宋_GB2312" w:eastAsia="仿宋_GB2312" w:hAnsi="宋体" w:cs="Times New Roman" w:hint="eastAsia"/>
          <w:sz w:val="24"/>
        </w:rPr>
        <w:t>修订本办法。</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一、总　则</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本综合测评办法适用于我院在读的全日制本科生，所有材料的提交截止时间原则上为9月1日。</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二、组织领导</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组长：学生工作负责人</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成员：各专业系主任、各年级辅导员</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三、测评程序</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（一）由辅导员向全体学生发布《机械与储运工程学院本科生综合测评办法》；</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（二）学生综合</w:t>
      </w:r>
      <w:proofErr w:type="gramStart"/>
      <w:r>
        <w:rPr>
          <w:rFonts w:ascii="仿宋_GB2312" w:eastAsia="仿宋_GB2312" w:hAnsi="宋体" w:cs="Times New Roman" w:hint="eastAsia"/>
          <w:sz w:val="24"/>
        </w:rPr>
        <w:t>测评每</w:t>
      </w:r>
      <w:proofErr w:type="gramEnd"/>
      <w:r>
        <w:rPr>
          <w:rFonts w:ascii="仿宋_GB2312" w:eastAsia="仿宋_GB2312" w:hAnsi="宋体" w:cs="Times New Roman" w:hint="eastAsia"/>
          <w:sz w:val="24"/>
        </w:rPr>
        <w:t>学年进行一次，以同年级同专业为测评单位，年级学生辅导员为此项工作的直接责任人；</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（三）以班为单位成立综合测评小组，由辅导员、班主任、班长、团支部书记、副班长及学生代表组成，成员数占学生数的1/3以上；</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（四）每学年</w:t>
      </w:r>
      <w:proofErr w:type="gramStart"/>
      <w:r>
        <w:rPr>
          <w:rFonts w:ascii="仿宋_GB2312" w:eastAsia="仿宋_GB2312" w:hAnsi="宋体" w:cs="Times New Roman" w:hint="eastAsia"/>
          <w:sz w:val="24"/>
        </w:rPr>
        <w:t>第二学</w:t>
      </w:r>
      <w:proofErr w:type="gramEnd"/>
      <w:r>
        <w:rPr>
          <w:rFonts w:ascii="仿宋_GB2312" w:eastAsia="仿宋_GB2312" w:hAnsi="宋体" w:cs="Times New Roman" w:hint="eastAsia"/>
          <w:sz w:val="24"/>
        </w:rPr>
        <w:t>期末，各有关部门收集、整理该学年的各项数据，记录在册，放假前通知学院辅导员办公室；</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（五）每年综合测评前由校团委和体育教学部列出前一学年各级各类竞赛项目；</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（六）各班测评应在学院规定的时间内完成，辅导员应向班级学生公示学年综合测评结果，公示结束后经学院审核报学生工作处；</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 xml:space="preserve">（七）每学年综合测评工作结束后，学院将学生综合测评的基本情况向学生工作处报备，并以专业年级为单位打印两份一览表，由学生本人签字确认、学院党委副书记签字后，报学生工作处存档一份，学院留存一份； </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（八）所有附加分的材料均需班长审核并签名、辅导员审核后附在上交的综合测评材料中。</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四、综合测评成绩组成</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lastRenderedPageBreak/>
        <w:t>综合测评成绩=德育分×20%+智育分×70%+文体活动分×10%</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（一）德育分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坚持四项基本原则，热爱祖国，拥护党的基本路线、方针、政策，遵守国家法律是大学生思想品德的基本条件。凡是反对四项基本原则，反对党的路线、方针、政策或有违法犯罪行为的学生，德育成绩按0分计。</w:t>
      </w:r>
    </w:p>
    <w:p w:rsidR="009A2BE5" w:rsidRDefault="00E22614">
      <w:pPr>
        <w:adjustRightInd w:val="0"/>
        <w:snapToGrid w:val="0"/>
        <w:spacing w:line="360" w:lineRule="auto"/>
        <w:ind w:firstLineChars="200" w:firstLine="482"/>
        <w:rPr>
          <w:rFonts w:ascii="仿宋_GB2312" w:eastAsia="仿宋_GB2312" w:hAnsi="宋体" w:cs="Times New Roman"/>
          <w:b/>
          <w:sz w:val="24"/>
        </w:rPr>
      </w:pPr>
      <w:r>
        <w:rPr>
          <w:rFonts w:ascii="仿宋_GB2312" w:eastAsia="仿宋_GB2312" w:hAnsi="宋体" w:cs="Times New Roman" w:hint="eastAsia"/>
          <w:b/>
          <w:sz w:val="24"/>
        </w:rPr>
        <w:t>德育分=思想品德评估成绩＋德育奖惩分值</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w:t>
      </w:r>
      <w:bookmarkStart w:id="0" w:name="_Hlk25754562"/>
      <w:r>
        <w:rPr>
          <w:rFonts w:ascii="仿宋_GB2312" w:eastAsia="仿宋_GB2312" w:hAnsi="宋体" w:cs="Times New Roman" w:hint="eastAsia"/>
          <w:sz w:val="24"/>
        </w:rPr>
        <w:t>思想品德评估成绩满分1</w:t>
      </w:r>
      <w:r>
        <w:rPr>
          <w:rFonts w:ascii="仿宋_GB2312" w:eastAsia="仿宋_GB2312" w:hAnsi="宋体" w:cs="Times New Roman"/>
          <w:sz w:val="24"/>
        </w:rPr>
        <w:t>00</w:t>
      </w:r>
      <w:r>
        <w:rPr>
          <w:rFonts w:ascii="仿宋_GB2312" w:eastAsia="仿宋_GB2312" w:hAnsi="宋体" w:cs="Times New Roman" w:hint="eastAsia"/>
          <w:sz w:val="24"/>
        </w:rPr>
        <w:t>分，共1</w:t>
      </w:r>
      <w:r>
        <w:rPr>
          <w:rFonts w:ascii="仿宋_GB2312" w:eastAsia="仿宋_GB2312" w:hAnsi="宋体" w:cs="Times New Roman"/>
          <w:sz w:val="24"/>
        </w:rPr>
        <w:t>1</w:t>
      </w:r>
      <w:r>
        <w:rPr>
          <w:rFonts w:ascii="仿宋_GB2312" w:eastAsia="仿宋_GB2312" w:hAnsi="宋体" w:cs="Times New Roman" w:hint="eastAsia"/>
          <w:sz w:val="24"/>
        </w:rPr>
        <w:t>小项，</w:t>
      </w:r>
      <w:r>
        <w:rPr>
          <w:rFonts w:ascii="仿宋_GB2312" w:eastAsia="仿宋_GB2312" w:hAnsi="宋体" w:cs="Times New Roman"/>
          <w:sz w:val="24"/>
        </w:rPr>
        <w:t>由辅导员</w:t>
      </w:r>
      <w:r>
        <w:rPr>
          <w:rFonts w:ascii="仿宋_GB2312" w:eastAsia="仿宋_GB2312" w:hAnsi="宋体" w:cs="Times New Roman" w:hint="eastAsia"/>
          <w:sz w:val="24"/>
        </w:rPr>
        <w:t>、班委会成员、</w:t>
      </w:r>
      <w:r>
        <w:rPr>
          <w:rFonts w:ascii="仿宋_GB2312" w:eastAsia="仿宋_GB2312" w:hAnsi="宋体" w:cs="Times New Roman"/>
          <w:sz w:val="24"/>
        </w:rPr>
        <w:t>班级同学共同评定</w:t>
      </w:r>
      <w:r>
        <w:rPr>
          <w:rFonts w:ascii="仿宋_GB2312" w:eastAsia="仿宋_GB2312" w:hAnsi="宋体" w:cs="Times New Roman" w:hint="eastAsia"/>
          <w:sz w:val="24"/>
        </w:rPr>
        <w:t>。班委会成员包括班长、团支书、副班长。如若＜6</w:t>
      </w:r>
      <w:r>
        <w:rPr>
          <w:rFonts w:ascii="仿宋_GB2312" w:eastAsia="仿宋_GB2312" w:hAnsi="宋体" w:cs="Times New Roman"/>
          <w:sz w:val="24"/>
        </w:rPr>
        <w:t>0分</w:t>
      </w:r>
      <w:r>
        <w:rPr>
          <w:rFonts w:ascii="仿宋_GB2312" w:eastAsia="仿宋_GB2312" w:hAnsi="宋体" w:cs="Times New Roman" w:hint="eastAsia"/>
          <w:sz w:val="24"/>
        </w:rPr>
        <w:t>，则判定为品德不及格，取消</w:t>
      </w:r>
      <w:r>
        <w:rPr>
          <w:rFonts w:ascii="仿宋_GB2312" w:eastAsia="仿宋_GB2312" w:hAnsi="宋体" w:cs="Times New Roman"/>
          <w:sz w:val="24"/>
        </w:rPr>
        <w:t>其</w:t>
      </w:r>
      <w:r>
        <w:rPr>
          <w:rFonts w:ascii="仿宋_GB2312" w:eastAsia="仿宋_GB2312" w:hAnsi="宋体" w:cs="Times New Roman" w:hint="eastAsia"/>
          <w:sz w:val="24"/>
        </w:rPr>
        <w:t>当学年</w:t>
      </w:r>
      <w:r>
        <w:rPr>
          <w:rFonts w:ascii="仿宋_GB2312" w:eastAsia="仿宋_GB2312" w:hAnsi="宋体" w:cs="Times New Roman"/>
          <w:sz w:val="24"/>
        </w:rPr>
        <w:t>参评奖学金等一系列评奖评优</w:t>
      </w:r>
      <w:r>
        <w:rPr>
          <w:rFonts w:ascii="仿宋_GB2312" w:eastAsia="仿宋_GB2312" w:hAnsi="宋体" w:cs="Times New Roman" w:hint="eastAsia"/>
          <w:sz w:val="24"/>
        </w:rPr>
        <w:t>资格，思想品德不及格者毕业时会记入毕业生鉴定意见，存入学生档案。具体评分标准参考如下：</w:t>
      </w:r>
      <w:bookmarkEnd w:id="0"/>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思想品德评估成绩</w:t>
      </w:r>
      <w:r>
        <w:rPr>
          <w:rFonts w:ascii="仿宋_GB2312" w:eastAsia="仿宋_GB2312" w:hAnsi="宋体" w:cs="Times New Roman"/>
          <w:sz w:val="24"/>
        </w:rPr>
        <w:t>=思想品德（A）</w:t>
      </w:r>
      <w:r>
        <w:rPr>
          <w:rFonts w:ascii="仿宋_GB2312" w:eastAsia="仿宋_GB2312" w:hAnsi="宋体" w:cs="Times New Roman" w:hint="eastAsia"/>
          <w:sz w:val="24"/>
        </w:rPr>
        <w:t>分</w:t>
      </w:r>
      <w:r>
        <w:rPr>
          <w:rFonts w:ascii="仿宋_GB2312" w:eastAsia="仿宋_GB2312" w:hAnsi="宋体" w:cs="Times New Roman"/>
          <w:sz w:val="24"/>
        </w:rPr>
        <w:t>+</w:t>
      </w:r>
      <w:r>
        <w:rPr>
          <w:rFonts w:ascii="仿宋_GB2312" w:eastAsia="仿宋_GB2312" w:hAnsi="宋体" w:cs="Times New Roman" w:hint="eastAsia"/>
          <w:sz w:val="24"/>
        </w:rPr>
        <w:t>审美教育</w:t>
      </w:r>
      <w:r>
        <w:rPr>
          <w:rFonts w:ascii="仿宋_GB2312" w:eastAsia="仿宋_GB2312" w:hAnsi="宋体" w:cs="Times New Roman"/>
          <w:sz w:val="24"/>
        </w:rPr>
        <w:t>（B）</w:t>
      </w:r>
      <w:r>
        <w:rPr>
          <w:rFonts w:ascii="仿宋_GB2312" w:eastAsia="仿宋_GB2312" w:hAnsi="宋体" w:cs="Times New Roman" w:hint="eastAsia"/>
          <w:sz w:val="24"/>
        </w:rPr>
        <w:t>分</w:t>
      </w:r>
      <w:r>
        <w:rPr>
          <w:rFonts w:ascii="仿宋_GB2312" w:eastAsia="仿宋_GB2312" w:hAnsi="宋体" w:cs="Times New Roman"/>
          <w:sz w:val="24"/>
        </w:rPr>
        <w:t>+</w:t>
      </w:r>
      <w:r>
        <w:rPr>
          <w:rFonts w:ascii="仿宋_GB2312" w:eastAsia="仿宋_GB2312" w:hAnsi="宋体" w:cs="Times New Roman" w:hint="eastAsia"/>
          <w:sz w:val="24"/>
        </w:rPr>
        <w:t>劳动教</w:t>
      </w:r>
      <w:r>
        <w:rPr>
          <w:rFonts w:ascii="仿宋_GB2312" w:eastAsia="仿宋_GB2312" w:hAnsi="宋体" w:cs="Times New Roman"/>
          <w:sz w:val="24"/>
        </w:rPr>
        <w:t>育（C）</w:t>
      </w:r>
      <w:r>
        <w:rPr>
          <w:rFonts w:ascii="仿宋_GB2312" w:eastAsia="仿宋_GB2312" w:hAnsi="宋体" w:cs="Times New Roman" w:hint="eastAsia"/>
          <w:sz w:val="24"/>
        </w:rPr>
        <w:t>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其中，第1</w:t>
      </w:r>
      <w:r>
        <w:rPr>
          <w:rFonts w:ascii="仿宋_GB2312" w:eastAsia="仿宋_GB2312" w:hAnsi="宋体" w:cs="Times New Roman"/>
          <w:sz w:val="24"/>
        </w:rPr>
        <w:t>-4</w:t>
      </w:r>
      <w:r>
        <w:rPr>
          <w:rFonts w:ascii="仿宋_GB2312" w:eastAsia="仿宋_GB2312" w:hAnsi="宋体" w:cs="Times New Roman" w:hint="eastAsia"/>
          <w:sz w:val="24"/>
        </w:rPr>
        <w:t>项由辅导员赋分，共计4</w:t>
      </w:r>
      <w:r>
        <w:rPr>
          <w:rFonts w:ascii="仿宋_GB2312" w:eastAsia="仿宋_GB2312" w:hAnsi="宋体" w:cs="Times New Roman"/>
          <w:sz w:val="24"/>
        </w:rPr>
        <w:t>0</w:t>
      </w:r>
      <w:r>
        <w:rPr>
          <w:rFonts w:ascii="仿宋_GB2312" w:eastAsia="仿宋_GB2312" w:hAnsi="宋体" w:cs="Times New Roman" w:hint="eastAsia"/>
          <w:sz w:val="24"/>
        </w:rPr>
        <w:t>分；第5</w:t>
      </w:r>
      <w:r>
        <w:rPr>
          <w:rFonts w:ascii="仿宋_GB2312" w:eastAsia="仿宋_GB2312" w:hAnsi="宋体" w:cs="Times New Roman"/>
          <w:sz w:val="24"/>
        </w:rPr>
        <w:t>-7</w:t>
      </w:r>
      <w:r>
        <w:rPr>
          <w:rFonts w:ascii="仿宋_GB2312" w:eastAsia="仿宋_GB2312" w:hAnsi="宋体" w:cs="Times New Roman" w:hint="eastAsia"/>
          <w:sz w:val="24"/>
        </w:rPr>
        <w:t>项由班委会成员赋分，共计3</w:t>
      </w:r>
      <w:r>
        <w:rPr>
          <w:rFonts w:ascii="仿宋_GB2312" w:eastAsia="仿宋_GB2312" w:hAnsi="宋体" w:cs="Times New Roman"/>
          <w:sz w:val="24"/>
        </w:rPr>
        <w:t>0</w:t>
      </w:r>
      <w:r>
        <w:rPr>
          <w:rFonts w:ascii="仿宋_GB2312" w:eastAsia="仿宋_GB2312" w:hAnsi="宋体" w:cs="Times New Roman" w:hint="eastAsia"/>
          <w:sz w:val="24"/>
        </w:rPr>
        <w:t>分；第</w:t>
      </w:r>
      <w:r>
        <w:rPr>
          <w:rFonts w:ascii="仿宋_GB2312" w:eastAsia="仿宋_GB2312" w:hAnsi="宋体" w:cs="Times New Roman"/>
          <w:sz w:val="24"/>
        </w:rPr>
        <w:t>8-11</w:t>
      </w:r>
      <w:r>
        <w:rPr>
          <w:rFonts w:ascii="仿宋_GB2312" w:eastAsia="仿宋_GB2312" w:hAnsi="宋体" w:cs="Times New Roman" w:hint="eastAsia"/>
          <w:sz w:val="24"/>
        </w:rPr>
        <w:t>项由班级同学互评赋分，共计3</w:t>
      </w:r>
      <w:r>
        <w:rPr>
          <w:rFonts w:ascii="仿宋_GB2312" w:eastAsia="仿宋_GB2312" w:hAnsi="宋体" w:cs="Times New Roman"/>
          <w:sz w:val="24"/>
        </w:rPr>
        <w:t>0</w:t>
      </w:r>
      <w:r>
        <w:rPr>
          <w:rFonts w:ascii="仿宋_GB2312" w:eastAsia="仿宋_GB2312" w:hAnsi="宋体" w:cs="Times New Roman" w:hint="eastAsia"/>
          <w:sz w:val="24"/>
        </w:rPr>
        <w:t>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（1）政治表现(10分)</w:t>
      </w:r>
      <w:r>
        <w:rPr>
          <w:rFonts w:ascii="仿宋_GB2312" w:eastAsia="仿宋_GB2312" w:hAnsi="宋体" w:cs="Times New Roman"/>
          <w:sz w:val="24"/>
        </w:rPr>
        <w:t xml:space="preserve"> </w:t>
      </w:r>
      <w:bookmarkStart w:id="1" w:name="_Hlk89766880"/>
      <w:r>
        <w:rPr>
          <w:rFonts w:ascii="仿宋_GB2312" w:eastAsia="仿宋_GB2312" w:hAnsi="宋体" w:cs="Times New Roman"/>
          <w:sz w:val="24"/>
        </w:rPr>
        <w:t>（</w:t>
      </w:r>
      <w:r>
        <w:rPr>
          <w:rFonts w:ascii="仿宋_GB2312" w:eastAsia="仿宋_GB2312" w:hAnsi="宋体" w:cs="Times New Roman" w:hint="eastAsia"/>
          <w:sz w:val="24"/>
        </w:rPr>
        <w:t>A</w:t>
      </w:r>
      <w:r>
        <w:rPr>
          <w:rFonts w:ascii="仿宋_GB2312" w:eastAsia="仿宋_GB2312" w:hAnsi="宋体" w:cs="Times New Roman"/>
          <w:sz w:val="24"/>
        </w:rPr>
        <w:t>）</w:t>
      </w:r>
      <w:bookmarkEnd w:id="1"/>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政治态度与政治活动参与情况（包括平常的政治学习及各种政治活动）。</w:t>
      </w:r>
    </w:p>
    <w:p w:rsidR="009A2BE5" w:rsidRDefault="00E22614">
      <w:pPr>
        <w:adjustRightInd w:val="0"/>
        <w:snapToGrid w:val="0"/>
        <w:spacing w:line="360" w:lineRule="auto"/>
        <w:ind w:firstLineChars="200" w:firstLine="480"/>
        <w:rPr>
          <w:rFonts w:ascii="仿宋_GB2312" w:eastAsia="仿宋_GB2312" w:hAnsi="宋体" w:cs="Times New Roman"/>
          <w:sz w:val="24"/>
        </w:rPr>
      </w:pPr>
      <w:bookmarkStart w:id="2" w:name="_Hlk25754634"/>
      <w:r>
        <w:rPr>
          <w:rFonts w:ascii="仿宋_GB2312" w:eastAsia="仿宋_GB2312" w:hAnsi="宋体" w:cs="Times New Roman" w:hint="eastAsia"/>
          <w:sz w:val="24"/>
        </w:rPr>
        <w:t>积极参加各类政治学习及活动，如若积极性不高，如若政治态度不端正（包括网络传播、发表不正确信息、观点），根据情节严重扣除相应的分值，扣完1</w:t>
      </w:r>
      <w:r>
        <w:rPr>
          <w:rFonts w:ascii="仿宋_GB2312" w:eastAsia="仿宋_GB2312" w:hAnsi="宋体" w:cs="Times New Roman"/>
          <w:sz w:val="24"/>
        </w:rPr>
        <w:t>0</w:t>
      </w:r>
      <w:r>
        <w:rPr>
          <w:rFonts w:ascii="仿宋_GB2312" w:eastAsia="仿宋_GB2312" w:hAnsi="宋体" w:cs="Times New Roman" w:hint="eastAsia"/>
          <w:sz w:val="24"/>
        </w:rPr>
        <w:t>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2）诚实守信(10分) （A）</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日常学习、工作、生活中，诚实守信，无欺骗、欺诈行为。如若发生欺骗、欺诈行为，根据情节严重扣分，扣完</w:t>
      </w:r>
      <w:r>
        <w:rPr>
          <w:rFonts w:ascii="仿宋_GB2312" w:eastAsia="仿宋_GB2312" w:hAnsi="宋体" w:cs="Times New Roman"/>
          <w:sz w:val="24"/>
        </w:rPr>
        <w:t>10分为止。任何一个人出现存放或者使用违章电器、晚归、夜不归宿、迟到旷课等行为，同宿舍所有人有义务将不文明、违规违纪</w:t>
      </w:r>
      <w:proofErr w:type="gramStart"/>
      <w:r>
        <w:rPr>
          <w:rFonts w:ascii="仿宋_GB2312" w:eastAsia="仿宋_GB2312" w:hAnsi="宋体" w:cs="Times New Roman"/>
          <w:sz w:val="24"/>
        </w:rPr>
        <w:t>行为第</w:t>
      </w:r>
      <w:proofErr w:type="gramEnd"/>
      <w:r>
        <w:rPr>
          <w:rFonts w:ascii="仿宋_GB2312" w:eastAsia="仿宋_GB2312" w:hAnsi="宋体" w:cs="Times New Roman"/>
          <w:sz w:val="24"/>
        </w:rPr>
        <w:t>一时间上报辅导员，如果发生上述违纪行为，但宿舍</w:t>
      </w:r>
      <w:r>
        <w:rPr>
          <w:rFonts w:ascii="仿宋_GB2312" w:eastAsia="仿宋_GB2312" w:hAnsi="宋体" w:cs="Times New Roman" w:hint="eastAsia"/>
          <w:sz w:val="24"/>
        </w:rPr>
        <w:t>其他同学存在故意瞒报、刻意隐瞒事实、歪曲事实等情况</w:t>
      </w:r>
      <w:r>
        <w:rPr>
          <w:rFonts w:ascii="仿宋_GB2312" w:eastAsia="仿宋_GB2312" w:hAnsi="宋体" w:cs="Times New Roman"/>
          <w:sz w:val="24"/>
        </w:rPr>
        <w:t>根据情节严重</w:t>
      </w:r>
      <w:r>
        <w:rPr>
          <w:rFonts w:ascii="仿宋_GB2312" w:eastAsia="仿宋_GB2312" w:hAnsi="宋体" w:cs="Times New Roman" w:hint="eastAsia"/>
          <w:sz w:val="24"/>
        </w:rPr>
        <w:t>扣除</w:t>
      </w:r>
      <w:r>
        <w:rPr>
          <w:rFonts w:ascii="仿宋_GB2312" w:eastAsia="仿宋_GB2312" w:hAnsi="宋体" w:cs="Times New Roman"/>
          <w:sz w:val="24"/>
        </w:rPr>
        <w:t>宿舍</w:t>
      </w:r>
      <w:r>
        <w:rPr>
          <w:rFonts w:ascii="仿宋_GB2312" w:eastAsia="仿宋_GB2312" w:hAnsi="宋体" w:cs="Times New Roman" w:hint="eastAsia"/>
          <w:sz w:val="24"/>
        </w:rPr>
        <w:t>其他同学</w:t>
      </w:r>
      <w:r>
        <w:rPr>
          <w:rFonts w:ascii="仿宋_GB2312" w:eastAsia="仿宋_GB2312" w:hAnsi="宋体" w:cs="Times New Roman"/>
          <w:sz w:val="24"/>
        </w:rPr>
        <w:t>相应的诚信分值，每次扣3-5分。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凡在评奖评优、贫困生认定、助学金申请中存在材料弄虚作假、故意瞒报等情况，经核查认定属实者，此项成绩按</w:t>
      </w:r>
      <w:r>
        <w:rPr>
          <w:rFonts w:ascii="仿宋_GB2312" w:eastAsia="仿宋_GB2312" w:hAnsi="宋体" w:cs="Times New Roman"/>
          <w:sz w:val="24"/>
        </w:rPr>
        <w:t>0分计</w:t>
      </w:r>
      <w:r>
        <w:rPr>
          <w:rFonts w:ascii="仿宋_GB2312" w:eastAsia="仿宋_GB2312" w:hAnsi="宋体" w:cs="Times New Roman" w:hint="eastAsia"/>
          <w:sz w:val="24"/>
        </w:rPr>
        <w:t>，并取消本年度所有评奖评优资格。</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3）组织纪律(10分) （A）</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①维护教学秩序</w:t>
      </w:r>
      <w:r>
        <w:rPr>
          <w:rFonts w:ascii="仿宋_GB2312" w:eastAsia="仿宋_GB2312" w:hAnsi="宋体" w:cs="Times New Roman"/>
          <w:sz w:val="24"/>
        </w:rPr>
        <w:t>(包括学习纪律、学籍管理规定、请销假制度、考场纪律、毕业就业纪律)；</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lastRenderedPageBreak/>
        <w:t>出现迟到、旷课、早退、作弊等行为，除按照课时相关管理规定、违纪相关管理规定外，每出现一次上述行为扣</w:t>
      </w:r>
      <w:r>
        <w:rPr>
          <w:rFonts w:ascii="仿宋_GB2312" w:eastAsia="仿宋_GB2312" w:hAnsi="宋体" w:cs="Times New Roman"/>
          <w:sz w:val="24"/>
        </w:rPr>
        <w:t>2分，扣满10分为止。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②维护公共秩序</w:t>
      </w:r>
      <w:r>
        <w:rPr>
          <w:rFonts w:ascii="仿宋_GB2312" w:eastAsia="仿宋_GB2312" w:hAnsi="宋体" w:cs="Times New Roman"/>
          <w:sz w:val="24"/>
        </w:rPr>
        <w:t>(包括公共场所有关规定和校园管理制度)。对于扰乱公共秩序，在考试、宿舍管理、集体活动等不服从组织和管理的，视情节严重，每次扣1-3分。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4）社会实践(10分) （C）</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积极参加社会实践、教学实践、生产实习等，按时参加学院和学校组织的各类实习实践活动。除与专业相关的实习实践外，大一、大二学年至少参加</w:t>
      </w:r>
      <w:r>
        <w:rPr>
          <w:rFonts w:ascii="仿宋_GB2312" w:eastAsia="仿宋_GB2312" w:hAnsi="宋体" w:cs="Times New Roman"/>
          <w:sz w:val="24"/>
        </w:rPr>
        <w:t>1次</w:t>
      </w:r>
      <w:r>
        <w:rPr>
          <w:rFonts w:ascii="仿宋_GB2312" w:eastAsia="仿宋_GB2312" w:hAnsi="宋体" w:cs="Times New Roman" w:hint="eastAsia"/>
          <w:sz w:val="24"/>
        </w:rPr>
        <w:t>由个人立项或者</w:t>
      </w:r>
      <w:r>
        <w:rPr>
          <w:rFonts w:ascii="仿宋_GB2312" w:eastAsia="仿宋_GB2312" w:hAnsi="宋体" w:cs="Times New Roman"/>
          <w:sz w:val="24"/>
        </w:rPr>
        <w:t>学院</w:t>
      </w:r>
      <w:r>
        <w:rPr>
          <w:rFonts w:ascii="仿宋_GB2312" w:eastAsia="仿宋_GB2312" w:hAnsi="宋体" w:cs="Times New Roman" w:hint="eastAsia"/>
          <w:sz w:val="24"/>
        </w:rPr>
        <w:t>、</w:t>
      </w:r>
      <w:r>
        <w:rPr>
          <w:rFonts w:ascii="仿宋_GB2312" w:eastAsia="仿宋_GB2312" w:hAnsi="宋体" w:cs="Times New Roman"/>
          <w:sz w:val="24"/>
        </w:rPr>
        <w:t>学校牵头组织的社会实践活动，并圆满完成结题答辩</w:t>
      </w:r>
      <w:r>
        <w:rPr>
          <w:rFonts w:ascii="仿宋_GB2312" w:eastAsia="仿宋_GB2312" w:hAnsi="宋体" w:cs="Times New Roman" w:hint="eastAsia"/>
          <w:sz w:val="24"/>
        </w:rPr>
        <w:t>。</w:t>
      </w:r>
      <w:r>
        <w:rPr>
          <w:rFonts w:ascii="仿宋_GB2312" w:eastAsia="仿宋_GB2312" w:hAnsi="宋体" w:cs="Times New Roman"/>
          <w:sz w:val="24"/>
        </w:rPr>
        <w:t>经团委鉴定不合格者，该项0分</w:t>
      </w:r>
      <w:r>
        <w:rPr>
          <w:rFonts w:ascii="仿宋_GB2312" w:eastAsia="仿宋_GB2312" w:hAnsi="宋体" w:cs="Times New Roman" w:hint="eastAsia"/>
          <w:sz w:val="24"/>
        </w:rPr>
        <w:t>。</w:t>
      </w:r>
      <w:r>
        <w:rPr>
          <w:rFonts w:ascii="仿宋_GB2312" w:eastAsia="仿宋_GB2312" w:hAnsi="宋体" w:cs="Times New Roman"/>
          <w:sz w:val="24"/>
        </w:rPr>
        <w:t>该年度</w:t>
      </w:r>
      <w:proofErr w:type="gramStart"/>
      <w:r>
        <w:rPr>
          <w:rFonts w:ascii="仿宋_GB2312" w:eastAsia="仿宋_GB2312" w:hAnsi="宋体" w:cs="Times New Roman"/>
          <w:sz w:val="24"/>
        </w:rPr>
        <w:t>不</w:t>
      </w:r>
      <w:proofErr w:type="gramEnd"/>
      <w:r>
        <w:rPr>
          <w:rFonts w:ascii="仿宋_GB2312" w:eastAsia="仿宋_GB2312" w:hAnsi="宋体" w:cs="Times New Roman"/>
          <w:sz w:val="24"/>
        </w:rPr>
        <w:t>申请者扣5分。</w:t>
      </w:r>
      <w:r>
        <w:rPr>
          <w:rFonts w:ascii="仿宋_GB2312" w:eastAsia="仿宋_GB2312" w:hAnsi="宋体" w:cs="Times New Roman" w:hint="eastAsia"/>
          <w:sz w:val="24"/>
        </w:rPr>
        <w:t>其中，寒假社会实践计入本学年度综合测评，暑假社会实践活动计入下一学年度综合测评。</w:t>
      </w:r>
    </w:p>
    <w:bookmarkEnd w:id="2"/>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5</w:t>
      </w:r>
      <w:r>
        <w:rPr>
          <w:rFonts w:ascii="仿宋_GB2312" w:eastAsia="仿宋_GB2312" w:hAnsi="宋体" w:cs="Times New Roman" w:hint="eastAsia"/>
          <w:sz w:val="24"/>
        </w:rPr>
        <w:t>）集体观念(10分)</w:t>
      </w:r>
      <w:r>
        <w:rPr>
          <w:rFonts w:ascii="仿宋_GB2312" w:eastAsia="仿宋_GB2312" w:hAnsi="宋体" w:cs="Times New Roman"/>
          <w:sz w:val="24"/>
        </w:rPr>
        <w:t xml:space="preserve"> （</w:t>
      </w:r>
      <w:r>
        <w:rPr>
          <w:rFonts w:ascii="仿宋_GB2312" w:eastAsia="仿宋_GB2312" w:hAnsi="宋体" w:cs="Times New Roman" w:hint="eastAsia"/>
          <w:sz w:val="24"/>
        </w:rPr>
        <w:t>A</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集体活动参与情况及参与意识。</w:t>
      </w:r>
    </w:p>
    <w:p w:rsidR="009A2BE5" w:rsidRDefault="00E22614">
      <w:pPr>
        <w:adjustRightInd w:val="0"/>
        <w:snapToGrid w:val="0"/>
        <w:spacing w:line="360" w:lineRule="auto"/>
        <w:ind w:firstLineChars="200" w:firstLine="480"/>
        <w:rPr>
          <w:rFonts w:ascii="仿宋_GB2312" w:eastAsia="仿宋_GB2312" w:hAnsi="宋体" w:cs="Times New Roman"/>
          <w:sz w:val="24"/>
        </w:rPr>
      </w:pPr>
      <w:bookmarkStart w:id="3" w:name="_Hlk25754799"/>
      <w:r>
        <w:rPr>
          <w:rFonts w:ascii="仿宋_GB2312" w:eastAsia="仿宋_GB2312" w:hAnsi="宋体" w:cs="Times New Roman" w:hint="eastAsia"/>
          <w:sz w:val="24"/>
        </w:rPr>
        <w:t>新生每人每年要参与学院组织的学术类、人文类、艺术类讲座等集体活动5次，非新生（毕业生除外）每人每年要参与学院集体活动3次，每缺一次扣</w:t>
      </w:r>
      <w:r>
        <w:rPr>
          <w:rFonts w:ascii="仿宋_GB2312" w:eastAsia="仿宋_GB2312" w:hAnsi="宋体" w:cs="Times New Roman"/>
          <w:sz w:val="24"/>
        </w:rPr>
        <w:t>3</w:t>
      </w:r>
      <w:r>
        <w:rPr>
          <w:rFonts w:ascii="仿宋_GB2312" w:eastAsia="仿宋_GB2312" w:hAnsi="宋体" w:cs="Times New Roman" w:hint="eastAsia"/>
          <w:sz w:val="24"/>
        </w:rPr>
        <w:t>分（学院举办的集体活动未达到最低次数要求时可降低要求）。明显拒绝参加集体活动或者每学年缺席集体活动次数多于两次，根据情节每次扣2分，扣完1</w:t>
      </w:r>
      <w:r>
        <w:rPr>
          <w:rFonts w:ascii="仿宋_GB2312" w:eastAsia="仿宋_GB2312" w:hAnsi="宋体" w:cs="Times New Roman"/>
          <w:sz w:val="24"/>
        </w:rPr>
        <w:t>0</w:t>
      </w:r>
      <w:r>
        <w:rPr>
          <w:rFonts w:ascii="仿宋_GB2312" w:eastAsia="仿宋_GB2312" w:hAnsi="宋体" w:cs="Times New Roman" w:hint="eastAsia"/>
          <w:sz w:val="24"/>
        </w:rPr>
        <w:t>分为止。</w:t>
      </w:r>
    </w:p>
    <w:bookmarkEnd w:id="3"/>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（6）学风学德(10分)</w:t>
      </w:r>
      <w:r>
        <w:rPr>
          <w:rFonts w:ascii="仿宋_GB2312" w:eastAsia="仿宋_GB2312" w:hAnsi="宋体" w:cs="Times New Roman"/>
          <w:sz w:val="24"/>
        </w:rPr>
        <w:t xml:space="preserve"> （</w:t>
      </w:r>
      <w:r>
        <w:rPr>
          <w:rFonts w:ascii="仿宋_GB2312" w:eastAsia="仿宋_GB2312" w:hAnsi="宋体" w:cs="Times New Roman" w:hint="eastAsia"/>
          <w:sz w:val="24"/>
        </w:rPr>
        <w:t>A</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①爱祖国、爱学校、爱专业；(</w:t>
      </w:r>
      <w:r>
        <w:rPr>
          <w:rFonts w:ascii="仿宋_GB2312" w:eastAsia="仿宋_GB2312" w:hAnsi="宋体" w:cs="Times New Roman"/>
          <w:sz w:val="24"/>
        </w:rPr>
        <w:t>3</w:t>
      </w:r>
      <w:r>
        <w:rPr>
          <w:rFonts w:ascii="仿宋_GB2312" w:eastAsia="仿宋_GB2312" w:hAnsi="宋体" w:cs="Times New Roman" w:hint="eastAsia"/>
          <w:sz w:val="24"/>
        </w:rPr>
        <w:t>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②学习目的明确，态度端正；(</w:t>
      </w:r>
      <w:r>
        <w:rPr>
          <w:rFonts w:ascii="仿宋_GB2312" w:eastAsia="仿宋_GB2312" w:hAnsi="宋体" w:cs="Times New Roman"/>
          <w:sz w:val="24"/>
        </w:rPr>
        <w:t>4</w:t>
      </w:r>
      <w:r>
        <w:rPr>
          <w:rFonts w:ascii="仿宋_GB2312" w:eastAsia="仿宋_GB2312" w:hAnsi="宋体" w:cs="Times New Roman" w:hint="eastAsia"/>
          <w:sz w:val="24"/>
        </w:rPr>
        <w:t>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③</w:t>
      </w:r>
      <w:r>
        <w:rPr>
          <w:rFonts w:ascii="仿宋_GB2312" w:eastAsia="仿宋_GB2312" w:hAnsi="宋体" w:cs="Times New Roman"/>
          <w:sz w:val="24"/>
        </w:rPr>
        <w:t>在学习方面有严谨的态度</w:t>
      </w:r>
      <w:r>
        <w:rPr>
          <w:rFonts w:ascii="仿宋_GB2312" w:eastAsia="仿宋_GB2312" w:hAnsi="宋体" w:cs="Times New Roman" w:hint="eastAsia"/>
          <w:sz w:val="24"/>
        </w:rPr>
        <w:t>；(3分)</w:t>
      </w:r>
    </w:p>
    <w:p w:rsidR="009A2BE5" w:rsidRDefault="00E22614">
      <w:pPr>
        <w:adjustRightInd w:val="0"/>
        <w:snapToGrid w:val="0"/>
        <w:spacing w:line="360" w:lineRule="auto"/>
        <w:ind w:firstLineChars="200" w:firstLine="480"/>
        <w:rPr>
          <w:rFonts w:ascii="仿宋_GB2312" w:eastAsia="仿宋_GB2312" w:hAnsi="宋体" w:cs="Times New Roman"/>
          <w:sz w:val="24"/>
        </w:rPr>
      </w:pPr>
      <w:bookmarkStart w:id="4" w:name="_Hlk25754876"/>
      <w:r>
        <w:rPr>
          <w:rFonts w:ascii="仿宋_GB2312" w:eastAsia="仿宋_GB2312" w:hAnsi="宋体" w:cs="Times New Roman" w:hint="eastAsia"/>
          <w:sz w:val="24"/>
        </w:rPr>
        <w:t>学年内存在体测及课程一次性考试未通过者（有特殊原因申请缓考者除外），属于学年内</w:t>
      </w:r>
      <w:proofErr w:type="gramStart"/>
      <w:r>
        <w:rPr>
          <w:rFonts w:ascii="仿宋_GB2312" w:eastAsia="仿宋_GB2312" w:hAnsi="宋体" w:cs="Times New Roman" w:hint="eastAsia"/>
          <w:sz w:val="24"/>
        </w:rPr>
        <w:t>有挂科行为</w:t>
      </w:r>
      <w:proofErr w:type="gramEnd"/>
      <w:r>
        <w:rPr>
          <w:rFonts w:ascii="仿宋_GB2312" w:eastAsia="仿宋_GB2312" w:hAnsi="宋体" w:cs="Times New Roman" w:hint="eastAsia"/>
          <w:sz w:val="24"/>
        </w:rPr>
        <w:t>，</w:t>
      </w:r>
      <w:proofErr w:type="gramStart"/>
      <w:r>
        <w:rPr>
          <w:rFonts w:ascii="仿宋_GB2312" w:eastAsia="仿宋_GB2312" w:hAnsi="宋体" w:cs="Times New Roman" w:hint="eastAsia"/>
          <w:sz w:val="24"/>
        </w:rPr>
        <w:t>每挂科1</w:t>
      </w:r>
      <w:proofErr w:type="gramEnd"/>
      <w:r>
        <w:rPr>
          <w:rFonts w:ascii="仿宋_GB2312" w:eastAsia="仿宋_GB2312" w:hAnsi="宋体" w:cs="Times New Roman" w:hint="eastAsia"/>
          <w:sz w:val="24"/>
        </w:rPr>
        <w:t>门课程扣</w:t>
      </w:r>
      <w:r>
        <w:rPr>
          <w:rFonts w:ascii="仿宋_GB2312" w:eastAsia="仿宋_GB2312" w:hAnsi="宋体" w:cs="Times New Roman"/>
          <w:sz w:val="24"/>
        </w:rPr>
        <w:t>1</w:t>
      </w:r>
      <w:r>
        <w:rPr>
          <w:rFonts w:ascii="仿宋_GB2312" w:eastAsia="仿宋_GB2312" w:hAnsi="宋体" w:cs="Times New Roman" w:hint="eastAsia"/>
          <w:sz w:val="24"/>
        </w:rPr>
        <w:t>分</w:t>
      </w:r>
      <w:bookmarkEnd w:id="4"/>
      <w:r>
        <w:rPr>
          <w:rFonts w:ascii="仿宋_GB2312" w:eastAsia="仿宋_GB2312" w:hAnsi="宋体" w:cs="Times New Roman" w:hint="eastAsia"/>
          <w:sz w:val="24"/>
        </w:rPr>
        <w:t>，出现一次学业预警扣5分。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7</w:t>
      </w:r>
      <w:r>
        <w:rPr>
          <w:rFonts w:ascii="仿宋_GB2312" w:eastAsia="仿宋_GB2312" w:hAnsi="宋体" w:cs="Times New Roman" w:hint="eastAsia"/>
          <w:sz w:val="24"/>
        </w:rPr>
        <w:t>）劳动卫生(10分)</w:t>
      </w:r>
      <w:r>
        <w:rPr>
          <w:rFonts w:ascii="仿宋_GB2312" w:eastAsia="仿宋_GB2312" w:hAnsi="宋体" w:cs="Times New Roman"/>
          <w:sz w:val="24"/>
        </w:rPr>
        <w:t xml:space="preserve"> （C）</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主要从公寓卫生检查得分情况进行考察。学生本人宿舍卫生较差者根据情节严重扣除相应分值。检查卫生时发现宿舍脏乱差，宿舍所有人扣除相应的分值，每发现一次扣2分。教育不改者，根据情节严重扣除相应分值，扣满1</w:t>
      </w:r>
      <w:r>
        <w:rPr>
          <w:rFonts w:ascii="仿宋_GB2312" w:eastAsia="仿宋_GB2312" w:hAnsi="宋体" w:cs="Times New Roman"/>
          <w:sz w:val="24"/>
        </w:rPr>
        <w:t>0</w:t>
      </w:r>
      <w:r>
        <w:rPr>
          <w:rFonts w:ascii="仿宋_GB2312" w:eastAsia="仿宋_GB2312" w:hAnsi="宋体" w:cs="Times New Roman" w:hint="eastAsia"/>
          <w:sz w:val="24"/>
        </w:rPr>
        <w:t>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bookmarkStart w:id="5" w:name="_Hlk25754852"/>
      <w:r>
        <w:rPr>
          <w:rFonts w:ascii="仿宋_GB2312" w:eastAsia="仿宋_GB2312" w:hAnsi="宋体" w:cs="Times New Roman" w:hint="eastAsia"/>
          <w:sz w:val="24"/>
        </w:rPr>
        <w:t>（</w:t>
      </w:r>
      <w:r>
        <w:rPr>
          <w:rFonts w:ascii="仿宋_GB2312" w:eastAsia="仿宋_GB2312" w:hAnsi="宋体" w:cs="Times New Roman"/>
          <w:sz w:val="24"/>
        </w:rPr>
        <w:t>8</w:t>
      </w:r>
      <w:r>
        <w:rPr>
          <w:rFonts w:ascii="仿宋_GB2312" w:eastAsia="仿宋_GB2312" w:hAnsi="宋体" w:cs="Times New Roman" w:hint="eastAsia"/>
          <w:sz w:val="24"/>
        </w:rPr>
        <w:t>）团结正直(5分)</w:t>
      </w:r>
      <w:r>
        <w:rPr>
          <w:rFonts w:ascii="仿宋_GB2312" w:eastAsia="仿宋_GB2312" w:hAnsi="宋体" w:cs="Times New Roman"/>
          <w:sz w:val="24"/>
        </w:rPr>
        <w:t xml:space="preserve"> （</w:t>
      </w:r>
      <w:r>
        <w:rPr>
          <w:rFonts w:ascii="仿宋_GB2312" w:eastAsia="仿宋_GB2312" w:hAnsi="宋体" w:cs="Times New Roman" w:hint="eastAsia"/>
          <w:sz w:val="24"/>
        </w:rPr>
        <w:t>A</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团结友爱、正直、互帮、互助、互谅、互让。同学之间要团结友爱，互帮互</w:t>
      </w:r>
      <w:r>
        <w:rPr>
          <w:rFonts w:ascii="仿宋_GB2312" w:eastAsia="仿宋_GB2312" w:hAnsi="宋体" w:cs="Times New Roman" w:hint="eastAsia"/>
          <w:sz w:val="24"/>
        </w:rPr>
        <w:lastRenderedPageBreak/>
        <w:t>助。发生影响友爱、团结的行为，每发生一次扣2分，扣完1</w:t>
      </w:r>
      <w:r>
        <w:rPr>
          <w:rFonts w:ascii="仿宋_GB2312" w:eastAsia="仿宋_GB2312" w:hAnsi="宋体" w:cs="Times New Roman"/>
          <w:sz w:val="24"/>
        </w:rPr>
        <w:t>0</w:t>
      </w:r>
      <w:r>
        <w:rPr>
          <w:rFonts w:ascii="仿宋_GB2312" w:eastAsia="仿宋_GB2312" w:hAnsi="宋体" w:cs="Times New Roman" w:hint="eastAsia"/>
          <w:sz w:val="24"/>
        </w:rPr>
        <w:t>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9</w:t>
      </w:r>
      <w:r>
        <w:rPr>
          <w:rFonts w:ascii="仿宋_GB2312" w:eastAsia="仿宋_GB2312" w:hAnsi="宋体" w:cs="Times New Roman" w:hint="eastAsia"/>
          <w:sz w:val="24"/>
        </w:rPr>
        <w:t>）爱护公物(10分)</w:t>
      </w:r>
      <w:r>
        <w:rPr>
          <w:rFonts w:ascii="仿宋_GB2312" w:eastAsia="仿宋_GB2312" w:hAnsi="宋体" w:cs="Times New Roman"/>
          <w:sz w:val="24"/>
        </w:rPr>
        <w:t xml:space="preserve"> （</w:t>
      </w:r>
      <w:r>
        <w:rPr>
          <w:rFonts w:ascii="仿宋_GB2312" w:eastAsia="仿宋_GB2312" w:hAnsi="宋体" w:cs="Times New Roman" w:hint="eastAsia"/>
          <w:sz w:val="24"/>
        </w:rPr>
        <w:t>A</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爱护一切公共设施、公共财物，如有故意污损破坏的行为，视情节轻重扣分，扣完1</w:t>
      </w:r>
      <w:r>
        <w:rPr>
          <w:rFonts w:ascii="仿宋_GB2312" w:eastAsia="仿宋_GB2312" w:hAnsi="宋体" w:cs="Times New Roman"/>
          <w:sz w:val="24"/>
        </w:rPr>
        <w:t>0</w:t>
      </w:r>
      <w:r>
        <w:rPr>
          <w:rFonts w:ascii="仿宋_GB2312" w:eastAsia="仿宋_GB2312" w:hAnsi="宋体" w:cs="Times New Roman" w:hint="eastAsia"/>
          <w:sz w:val="24"/>
        </w:rPr>
        <w:t>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10</w:t>
      </w:r>
      <w:r>
        <w:rPr>
          <w:rFonts w:ascii="仿宋_GB2312" w:eastAsia="仿宋_GB2312" w:hAnsi="宋体" w:cs="Times New Roman" w:hint="eastAsia"/>
          <w:sz w:val="24"/>
        </w:rPr>
        <w:t>）文明礼貌(10分)</w:t>
      </w:r>
      <w:r>
        <w:rPr>
          <w:rFonts w:ascii="仿宋_GB2312" w:eastAsia="仿宋_GB2312" w:hAnsi="宋体" w:cs="Times New Roman"/>
          <w:sz w:val="24"/>
        </w:rPr>
        <w:t xml:space="preserve"> （B）</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在教室(含会场)、食堂、公寓、校园等公共场所言行文明。出现辱骂、谩骂、威胁老师，或者无端谩骂同学等不雅行为，根据情节严重扣除相应分值，扣满1</w:t>
      </w:r>
      <w:r>
        <w:rPr>
          <w:rFonts w:ascii="仿宋_GB2312" w:eastAsia="仿宋_GB2312" w:hAnsi="宋体" w:cs="Times New Roman"/>
          <w:sz w:val="24"/>
        </w:rPr>
        <w:t>0</w:t>
      </w:r>
      <w:r>
        <w:rPr>
          <w:rFonts w:ascii="仿宋_GB2312" w:eastAsia="仿宋_GB2312" w:hAnsi="宋体" w:cs="Times New Roman" w:hint="eastAsia"/>
          <w:sz w:val="24"/>
        </w:rPr>
        <w:t>分为止。</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11</w:t>
      </w:r>
      <w:r>
        <w:rPr>
          <w:rFonts w:ascii="仿宋_GB2312" w:eastAsia="仿宋_GB2312" w:hAnsi="宋体" w:cs="Times New Roman" w:hint="eastAsia"/>
          <w:sz w:val="24"/>
        </w:rPr>
        <w:t>）勤俭节约(5分)</w:t>
      </w:r>
      <w:r>
        <w:rPr>
          <w:rFonts w:ascii="仿宋_GB2312" w:eastAsia="仿宋_GB2312" w:hAnsi="宋体" w:cs="Times New Roman"/>
          <w:sz w:val="24"/>
        </w:rPr>
        <w:t xml:space="preserve"> （</w:t>
      </w:r>
      <w:r>
        <w:rPr>
          <w:rFonts w:ascii="仿宋_GB2312" w:eastAsia="仿宋_GB2312" w:hAnsi="宋体" w:cs="Times New Roman" w:hint="eastAsia"/>
          <w:sz w:val="24"/>
        </w:rPr>
        <w:t>B</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勤劳、俭朴、不铺张浪费，出现铺张浪费现象根据情节严重酌情扣分。</w:t>
      </w:r>
    </w:p>
    <w:p w:rsidR="009A2BE5" w:rsidRDefault="009A2BE5">
      <w:pPr>
        <w:adjustRightInd w:val="0"/>
        <w:snapToGrid w:val="0"/>
        <w:spacing w:line="360" w:lineRule="auto"/>
        <w:ind w:firstLineChars="200" w:firstLine="480"/>
        <w:rPr>
          <w:rFonts w:ascii="仿宋_GB2312" w:eastAsia="仿宋_GB2312" w:hAnsi="宋体" w:cs="Times New Roman"/>
          <w:sz w:val="24"/>
        </w:rPr>
      </w:pPr>
    </w:p>
    <w:bookmarkEnd w:id="5"/>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sz w:val="24"/>
        </w:rPr>
        <w:t>2</w:t>
      </w:r>
      <w:r>
        <w:rPr>
          <w:rFonts w:ascii="仿宋_GB2312" w:eastAsia="仿宋_GB2312" w:hAnsi="宋体" w:cs="Times New Roman" w:hint="eastAsia"/>
          <w:sz w:val="24"/>
        </w:rPr>
        <w:t>、德育奖惩分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奖励分：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在舍己救人、保卫国家集体财产安全、树立良好学风、校风方面有突出贡献者，经学院批准可加5-20分；例如：在引领学院学生积极努力学习、对其余同学进行帮扶并结果突出，带领同学们积极参与学科竞赛等活动</w:t>
      </w:r>
      <w:proofErr w:type="gramStart"/>
      <w:r>
        <w:rPr>
          <w:rFonts w:ascii="仿宋_GB2312" w:eastAsia="仿宋_GB2312" w:hAnsi="宋体" w:cs="Times New Roman" w:hint="eastAsia"/>
          <w:sz w:val="24"/>
        </w:rPr>
        <w:t>并成效</w:t>
      </w:r>
      <w:proofErr w:type="gramEnd"/>
      <w:r>
        <w:rPr>
          <w:rFonts w:ascii="仿宋_GB2312" w:eastAsia="仿宋_GB2312" w:hAnsi="宋体" w:cs="Times New Roman" w:hint="eastAsia"/>
          <w:sz w:val="24"/>
        </w:rPr>
        <w:t>显著，个人提交申请及证明，学院团委统一评定。</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（2）</w:t>
      </w:r>
      <w:r>
        <w:rPr>
          <w:rFonts w:ascii="仿宋_GB2312" w:eastAsia="仿宋_GB2312" w:hAnsi="宋体" w:cs="Times New Roman"/>
          <w:sz w:val="24"/>
        </w:rPr>
        <w:t>运动会</w:t>
      </w:r>
      <w:r>
        <w:rPr>
          <w:rFonts w:ascii="仿宋_GB2312" w:eastAsia="仿宋_GB2312" w:hAnsi="宋体" w:cs="Times New Roman" w:hint="eastAsia"/>
          <w:sz w:val="24"/>
        </w:rPr>
        <w:t>拉拉</w:t>
      </w:r>
      <w:r>
        <w:rPr>
          <w:rFonts w:ascii="仿宋_GB2312" w:eastAsia="仿宋_GB2312" w:hAnsi="宋体" w:cs="Times New Roman"/>
          <w:sz w:val="24"/>
        </w:rPr>
        <w:t>队及方阵成员参与训练且上场演示每人次加1</w:t>
      </w:r>
      <w:r>
        <w:rPr>
          <w:rFonts w:ascii="仿宋_GB2312" w:eastAsia="仿宋_GB2312" w:hAnsi="宋体" w:cs="Times New Roman" w:hint="eastAsia"/>
          <w:sz w:val="24"/>
        </w:rPr>
        <w:t>分，仅仅参演无训练加</w:t>
      </w:r>
      <w:r>
        <w:rPr>
          <w:rFonts w:ascii="仿宋_GB2312" w:eastAsia="仿宋_GB2312" w:hAnsi="宋体" w:cs="Times New Roman"/>
          <w:sz w:val="24"/>
        </w:rPr>
        <w:t>0.5</w:t>
      </w:r>
      <w:r>
        <w:rPr>
          <w:rFonts w:ascii="仿宋_GB2312" w:eastAsia="仿宋_GB2312" w:hAnsi="宋体" w:cs="Times New Roman" w:hint="eastAsia"/>
          <w:sz w:val="24"/>
        </w:rPr>
        <w:t>分；获得精神文明奖拉拉队成员每人额外加</w:t>
      </w:r>
      <w:r>
        <w:rPr>
          <w:rFonts w:ascii="仿宋_GB2312" w:eastAsia="仿宋_GB2312" w:hAnsi="宋体" w:cs="Times New Roman"/>
          <w:sz w:val="24"/>
        </w:rPr>
        <w:t>0.5</w:t>
      </w:r>
      <w:r>
        <w:rPr>
          <w:rFonts w:ascii="仿宋_GB2312" w:eastAsia="仿宋_GB2312" w:hAnsi="宋体" w:cs="Times New Roman" w:hint="eastAsia"/>
          <w:sz w:val="24"/>
        </w:rPr>
        <w:t>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（3）个人</w:t>
      </w:r>
      <w:r>
        <w:rPr>
          <w:rFonts w:ascii="仿宋_GB2312" w:eastAsia="仿宋_GB2312" w:hAnsi="宋体" w:cs="Times New Roman"/>
          <w:sz w:val="24"/>
        </w:rPr>
        <w:t>代表学院参加校级部门组织的演讲比赛、征文比赛、文化作品征集（如视频</w:t>
      </w:r>
      <w:r>
        <w:rPr>
          <w:rFonts w:ascii="仿宋_GB2312" w:eastAsia="仿宋_GB2312" w:hAnsi="宋体" w:cs="Times New Roman" w:hint="eastAsia"/>
          <w:sz w:val="24"/>
        </w:rPr>
        <w:t>、</w:t>
      </w:r>
      <w:r>
        <w:rPr>
          <w:rFonts w:ascii="仿宋_GB2312" w:eastAsia="仿宋_GB2312" w:hAnsi="宋体" w:cs="Times New Roman"/>
          <w:sz w:val="24"/>
        </w:rPr>
        <w:t>摄影</w:t>
      </w:r>
      <w:r>
        <w:rPr>
          <w:rFonts w:ascii="仿宋_GB2312" w:eastAsia="仿宋_GB2312" w:hAnsi="宋体" w:cs="Times New Roman" w:hint="eastAsia"/>
          <w:sz w:val="24"/>
        </w:rPr>
        <w:t>、</w:t>
      </w:r>
      <w:r>
        <w:rPr>
          <w:rFonts w:ascii="仿宋_GB2312" w:eastAsia="仿宋_GB2312" w:hAnsi="宋体" w:cs="Times New Roman"/>
          <w:sz w:val="24"/>
        </w:rPr>
        <w:t>绘画作品征集）</w:t>
      </w:r>
      <w:r>
        <w:rPr>
          <w:rFonts w:ascii="仿宋_GB2312" w:eastAsia="仿宋_GB2312" w:hAnsi="宋体" w:cs="Times New Roman" w:hint="eastAsia"/>
          <w:sz w:val="24"/>
        </w:rPr>
        <w:t>，</w:t>
      </w:r>
      <w:r>
        <w:rPr>
          <w:rFonts w:ascii="仿宋_GB2312" w:eastAsia="仿宋_GB2312" w:hAnsi="宋体" w:cs="Times New Roman"/>
          <w:sz w:val="24"/>
        </w:rPr>
        <w:t>参与加</w:t>
      </w:r>
      <w:r>
        <w:rPr>
          <w:rFonts w:ascii="仿宋_GB2312" w:eastAsia="仿宋_GB2312" w:hAnsi="宋体" w:cs="Times New Roman" w:hint="eastAsia"/>
          <w:sz w:val="24"/>
        </w:rPr>
        <w:t>1分，</w:t>
      </w:r>
      <w:r>
        <w:rPr>
          <w:rFonts w:ascii="仿宋_GB2312" w:eastAsia="仿宋_GB2312" w:hAnsi="宋体" w:cs="Times New Roman"/>
          <w:sz w:val="24"/>
        </w:rPr>
        <w:t>获得校级</w:t>
      </w:r>
      <w:r>
        <w:rPr>
          <w:rFonts w:ascii="仿宋_GB2312" w:eastAsia="仿宋_GB2312" w:hAnsi="宋体" w:cs="Times New Roman" w:hint="eastAsia"/>
          <w:sz w:val="24"/>
        </w:rPr>
        <w:t>一、二、三等奖分别加4、3、2</w:t>
      </w:r>
      <w:r>
        <w:rPr>
          <w:rFonts w:ascii="仿宋_GB2312" w:eastAsia="仿宋_GB2312" w:hAnsi="宋体" w:cs="Times New Roman"/>
          <w:sz w:val="24"/>
        </w:rPr>
        <w:t>分</w:t>
      </w:r>
      <w:r>
        <w:rPr>
          <w:rFonts w:ascii="仿宋_GB2312" w:eastAsia="仿宋_GB2312" w:hAnsi="宋体" w:cs="Times New Roman" w:hint="eastAsia"/>
          <w:sz w:val="24"/>
        </w:rPr>
        <w:t>，其余</w:t>
      </w:r>
      <w:proofErr w:type="gramStart"/>
      <w:r>
        <w:rPr>
          <w:rFonts w:ascii="仿宋_GB2312" w:eastAsia="仿宋_GB2312" w:hAnsi="宋体" w:cs="Times New Roman" w:hint="eastAsia"/>
          <w:sz w:val="24"/>
        </w:rPr>
        <w:t>按鼓励</w:t>
      </w:r>
      <w:proofErr w:type="gramEnd"/>
      <w:r>
        <w:rPr>
          <w:rFonts w:ascii="仿宋_GB2312" w:eastAsia="仿宋_GB2312" w:hAnsi="宋体" w:cs="Times New Roman" w:hint="eastAsia"/>
          <w:sz w:val="24"/>
        </w:rPr>
        <w:t>奖1</w:t>
      </w:r>
      <w:r>
        <w:rPr>
          <w:rFonts w:ascii="仿宋_GB2312" w:eastAsia="仿宋_GB2312" w:hAnsi="宋体" w:cs="Times New Roman"/>
          <w:sz w:val="24"/>
        </w:rPr>
        <w:t>.5分加分</w:t>
      </w:r>
      <w:r>
        <w:rPr>
          <w:rFonts w:ascii="仿宋_GB2312" w:eastAsia="仿宋_GB2312" w:hAnsi="宋体" w:cs="Times New Roman" w:hint="eastAsia"/>
          <w:sz w:val="24"/>
        </w:rPr>
        <w:t>；获得省部级一、二、三等奖分别加</w:t>
      </w:r>
      <w:r>
        <w:rPr>
          <w:rFonts w:ascii="仿宋_GB2312" w:eastAsia="仿宋_GB2312" w:hAnsi="宋体" w:cs="Times New Roman"/>
          <w:sz w:val="24"/>
        </w:rPr>
        <w:t>5、4、3分，其余</w:t>
      </w:r>
      <w:proofErr w:type="gramStart"/>
      <w:r>
        <w:rPr>
          <w:rFonts w:ascii="仿宋_GB2312" w:eastAsia="仿宋_GB2312" w:hAnsi="宋体" w:cs="Times New Roman"/>
          <w:sz w:val="24"/>
        </w:rPr>
        <w:t>按鼓励</w:t>
      </w:r>
      <w:proofErr w:type="gramEnd"/>
      <w:r>
        <w:rPr>
          <w:rFonts w:ascii="仿宋_GB2312" w:eastAsia="仿宋_GB2312" w:hAnsi="宋体" w:cs="Times New Roman"/>
          <w:sz w:val="24"/>
        </w:rPr>
        <w:t>奖2分加分</w:t>
      </w:r>
      <w:r>
        <w:rPr>
          <w:rFonts w:ascii="仿宋_GB2312" w:eastAsia="仿宋_GB2312" w:hAnsi="宋体" w:cs="Times New Roman" w:hint="eastAsia"/>
          <w:sz w:val="24"/>
        </w:rPr>
        <w:t>；获得国家级一、二、三等奖分别加</w:t>
      </w:r>
      <w:r>
        <w:rPr>
          <w:rFonts w:ascii="仿宋_GB2312" w:eastAsia="仿宋_GB2312" w:hAnsi="宋体" w:cs="Times New Roman"/>
          <w:sz w:val="24"/>
        </w:rPr>
        <w:t>6、5、4分，其余</w:t>
      </w:r>
      <w:proofErr w:type="gramStart"/>
      <w:r>
        <w:rPr>
          <w:rFonts w:ascii="仿宋_GB2312" w:eastAsia="仿宋_GB2312" w:hAnsi="宋体" w:cs="Times New Roman"/>
          <w:sz w:val="24"/>
        </w:rPr>
        <w:t>按鼓励</w:t>
      </w:r>
      <w:proofErr w:type="gramEnd"/>
      <w:r>
        <w:rPr>
          <w:rFonts w:ascii="仿宋_GB2312" w:eastAsia="仿宋_GB2312" w:hAnsi="宋体" w:cs="Times New Roman"/>
          <w:sz w:val="24"/>
        </w:rPr>
        <w:t>奖</w:t>
      </w:r>
      <w:r>
        <w:rPr>
          <w:rFonts w:ascii="仿宋_GB2312" w:eastAsia="仿宋_GB2312" w:hAnsi="宋体" w:cs="Times New Roman" w:hint="eastAsia"/>
          <w:sz w:val="24"/>
        </w:rPr>
        <w:t>3</w:t>
      </w:r>
      <w:r>
        <w:rPr>
          <w:rFonts w:ascii="仿宋_GB2312" w:eastAsia="仿宋_GB2312" w:hAnsi="宋体" w:cs="Times New Roman"/>
          <w:sz w:val="24"/>
        </w:rPr>
        <w:t>分加分</w:t>
      </w:r>
      <w:r>
        <w:rPr>
          <w:rFonts w:ascii="仿宋_GB2312" w:eastAsia="仿宋_GB2312" w:hAnsi="宋体" w:cs="Times New Roman" w:hint="eastAsia"/>
          <w:sz w:val="24"/>
        </w:rPr>
        <w:t>。</w:t>
      </w:r>
      <w:r>
        <w:rPr>
          <w:rFonts w:ascii="仿宋_GB2312" w:eastAsia="仿宋_GB2312" w:hAnsi="宋体" w:cs="Times New Roman"/>
          <w:sz w:val="24"/>
        </w:rPr>
        <w:t>若以</w:t>
      </w:r>
      <w:r>
        <w:rPr>
          <w:rFonts w:ascii="仿宋_GB2312" w:eastAsia="仿宋_GB2312" w:hAnsi="宋体" w:cs="Times New Roman" w:hint="eastAsia"/>
          <w:sz w:val="24"/>
        </w:rPr>
        <w:t>团队</w:t>
      </w:r>
      <w:r>
        <w:rPr>
          <w:rFonts w:ascii="仿宋_GB2312" w:eastAsia="仿宋_GB2312" w:hAnsi="宋体" w:cs="Times New Roman"/>
          <w:sz w:val="24"/>
        </w:rPr>
        <w:t>为单位参赛</w:t>
      </w:r>
      <w:r>
        <w:rPr>
          <w:rFonts w:ascii="仿宋_GB2312" w:eastAsia="仿宋_GB2312" w:hAnsi="宋体" w:cs="Times New Roman" w:hint="eastAsia"/>
          <w:sz w:val="24"/>
        </w:rPr>
        <w:t>，</w:t>
      </w:r>
      <w:r>
        <w:rPr>
          <w:rFonts w:ascii="仿宋_GB2312" w:eastAsia="仿宋_GB2312" w:hAnsi="宋体" w:cs="Times New Roman"/>
          <w:sz w:val="24"/>
        </w:rPr>
        <w:t>主要负责人</w:t>
      </w:r>
      <w:r>
        <w:rPr>
          <w:rFonts w:ascii="仿宋_GB2312" w:eastAsia="仿宋_GB2312" w:hAnsi="宋体" w:cs="Times New Roman" w:hint="eastAsia"/>
          <w:sz w:val="24"/>
        </w:rPr>
        <w:t>（不超过3个）每人按1</w:t>
      </w:r>
      <w:r>
        <w:rPr>
          <w:rFonts w:ascii="仿宋_GB2312" w:eastAsia="仿宋_GB2312" w:hAnsi="宋体" w:cs="Times New Roman"/>
          <w:sz w:val="24"/>
        </w:rPr>
        <w:t>/2比例加分</w:t>
      </w:r>
      <w:r>
        <w:rPr>
          <w:rFonts w:ascii="仿宋_GB2312" w:eastAsia="仿宋_GB2312" w:hAnsi="宋体" w:cs="Times New Roman" w:hint="eastAsia"/>
          <w:sz w:val="24"/>
        </w:rPr>
        <w:t>，或按照绝对主力按</w:t>
      </w:r>
      <w:r>
        <w:rPr>
          <w:rFonts w:ascii="仿宋_GB2312" w:eastAsia="仿宋_GB2312" w:hAnsi="宋体" w:cs="Times New Roman"/>
          <w:sz w:val="24"/>
        </w:rPr>
        <w:t>2/3</w:t>
      </w:r>
      <w:r>
        <w:rPr>
          <w:rFonts w:ascii="仿宋_GB2312" w:eastAsia="仿宋_GB2312" w:hAnsi="宋体" w:cs="Times New Roman" w:hint="eastAsia"/>
          <w:sz w:val="24"/>
        </w:rPr>
        <w:t>比例加分，一般主力按</w:t>
      </w:r>
      <w:r>
        <w:rPr>
          <w:rFonts w:ascii="仿宋_GB2312" w:eastAsia="仿宋_GB2312" w:hAnsi="宋体" w:cs="Times New Roman"/>
          <w:sz w:val="24"/>
        </w:rPr>
        <w:t>1/3比例加分</w:t>
      </w:r>
      <w:r>
        <w:rPr>
          <w:rFonts w:ascii="仿宋_GB2312" w:eastAsia="仿宋_GB2312" w:hAnsi="宋体" w:cs="Times New Roman" w:hint="eastAsia"/>
          <w:sz w:val="24"/>
        </w:rPr>
        <w:t>。参加学校就业指导中心组织的就业征文，成功提交符合要求的作品每次加2分，获得一、二、三等奖分别加5、4、3分。</w:t>
      </w:r>
    </w:p>
    <w:p w:rsidR="009A2BE5" w:rsidRDefault="00E22614">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（4）学年内志愿服务时长达到</w:t>
      </w:r>
      <w:r>
        <w:rPr>
          <w:rFonts w:ascii="仿宋_GB2312" w:eastAsia="仿宋_GB2312" w:hAnsi="宋体" w:cs="Times New Roman"/>
          <w:sz w:val="24"/>
        </w:rPr>
        <w:t>40</w:t>
      </w:r>
      <w:r>
        <w:rPr>
          <w:rFonts w:ascii="仿宋_GB2312" w:eastAsia="仿宋_GB2312" w:hAnsi="宋体" w:cs="Times New Roman" w:hint="eastAsia"/>
          <w:sz w:val="24"/>
        </w:rPr>
        <w:t>小时的，加2分；达到</w:t>
      </w:r>
      <w:r>
        <w:rPr>
          <w:rFonts w:ascii="仿宋_GB2312" w:eastAsia="仿宋_GB2312" w:hAnsi="宋体" w:cs="Times New Roman"/>
          <w:sz w:val="24"/>
        </w:rPr>
        <w:t>60</w:t>
      </w:r>
      <w:r>
        <w:rPr>
          <w:rFonts w:ascii="仿宋_GB2312" w:eastAsia="仿宋_GB2312" w:hAnsi="宋体" w:cs="Times New Roman" w:hint="eastAsia"/>
          <w:sz w:val="24"/>
        </w:rPr>
        <w:t>小时的，加3分；达到</w:t>
      </w:r>
      <w:r>
        <w:rPr>
          <w:rFonts w:ascii="仿宋_GB2312" w:eastAsia="仿宋_GB2312" w:hAnsi="宋体" w:cs="Times New Roman"/>
          <w:sz w:val="24"/>
        </w:rPr>
        <w:t>80小时的，加</w:t>
      </w:r>
      <w:r>
        <w:rPr>
          <w:rFonts w:ascii="仿宋_GB2312" w:eastAsia="仿宋_GB2312" w:hAnsi="宋体" w:cs="Times New Roman" w:hint="eastAsia"/>
          <w:sz w:val="24"/>
        </w:rPr>
        <w:t>4</w:t>
      </w:r>
      <w:r>
        <w:rPr>
          <w:rFonts w:ascii="仿宋_GB2312" w:eastAsia="仿宋_GB2312" w:hAnsi="宋体" w:cs="Times New Roman"/>
          <w:sz w:val="24"/>
        </w:rPr>
        <w:t>分；100</w:t>
      </w:r>
      <w:r>
        <w:rPr>
          <w:rFonts w:ascii="仿宋_GB2312" w:eastAsia="仿宋_GB2312" w:hAnsi="宋体" w:cs="Times New Roman" w:hint="eastAsia"/>
          <w:sz w:val="24"/>
        </w:rPr>
        <w:t>小时以上的加5分。志愿时长以志愿北京平台记录为准，由学院学生组织负责统计。获得省部级及以上志愿服务先进个人的，</w:t>
      </w:r>
      <w:r>
        <w:rPr>
          <w:rFonts w:ascii="仿宋_GB2312" w:eastAsia="仿宋_GB2312" w:hAnsi="宋体" w:cs="Times New Roman" w:hint="eastAsia"/>
          <w:sz w:val="24"/>
        </w:rPr>
        <w:lastRenderedPageBreak/>
        <w:t>根据获奖级别每人次加2</w:t>
      </w:r>
      <w:r>
        <w:rPr>
          <w:rFonts w:ascii="仿宋_GB2312" w:eastAsia="仿宋_GB2312" w:hAnsi="宋体" w:cs="Times New Roman"/>
          <w:sz w:val="24"/>
        </w:rPr>
        <w:t>-</w:t>
      </w:r>
      <w:r>
        <w:rPr>
          <w:rFonts w:ascii="仿宋_GB2312" w:eastAsia="仿宋_GB2312" w:hAnsi="宋体" w:cs="Times New Roman" w:hint="eastAsia"/>
          <w:sz w:val="24"/>
        </w:rPr>
        <w:t>8分，所有志愿服务的加分按照</w:t>
      </w:r>
      <w:r>
        <w:rPr>
          <w:rFonts w:ascii="仿宋_GB2312" w:eastAsia="仿宋_GB2312" w:hAnsi="宋体" w:cs="Times New Roman"/>
          <w:sz w:val="24"/>
        </w:rPr>
        <w:t>所</w:t>
      </w:r>
      <w:r>
        <w:rPr>
          <w:rFonts w:ascii="仿宋_GB2312" w:eastAsia="仿宋_GB2312" w:hAnsi="宋体" w:cs="Times New Roman" w:hint="eastAsia"/>
          <w:sz w:val="24"/>
        </w:rPr>
        <w:t>获</w:t>
      </w:r>
      <w:r>
        <w:rPr>
          <w:rFonts w:ascii="仿宋_GB2312" w:eastAsia="仿宋_GB2312" w:hAnsi="宋体" w:cs="Times New Roman"/>
          <w:sz w:val="24"/>
        </w:rPr>
        <w:t>最高奖项加分</w:t>
      </w:r>
      <w:r>
        <w:rPr>
          <w:rFonts w:ascii="仿宋_GB2312" w:eastAsia="仿宋_GB2312" w:hAnsi="宋体" w:cs="Times New Roman" w:hint="eastAsia"/>
          <w:sz w:val="24"/>
        </w:rPr>
        <w:t>。</w:t>
      </w:r>
      <w:bookmarkStart w:id="6" w:name="_GoBack"/>
      <w:bookmarkEnd w:id="6"/>
    </w:p>
    <w:p w:rsidR="009A2BE5" w:rsidRDefault="00E22614">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（5）</w:t>
      </w:r>
      <w:r>
        <w:rPr>
          <w:rFonts w:ascii="仿宋_GB2312" w:eastAsia="仿宋_GB2312" w:hAnsi="宋体" w:cs="Times New Roman"/>
          <w:sz w:val="24"/>
        </w:rPr>
        <w:t>以宿舍为单位获得校级及以上荣誉</w:t>
      </w:r>
      <w:r>
        <w:rPr>
          <w:rFonts w:ascii="仿宋_GB2312" w:eastAsia="仿宋_GB2312" w:hAnsi="宋体" w:cs="Times New Roman" w:hint="eastAsia"/>
          <w:sz w:val="24"/>
        </w:rPr>
        <w:t>，每人次</w:t>
      </w:r>
      <w:r>
        <w:rPr>
          <w:rFonts w:ascii="仿宋_GB2312" w:eastAsia="仿宋_GB2312" w:hAnsi="宋体" w:cs="Times New Roman"/>
          <w:sz w:val="24"/>
        </w:rPr>
        <w:t>酌情加</w:t>
      </w:r>
      <w:r>
        <w:rPr>
          <w:rFonts w:ascii="仿宋_GB2312" w:eastAsia="仿宋_GB2312" w:hAnsi="宋体" w:cs="Times New Roman" w:hint="eastAsia"/>
          <w:sz w:val="24"/>
        </w:rPr>
        <w:t>1</w:t>
      </w:r>
      <w:r>
        <w:rPr>
          <w:rFonts w:ascii="仿宋_GB2312" w:eastAsia="仿宋_GB2312" w:hAnsi="宋体" w:cs="Times New Roman"/>
          <w:sz w:val="24"/>
        </w:rPr>
        <w:t>-5分</w:t>
      </w:r>
      <w:r>
        <w:rPr>
          <w:rFonts w:ascii="仿宋_GB2312" w:eastAsia="仿宋_GB2312" w:hAnsi="宋体" w:cs="Times New Roman" w:hint="eastAsia"/>
          <w:sz w:val="24"/>
        </w:rPr>
        <w:t>；</w:t>
      </w:r>
    </w:p>
    <w:p w:rsidR="009A2BE5" w:rsidRDefault="00E22614">
      <w:pPr>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（6）</w:t>
      </w:r>
      <w:r>
        <w:rPr>
          <w:rFonts w:ascii="仿宋_GB2312" w:eastAsia="仿宋_GB2312" w:hAnsi="宋体" w:cs="Times New Roman"/>
          <w:sz w:val="24"/>
        </w:rPr>
        <w:t>参与由班级内部发起集体活动</w:t>
      </w:r>
      <w:r>
        <w:rPr>
          <w:rFonts w:ascii="仿宋_GB2312" w:eastAsia="仿宋_GB2312" w:hAnsi="宋体" w:cs="Times New Roman" w:hint="eastAsia"/>
          <w:sz w:val="24"/>
        </w:rPr>
        <w:t>（班级80%以上同学参加，由班长上报学院备案并提交照片与总结）每人次加0</w:t>
      </w:r>
      <w:r>
        <w:rPr>
          <w:rFonts w:ascii="仿宋_GB2312" w:eastAsia="仿宋_GB2312" w:hAnsi="宋体" w:cs="Times New Roman"/>
          <w:sz w:val="24"/>
        </w:rPr>
        <w:t>.</w:t>
      </w:r>
      <w:r>
        <w:rPr>
          <w:rFonts w:ascii="仿宋_GB2312" w:eastAsia="仿宋_GB2312" w:hAnsi="宋体" w:cs="Times New Roman" w:hint="eastAsia"/>
          <w:sz w:val="24"/>
        </w:rPr>
        <w:t>2</w:t>
      </w:r>
      <w:r>
        <w:rPr>
          <w:rFonts w:ascii="仿宋_GB2312" w:eastAsia="仿宋_GB2312" w:hAnsi="宋体" w:cs="Times New Roman"/>
          <w:sz w:val="24"/>
        </w:rPr>
        <w:t>分</w:t>
      </w:r>
      <w:r>
        <w:rPr>
          <w:rFonts w:ascii="仿宋_GB2312" w:eastAsia="仿宋_GB2312" w:hAnsi="宋体" w:cs="Times New Roman" w:hint="eastAsia"/>
          <w:sz w:val="24"/>
        </w:rPr>
        <w:t>，完成学院规定的讲座任务外，</w:t>
      </w:r>
      <w:r>
        <w:rPr>
          <w:rFonts w:ascii="仿宋_GB2312" w:eastAsia="仿宋_GB2312" w:hAnsi="宋体" w:cs="Times New Roman"/>
          <w:sz w:val="24"/>
        </w:rPr>
        <w:t>参与由学院</w:t>
      </w:r>
      <w:r>
        <w:rPr>
          <w:rFonts w:ascii="仿宋_GB2312" w:eastAsia="仿宋_GB2312" w:hAnsi="宋体" w:cs="Times New Roman" w:hint="eastAsia"/>
          <w:sz w:val="24"/>
        </w:rPr>
        <w:t>（或学校经学院）</w:t>
      </w:r>
      <w:r>
        <w:rPr>
          <w:rFonts w:ascii="仿宋_GB2312" w:eastAsia="仿宋_GB2312" w:hAnsi="宋体" w:cs="Times New Roman"/>
          <w:sz w:val="24"/>
        </w:rPr>
        <w:t>组织发起集体活动每人次加</w:t>
      </w:r>
      <w:r>
        <w:rPr>
          <w:rFonts w:ascii="仿宋_GB2312" w:eastAsia="仿宋_GB2312" w:hAnsi="宋体" w:cs="Times New Roman" w:hint="eastAsia"/>
          <w:sz w:val="24"/>
        </w:rPr>
        <w:t>0.5分（辅导员负责组织签到），1</w:t>
      </w:r>
      <w:r>
        <w:rPr>
          <w:rFonts w:ascii="仿宋_GB2312" w:eastAsia="仿宋_GB2312" w:hAnsi="宋体" w:cs="Times New Roman"/>
          <w:sz w:val="24"/>
        </w:rPr>
        <w:t>0</w:t>
      </w:r>
      <w:r>
        <w:rPr>
          <w:rFonts w:ascii="仿宋_GB2312" w:eastAsia="仿宋_GB2312" w:hAnsi="宋体" w:cs="Times New Roman" w:hint="eastAsia"/>
          <w:sz w:val="24"/>
        </w:rPr>
        <w:t>分封顶；</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（7）凡参加暑期社会实践成果答辩</w:t>
      </w:r>
      <w:proofErr w:type="gramStart"/>
      <w:r>
        <w:rPr>
          <w:rFonts w:ascii="仿宋_GB2312" w:eastAsia="仿宋_GB2312" w:hAnsi="宋体" w:cs="Times New Roman" w:hint="eastAsia"/>
          <w:sz w:val="24"/>
        </w:rPr>
        <w:t>获相关</w:t>
      </w:r>
      <w:proofErr w:type="gramEnd"/>
      <w:r>
        <w:rPr>
          <w:rFonts w:ascii="仿宋_GB2312" w:eastAsia="仿宋_GB2312" w:hAnsi="宋体" w:cs="Times New Roman" w:hint="eastAsia"/>
          <w:sz w:val="24"/>
        </w:rPr>
        <w:t>奖项的按下表加分。主力按2/3加分，一般主力按1/3加分。所有的社会实践不重复加分，同一项目按照</w:t>
      </w:r>
      <w:r>
        <w:rPr>
          <w:rFonts w:ascii="仿宋_GB2312" w:eastAsia="仿宋_GB2312" w:hAnsi="宋体" w:cs="Times New Roman"/>
          <w:sz w:val="24"/>
        </w:rPr>
        <w:t>所</w:t>
      </w:r>
      <w:r>
        <w:rPr>
          <w:rFonts w:ascii="仿宋_GB2312" w:eastAsia="仿宋_GB2312" w:hAnsi="宋体" w:cs="Times New Roman" w:hint="eastAsia"/>
          <w:sz w:val="24"/>
        </w:rPr>
        <w:t>获</w:t>
      </w:r>
      <w:r>
        <w:rPr>
          <w:rFonts w:ascii="仿宋_GB2312" w:eastAsia="仿宋_GB2312" w:hAnsi="宋体" w:cs="Times New Roman"/>
          <w:sz w:val="24"/>
        </w:rPr>
        <w:t>最高奖项加分</w:t>
      </w:r>
      <w:r>
        <w:rPr>
          <w:rFonts w:ascii="仿宋_GB2312" w:eastAsia="仿宋_GB2312" w:hAnsi="宋体" w:cs="Times New Roman" w:hint="eastAsia"/>
          <w:sz w:val="24"/>
        </w:rPr>
        <w:t>。</w:t>
      </w:r>
    </w:p>
    <w:tbl>
      <w:tblPr>
        <w:tblW w:w="62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3"/>
        <w:gridCol w:w="1395"/>
        <w:gridCol w:w="1495"/>
        <w:gridCol w:w="1495"/>
      </w:tblGrid>
      <w:tr w:rsidR="009A2BE5">
        <w:trPr>
          <w:jc w:val="center"/>
        </w:trPr>
        <w:tc>
          <w:tcPr>
            <w:tcW w:w="1853" w:type="dxa"/>
            <w:tcBorders>
              <w:top w:val="single" w:sz="4" w:space="0" w:color="auto"/>
              <w:left w:val="single" w:sz="4" w:space="0" w:color="auto"/>
              <w:bottom w:val="single" w:sz="4" w:space="0" w:color="auto"/>
              <w:right w:val="single" w:sz="4" w:space="0" w:color="auto"/>
              <w:tl2br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 xml:space="preserve">  分值</w:t>
            </w:r>
          </w:p>
          <w:p w:rsidR="009A2BE5" w:rsidRDefault="00E22614">
            <w:pPr>
              <w:adjustRightInd w:val="0"/>
              <w:snapToGrid w:val="0"/>
              <w:spacing w:line="360" w:lineRule="auto"/>
              <w:ind w:firstLineChars="100" w:firstLine="200"/>
              <w:rPr>
                <w:rFonts w:ascii="仿宋_GB2312" w:eastAsia="仿宋_GB2312" w:hAnsi="宋体" w:cs="Times New Roman"/>
                <w:sz w:val="20"/>
                <w:szCs w:val="20"/>
              </w:rPr>
            </w:pPr>
            <w:r>
              <w:rPr>
                <w:rFonts w:ascii="仿宋_GB2312" w:eastAsia="仿宋_GB2312" w:hAnsi="宋体" w:cs="Times New Roman" w:hint="eastAsia"/>
                <w:sz w:val="20"/>
                <w:szCs w:val="20"/>
              </w:rPr>
              <w:t>级别</w:t>
            </w:r>
          </w:p>
        </w:tc>
        <w:tc>
          <w:tcPr>
            <w:tcW w:w="13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一等奖</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二等奖</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三等奖</w:t>
            </w:r>
          </w:p>
        </w:tc>
      </w:tr>
      <w:tr w:rsidR="009A2BE5" w:rsidTr="00E22614">
        <w:trPr>
          <w:jc w:val="center"/>
        </w:trPr>
        <w:tc>
          <w:tcPr>
            <w:tcW w:w="1853"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国家级</w:t>
            </w:r>
          </w:p>
        </w:tc>
        <w:tc>
          <w:tcPr>
            <w:tcW w:w="4385" w:type="dxa"/>
            <w:gridSpan w:val="3"/>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15</w:t>
            </w:r>
          </w:p>
        </w:tc>
      </w:tr>
      <w:tr w:rsidR="009A2BE5" w:rsidTr="00E22614">
        <w:trPr>
          <w:jc w:val="center"/>
        </w:trPr>
        <w:tc>
          <w:tcPr>
            <w:tcW w:w="1853"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省部级专项计划</w:t>
            </w:r>
          </w:p>
        </w:tc>
        <w:tc>
          <w:tcPr>
            <w:tcW w:w="13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12</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6</w:t>
            </w:r>
          </w:p>
        </w:tc>
      </w:tr>
      <w:tr w:rsidR="009A2BE5" w:rsidTr="00E22614">
        <w:trPr>
          <w:jc w:val="center"/>
        </w:trPr>
        <w:tc>
          <w:tcPr>
            <w:tcW w:w="1853"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sidRPr="00E22614">
              <w:rPr>
                <w:rFonts w:ascii="仿宋_GB2312" w:eastAsia="仿宋_GB2312" w:hAnsi="宋体" w:cs="Times New Roman" w:hint="eastAsia"/>
                <w:sz w:val="20"/>
                <w:szCs w:val="20"/>
              </w:rPr>
              <w:t>首都大学生暑期社会优秀团队</w:t>
            </w:r>
          </w:p>
        </w:tc>
        <w:tc>
          <w:tcPr>
            <w:tcW w:w="4385" w:type="dxa"/>
            <w:gridSpan w:val="3"/>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r>
      <w:tr w:rsidR="009A2BE5" w:rsidTr="00E22614">
        <w:trPr>
          <w:jc w:val="center"/>
        </w:trPr>
        <w:tc>
          <w:tcPr>
            <w:tcW w:w="1853"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校级</w:t>
            </w:r>
          </w:p>
        </w:tc>
        <w:tc>
          <w:tcPr>
            <w:tcW w:w="13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3</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2</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w:t>
            </w:r>
          </w:p>
        </w:tc>
      </w:tr>
    </w:tbl>
    <w:p w:rsidR="009A2BE5" w:rsidRDefault="009A2BE5">
      <w:pPr>
        <w:adjustRightInd w:val="0"/>
        <w:snapToGrid w:val="0"/>
        <w:spacing w:line="360" w:lineRule="auto"/>
        <w:ind w:firstLineChars="200" w:firstLine="480"/>
        <w:rPr>
          <w:rFonts w:ascii="仿宋_GB2312" w:eastAsia="仿宋_GB2312" w:hAnsi="宋体" w:cs="Times New Roman"/>
          <w:sz w:val="24"/>
        </w:rPr>
      </w:pP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8</w:t>
      </w:r>
      <w:r>
        <w:rPr>
          <w:rFonts w:ascii="仿宋_GB2312" w:eastAsia="仿宋_GB2312" w:hAnsi="宋体" w:cs="Times New Roman" w:hint="eastAsia"/>
          <w:sz w:val="24"/>
        </w:rPr>
        <w:t>）积极参与学院学生工作专项活动星火训练营等，并表现优异，根据情况酌情加0-5分，具体加分由院团委根据营员综合表现统一评定。</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（9）被评为先进集体或者个人的，校级每人加2分，省部级每人加8分，国家级每人加15分；被评为先进党团支部的党团员参照上述标准加分。注：获奖集体或党团支部荣誉，依照获奖等级分级加分，具体加分与</w:t>
      </w:r>
      <w:proofErr w:type="gramStart"/>
      <w:r>
        <w:rPr>
          <w:rFonts w:ascii="仿宋_GB2312" w:eastAsia="仿宋_GB2312" w:hAnsi="宋体" w:cs="Times New Roman" w:hint="eastAsia"/>
          <w:sz w:val="24"/>
        </w:rPr>
        <w:t>分级由</w:t>
      </w:r>
      <w:proofErr w:type="gramEnd"/>
      <w:r>
        <w:rPr>
          <w:rFonts w:ascii="仿宋_GB2312" w:eastAsia="仿宋_GB2312" w:hAnsi="宋体" w:cs="Times New Roman" w:hint="eastAsia"/>
          <w:sz w:val="24"/>
        </w:rPr>
        <w:t>学院综合测评小组共同评定。</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w:t>
      </w:r>
      <w:r>
        <w:rPr>
          <w:rFonts w:ascii="仿宋_GB2312" w:eastAsia="仿宋_GB2312" w:hAnsi="宋体" w:cs="Times New Roman"/>
          <w:sz w:val="24"/>
        </w:rPr>
        <w:t>0</w:t>
      </w:r>
      <w:r>
        <w:rPr>
          <w:rFonts w:ascii="仿宋_GB2312" w:eastAsia="仿宋_GB2312" w:hAnsi="宋体" w:cs="Times New Roman" w:hint="eastAsia"/>
          <w:sz w:val="24"/>
        </w:rPr>
        <w:t>）</w:t>
      </w:r>
      <w:r>
        <w:rPr>
          <w:rFonts w:ascii="仿宋_GB2312" w:eastAsia="仿宋_GB2312" w:hAnsi="宋体" w:cs="Times New Roman"/>
          <w:sz w:val="24"/>
        </w:rPr>
        <w:t>担任学生干部或其它职务，任期满</w:t>
      </w:r>
      <w:proofErr w:type="gramStart"/>
      <w:r>
        <w:rPr>
          <w:rFonts w:ascii="仿宋_GB2312" w:eastAsia="仿宋_GB2312" w:hAnsi="宋体" w:cs="Times New Roman" w:hint="eastAsia"/>
          <w:sz w:val="24"/>
        </w:rPr>
        <w:t>一</w:t>
      </w:r>
      <w:proofErr w:type="gramEnd"/>
      <w:r>
        <w:rPr>
          <w:rFonts w:ascii="仿宋_GB2312" w:eastAsia="仿宋_GB2312" w:hAnsi="宋体" w:cs="Times New Roman"/>
          <w:sz w:val="24"/>
        </w:rPr>
        <w:t>学年(含，下同)以上，根据其工作表现，按下述标准酌情加分(兼职学生干部按主职岗位计分，每人兼职岗位最多可累加一项，视其工作业绩在附加分中按兼职岗位得分乘0.2系数后累加)</w:t>
      </w:r>
      <w:r>
        <w:rPr>
          <w:rFonts w:ascii="仿宋_GB2312" w:eastAsia="仿宋_GB2312" w:hAnsi="宋体" w:cs="Times New Roman" w:hint="eastAsia"/>
          <w:sz w:val="24"/>
        </w:rPr>
        <w:t>，</w:t>
      </w:r>
      <w:r>
        <w:rPr>
          <w:rFonts w:ascii="仿宋_GB2312" w:eastAsia="仿宋_GB2312" w:hAnsi="宋体" w:cs="Times New Roman"/>
          <w:sz w:val="24"/>
        </w:rPr>
        <w:t>学生组织加分根据日常表现分层次赋分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①</w:t>
      </w:r>
      <w:r>
        <w:rPr>
          <w:rFonts w:ascii="仿宋_GB2312" w:eastAsia="仿宋_GB2312" w:hAnsi="宋体" w:cs="Times New Roman"/>
          <w:sz w:val="24"/>
        </w:rPr>
        <w:t>校</w:t>
      </w:r>
      <w:r>
        <w:rPr>
          <w:rFonts w:ascii="仿宋_GB2312" w:eastAsia="仿宋_GB2312" w:hAnsi="宋体" w:cs="Times New Roman" w:hint="eastAsia"/>
          <w:sz w:val="24"/>
        </w:rPr>
        <w:t>、院</w:t>
      </w:r>
      <w:r>
        <w:rPr>
          <w:rFonts w:ascii="仿宋_GB2312" w:eastAsia="仿宋_GB2312" w:hAnsi="宋体" w:cs="Times New Roman"/>
          <w:sz w:val="24"/>
        </w:rPr>
        <w:t>学生会主席、副主席计0-15分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②</w:t>
      </w:r>
      <w:r>
        <w:rPr>
          <w:rFonts w:ascii="仿宋_GB2312" w:eastAsia="仿宋_GB2312" w:hAnsi="宋体" w:cs="Times New Roman"/>
          <w:sz w:val="24"/>
        </w:rPr>
        <w:t>校</w:t>
      </w:r>
      <w:r>
        <w:rPr>
          <w:rFonts w:ascii="仿宋_GB2312" w:eastAsia="仿宋_GB2312" w:hAnsi="宋体" w:cs="Times New Roman" w:hint="eastAsia"/>
          <w:sz w:val="24"/>
        </w:rPr>
        <w:t>、院</w:t>
      </w:r>
      <w:r>
        <w:rPr>
          <w:rFonts w:ascii="仿宋_GB2312" w:eastAsia="仿宋_GB2312" w:hAnsi="宋体" w:cs="Times New Roman"/>
          <w:sz w:val="24"/>
        </w:rPr>
        <w:t>学生会各正副部长、班长</w:t>
      </w:r>
      <w:r>
        <w:rPr>
          <w:rFonts w:ascii="仿宋_GB2312" w:eastAsia="仿宋_GB2312" w:hAnsi="宋体" w:cs="Times New Roman" w:hint="eastAsia"/>
          <w:sz w:val="24"/>
        </w:rPr>
        <w:t>、</w:t>
      </w:r>
      <w:r>
        <w:rPr>
          <w:rFonts w:ascii="仿宋_GB2312" w:eastAsia="仿宋_GB2312" w:hAnsi="宋体" w:cs="Times New Roman"/>
          <w:sz w:val="24"/>
        </w:rPr>
        <w:t>副班长、团支部书记、</w:t>
      </w:r>
      <w:r>
        <w:rPr>
          <w:rFonts w:ascii="仿宋_GB2312" w:eastAsia="仿宋_GB2312" w:hAnsi="宋体" w:cs="Times New Roman" w:hint="eastAsia"/>
          <w:sz w:val="24"/>
        </w:rPr>
        <w:t>党支部书记、</w:t>
      </w:r>
      <w:r>
        <w:rPr>
          <w:rFonts w:ascii="仿宋_GB2312" w:eastAsia="仿宋_GB2312" w:hAnsi="宋体" w:cs="Times New Roman"/>
          <w:sz w:val="24"/>
        </w:rPr>
        <w:t>各学生社团(兴趣类社团除外)的正副职计0-10分;兴趣类社团正副职加0-2分，一般成员不加分;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lastRenderedPageBreak/>
        <w:t>③</w:t>
      </w:r>
      <w:r>
        <w:rPr>
          <w:rFonts w:ascii="仿宋_GB2312" w:eastAsia="仿宋_GB2312" w:hAnsi="宋体" w:cs="Times New Roman"/>
          <w:sz w:val="24"/>
        </w:rPr>
        <w:t>校学生会委员、学生助管干部计0-6分;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④学院</w:t>
      </w:r>
      <w:r>
        <w:rPr>
          <w:rFonts w:ascii="仿宋_GB2312" w:eastAsia="仿宋_GB2312" w:hAnsi="宋体" w:cs="Times New Roman"/>
          <w:sz w:val="24"/>
        </w:rPr>
        <w:t>学生会委员、</w:t>
      </w:r>
      <w:r>
        <w:rPr>
          <w:rFonts w:ascii="仿宋_GB2312" w:eastAsia="仿宋_GB2312" w:hAnsi="宋体" w:cs="Times New Roman" w:hint="eastAsia"/>
          <w:sz w:val="24"/>
        </w:rPr>
        <w:t>团委</w:t>
      </w:r>
      <w:r>
        <w:rPr>
          <w:rFonts w:ascii="仿宋_GB2312" w:eastAsia="仿宋_GB2312" w:hAnsi="宋体" w:cs="Times New Roman"/>
          <w:sz w:val="24"/>
        </w:rPr>
        <w:t>委员、</w:t>
      </w:r>
      <w:r>
        <w:rPr>
          <w:rFonts w:ascii="仿宋_GB2312" w:eastAsia="仿宋_GB2312" w:hAnsi="宋体" w:cs="Times New Roman" w:hint="eastAsia"/>
          <w:sz w:val="24"/>
        </w:rPr>
        <w:t>校团委内设岗位副部长、</w:t>
      </w:r>
      <w:r>
        <w:rPr>
          <w:rFonts w:ascii="仿宋_GB2312" w:eastAsia="仿宋_GB2312" w:hAnsi="宋体" w:cs="Times New Roman"/>
          <w:sz w:val="24"/>
        </w:rPr>
        <w:t>班委、</w:t>
      </w:r>
      <w:r>
        <w:rPr>
          <w:rFonts w:ascii="仿宋_GB2312" w:eastAsia="仿宋_GB2312" w:hAnsi="宋体" w:cs="Times New Roman" w:hint="eastAsia"/>
          <w:sz w:val="24"/>
        </w:rPr>
        <w:t>党支部委员、</w:t>
      </w:r>
      <w:r>
        <w:rPr>
          <w:rFonts w:ascii="仿宋_GB2312" w:eastAsia="仿宋_GB2312" w:hAnsi="宋体" w:cs="Times New Roman"/>
          <w:sz w:val="24"/>
        </w:rPr>
        <w:t>团支部委员计0</w:t>
      </w:r>
      <w:r>
        <w:rPr>
          <w:rFonts w:ascii="仿宋_GB2312" w:eastAsia="仿宋_GB2312" w:hAnsi="宋体" w:cs="Times New Roman" w:hint="eastAsia"/>
          <w:sz w:val="24"/>
        </w:rPr>
        <w:t>-</w:t>
      </w:r>
      <w:r>
        <w:rPr>
          <w:rFonts w:ascii="仿宋_GB2312" w:eastAsia="仿宋_GB2312" w:hAnsi="宋体" w:cs="Times New Roman"/>
          <w:sz w:val="24"/>
        </w:rPr>
        <w:t>4分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⑤</w:t>
      </w:r>
      <w:r>
        <w:rPr>
          <w:rFonts w:ascii="仿宋_GB2312" w:eastAsia="仿宋_GB2312" w:hAnsi="宋体" w:cs="Times New Roman"/>
          <w:sz w:val="24"/>
        </w:rPr>
        <w:t>寝室长、课代表加0-2分</w:t>
      </w:r>
      <w:r>
        <w:rPr>
          <w:rFonts w:ascii="仿宋_GB2312" w:eastAsia="仿宋_GB2312" w:hAnsi="宋体" w:cs="Times New Roman" w:hint="eastAsia"/>
          <w:sz w:val="24"/>
        </w:rPr>
        <w:t>；</w:t>
      </w:r>
      <w:r>
        <w:rPr>
          <w:rFonts w:ascii="仿宋_GB2312" w:eastAsia="仿宋_GB2312" w:hAnsi="宋体" w:cs="Times New Roman"/>
          <w:sz w:val="24"/>
        </w:rPr>
        <w:t xml:space="preserve"> </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⑥</w:t>
      </w:r>
      <w:r>
        <w:rPr>
          <w:rFonts w:ascii="仿宋_GB2312" w:eastAsia="仿宋_GB2312" w:hAnsi="宋体" w:cs="Times New Roman"/>
          <w:sz w:val="24"/>
        </w:rPr>
        <w:t>虽未担任社会工作，但积极维护集体荣誉</w:t>
      </w:r>
      <w:r>
        <w:rPr>
          <w:rFonts w:ascii="仿宋_GB2312" w:eastAsia="仿宋_GB2312" w:hAnsi="宋体" w:cs="Times New Roman" w:hint="eastAsia"/>
          <w:sz w:val="24"/>
        </w:rPr>
        <w:t>，</w:t>
      </w:r>
      <w:r>
        <w:rPr>
          <w:rFonts w:ascii="仿宋_GB2312" w:eastAsia="仿宋_GB2312" w:hAnsi="宋体" w:cs="Times New Roman"/>
          <w:sz w:val="24"/>
        </w:rPr>
        <w:t>热心为同学服务</w:t>
      </w:r>
      <w:r>
        <w:rPr>
          <w:rFonts w:ascii="仿宋_GB2312" w:eastAsia="仿宋_GB2312" w:hAnsi="宋体" w:cs="Times New Roman" w:hint="eastAsia"/>
          <w:sz w:val="24"/>
        </w:rPr>
        <w:t>，</w:t>
      </w:r>
      <w:r>
        <w:rPr>
          <w:rFonts w:ascii="仿宋_GB2312" w:eastAsia="仿宋_GB2312" w:hAnsi="宋体" w:cs="Times New Roman"/>
          <w:sz w:val="24"/>
        </w:rPr>
        <w:t>为班级和学校建设献计献策，</w:t>
      </w:r>
      <w:r>
        <w:rPr>
          <w:rFonts w:ascii="仿宋_GB2312" w:eastAsia="仿宋_GB2312" w:hAnsi="宋体" w:cs="Times New Roman" w:hint="eastAsia"/>
          <w:sz w:val="24"/>
        </w:rPr>
        <w:t>做</w:t>
      </w:r>
      <w:r>
        <w:rPr>
          <w:rFonts w:ascii="仿宋_GB2312" w:eastAsia="仿宋_GB2312" w:hAnsi="宋体" w:cs="Times New Roman"/>
          <w:sz w:val="24"/>
        </w:rPr>
        <w:t>出贡献者酌情加0-2分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⑦凡在学院以外的部门担任社会工作的干部，加分需向班测评小组出示主管部门的证明。</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（11）个人受到</w:t>
      </w:r>
      <w:r>
        <w:rPr>
          <w:rFonts w:ascii="仿宋_GB2312" w:eastAsia="仿宋_GB2312" w:hAnsi="宋体" w:cs="Times New Roman"/>
          <w:sz w:val="24"/>
        </w:rPr>
        <w:t>校级</w:t>
      </w:r>
      <w:r>
        <w:rPr>
          <w:rFonts w:ascii="仿宋_GB2312" w:eastAsia="仿宋_GB2312" w:hAnsi="宋体" w:cs="Times New Roman" w:hint="eastAsia"/>
          <w:sz w:val="24"/>
        </w:rPr>
        <w:t>宣传报道</w:t>
      </w:r>
      <w:r>
        <w:rPr>
          <w:rFonts w:ascii="仿宋_GB2312" w:eastAsia="仿宋_GB2312" w:hAnsi="宋体" w:cs="Times New Roman"/>
          <w:sz w:val="24"/>
        </w:rPr>
        <w:t>，有</w:t>
      </w:r>
      <w:r>
        <w:rPr>
          <w:rFonts w:ascii="仿宋_GB2312" w:eastAsia="仿宋_GB2312" w:hAnsi="宋体" w:cs="Times New Roman" w:hint="eastAsia"/>
          <w:sz w:val="24"/>
        </w:rPr>
        <w:t>一定</w:t>
      </w:r>
      <w:r>
        <w:rPr>
          <w:rFonts w:ascii="仿宋_GB2312" w:eastAsia="仿宋_GB2312" w:hAnsi="宋体" w:cs="Times New Roman"/>
          <w:sz w:val="24"/>
        </w:rPr>
        <w:t>积极影响的，</w:t>
      </w:r>
      <w:r>
        <w:rPr>
          <w:rFonts w:ascii="仿宋_GB2312" w:eastAsia="仿宋_GB2312" w:hAnsi="宋体" w:cs="Times New Roman" w:hint="eastAsia"/>
          <w:sz w:val="24"/>
        </w:rPr>
        <w:t>视其影响程度，</w:t>
      </w:r>
      <w:r>
        <w:rPr>
          <w:rFonts w:ascii="仿宋_GB2312" w:eastAsia="仿宋_GB2312" w:hAnsi="宋体" w:cs="Times New Roman"/>
          <w:sz w:val="24"/>
        </w:rPr>
        <w:t>每人每次加</w:t>
      </w:r>
      <w:r>
        <w:rPr>
          <w:rFonts w:ascii="仿宋_GB2312" w:eastAsia="仿宋_GB2312" w:hAnsi="宋体" w:cs="Times New Roman" w:hint="eastAsia"/>
          <w:sz w:val="24"/>
        </w:rPr>
        <w:t>0</w:t>
      </w:r>
      <w:r>
        <w:rPr>
          <w:rFonts w:ascii="仿宋_GB2312" w:eastAsia="仿宋_GB2312" w:hAnsi="宋体" w:cs="Times New Roman"/>
          <w:sz w:val="24"/>
        </w:rPr>
        <w:t>-5</w:t>
      </w:r>
      <w:r>
        <w:rPr>
          <w:rFonts w:ascii="仿宋_GB2312" w:eastAsia="仿宋_GB2312" w:hAnsi="宋体" w:cs="Times New Roman" w:hint="eastAsia"/>
          <w:sz w:val="24"/>
        </w:rPr>
        <w:t>分；</w:t>
      </w:r>
      <w:r>
        <w:rPr>
          <w:rFonts w:ascii="仿宋_GB2312" w:eastAsia="仿宋_GB2312" w:hAnsi="宋体" w:cs="Times New Roman"/>
          <w:sz w:val="24"/>
        </w:rPr>
        <w:t>获校外媒体报道的</w:t>
      </w:r>
      <w:r>
        <w:rPr>
          <w:rFonts w:ascii="仿宋_GB2312" w:eastAsia="仿宋_GB2312" w:hAnsi="宋体" w:cs="Times New Roman" w:hint="eastAsia"/>
          <w:sz w:val="24"/>
        </w:rPr>
        <w:t>，</w:t>
      </w:r>
      <w:r>
        <w:rPr>
          <w:rFonts w:ascii="仿宋_GB2312" w:eastAsia="仿宋_GB2312" w:hAnsi="宋体" w:cs="Times New Roman"/>
          <w:sz w:val="24"/>
        </w:rPr>
        <w:t>一次加</w:t>
      </w:r>
      <w:r>
        <w:rPr>
          <w:rFonts w:ascii="仿宋_GB2312" w:eastAsia="仿宋_GB2312" w:hAnsi="宋体" w:cs="Times New Roman" w:hint="eastAsia"/>
          <w:sz w:val="24"/>
        </w:rPr>
        <w:t>0</w:t>
      </w:r>
      <w:r>
        <w:rPr>
          <w:rFonts w:ascii="仿宋_GB2312" w:eastAsia="仿宋_GB2312" w:hAnsi="宋体" w:cs="Times New Roman"/>
          <w:sz w:val="24"/>
        </w:rPr>
        <w:t>-10</w:t>
      </w:r>
      <w:r>
        <w:rPr>
          <w:rFonts w:ascii="仿宋_GB2312" w:eastAsia="仿宋_GB2312" w:hAnsi="宋体" w:cs="Times New Roman" w:hint="eastAsia"/>
          <w:sz w:val="24"/>
        </w:rPr>
        <w:t>分。</w:t>
      </w:r>
      <w:r>
        <w:rPr>
          <w:rFonts w:ascii="仿宋_GB2312" w:eastAsia="仿宋_GB2312" w:hAnsi="宋体" w:cs="Times New Roman"/>
          <w:sz w:val="24"/>
        </w:rPr>
        <w:t>以</w:t>
      </w:r>
      <w:r>
        <w:rPr>
          <w:rFonts w:ascii="仿宋_GB2312" w:eastAsia="仿宋_GB2312" w:hAnsi="宋体" w:cs="Times New Roman" w:hint="eastAsia"/>
          <w:sz w:val="24"/>
        </w:rPr>
        <w:t>班级</w:t>
      </w:r>
      <w:r>
        <w:rPr>
          <w:rFonts w:ascii="仿宋_GB2312" w:eastAsia="仿宋_GB2312" w:hAnsi="宋体" w:cs="Times New Roman"/>
          <w:sz w:val="24"/>
        </w:rPr>
        <w:t>为单位，相关活动</w:t>
      </w:r>
      <w:r>
        <w:rPr>
          <w:rFonts w:ascii="仿宋_GB2312" w:eastAsia="仿宋_GB2312" w:hAnsi="宋体" w:cs="Times New Roman" w:hint="eastAsia"/>
          <w:sz w:val="24"/>
        </w:rPr>
        <w:t>受到</w:t>
      </w:r>
      <w:r>
        <w:rPr>
          <w:rFonts w:ascii="仿宋_GB2312" w:eastAsia="仿宋_GB2312" w:hAnsi="宋体" w:cs="Times New Roman"/>
          <w:sz w:val="24"/>
        </w:rPr>
        <w:t>校级</w:t>
      </w:r>
      <w:r>
        <w:rPr>
          <w:rFonts w:ascii="仿宋_GB2312" w:eastAsia="仿宋_GB2312" w:hAnsi="宋体" w:cs="Times New Roman" w:hint="eastAsia"/>
          <w:sz w:val="24"/>
        </w:rPr>
        <w:t>宣传报道</w:t>
      </w:r>
      <w:r>
        <w:rPr>
          <w:rFonts w:ascii="仿宋_GB2312" w:eastAsia="仿宋_GB2312" w:hAnsi="宋体" w:cs="Times New Roman"/>
          <w:sz w:val="24"/>
        </w:rPr>
        <w:t>，有</w:t>
      </w:r>
      <w:r>
        <w:rPr>
          <w:rFonts w:ascii="仿宋_GB2312" w:eastAsia="仿宋_GB2312" w:hAnsi="宋体" w:cs="Times New Roman" w:hint="eastAsia"/>
          <w:sz w:val="24"/>
        </w:rPr>
        <w:t>一定</w:t>
      </w:r>
      <w:r>
        <w:rPr>
          <w:rFonts w:ascii="仿宋_GB2312" w:eastAsia="仿宋_GB2312" w:hAnsi="宋体" w:cs="Times New Roman"/>
          <w:sz w:val="24"/>
        </w:rPr>
        <w:t>积极影响的，</w:t>
      </w:r>
      <w:r>
        <w:rPr>
          <w:rFonts w:ascii="仿宋_GB2312" w:eastAsia="仿宋_GB2312" w:hAnsi="宋体" w:cs="Times New Roman" w:hint="eastAsia"/>
          <w:sz w:val="24"/>
        </w:rPr>
        <w:t>视其影响程度，</w:t>
      </w:r>
      <w:r>
        <w:rPr>
          <w:rFonts w:ascii="仿宋_GB2312" w:eastAsia="仿宋_GB2312" w:hAnsi="宋体" w:cs="Times New Roman"/>
          <w:sz w:val="24"/>
        </w:rPr>
        <w:t>每人每次加</w:t>
      </w:r>
      <w:r>
        <w:rPr>
          <w:rFonts w:ascii="仿宋_GB2312" w:eastAsia="仿宋_GB2312" w:hAnsi="宋体" w:cs="Times New Roman" w:hint="eastAsia"/>
          <w:sz w:val="24"/>
        </w:rPr>
        <w:t>0</w:t>
      </w:r>
      <w:r>
        <w:rPr>
          <w:rFonts w:ascii="仿宋_GB2312" w:eastAsia="仿宋_GB2312" w:hAnsi="宋体" w:cs="Times New Roman"/>
          <w:sz w:val="24"/>
        </w:rPr>
        <w:t>-</w:t>
      </w:r>
      <w:r>
        <w:rPr>
          <w:rFonts w:ascii="仿宋_GB2312" w:eastAsia="仿宋_GB2312" w:hAnsi="宋体" w:cs="Times New Roman" w:hint="eastAsia"/>
          <w:sz w:val="24"/>
        </w:rPr>
        <w:t>2分；</w:t>
      </w:r>
      <w:r>
        <w:rPr>
          <w:rFonts w:ascii="仿宋_GB2312" w:eastAsia="仿宋_GB2312" w:hAnsi="宋体" w:cs="Times New Roman"/>
          <w:sz w:val="24"/>
        </w:rPr>
        <w:t>获校外媒体报道的</w:t>
      </w:r>
      <w:r>
        <w:rPr>
          <w:rFonts w:ascii="仿宋_GB2312" w:eastAsia="仿宋_GB2312" w:hAnsi="宋体" w:cs="Times New Roman" w:hint="eastAsia"/>
          <w:sz w:val="24"/>
        </w:rPr>
        <w:t>，视其影响程度，每人每次</w:t>
      </w:r>
      <w:r>
        <w:rPr>
          <w:rFonts w:ascii="仿宋_GB2312" w:eastAsia="仿宋_GB2312" w:hAnsi="宋体" w:cs="Times New Roman"/>
          <w:sz w:val="24"/>
        </w:rPr>
        <w:t>加</w:t>
      </w:r>
      <w:r>
        <w:rPr>
          <w:rFonts w:ascii="仿宋_GB2312" w:eastAsia="仿宋_GB2312" w:hAnsi="宋体" w:cs="Times New Roman" w:hint="eastAsia"/>
          <w:sz w:val="24"/>
        </w:rPr>
        <w:t>0</w:t>
      </w:r>
      <w:r>
        <w:rPr>
          <w:rFonts w:ascii="仿宋_GB2312" w:eastAsia="仿宋_GB2312" w:hAnsi="宋体" w:cs="Times New Roman"/>
          <w:sz w:val="24"/>
        </w:rPr>
        <w:t>-</w:t>
      </w:r>
      <w:r>
        <w:rPr>
          <w:rFonts w:ascii="仿宋_GB2312" w:eastAsia="仿宋_GB2312" w:hAnsi="宋体" w:cs="Times New Roman" w:hint="eastAsia"/>
          <w:sz w:val="24"/>
        </w:rPr>
        <w:t>5分。具体加分根据媒体公信力和事件影响力由学院综合测评小组共同评定。依照报道等级班级同学分级加分，具体加分与</w:t>
      </w:r>
      <w:proofErr w:type="gramStart"/>
      <w:r>
        <w:rPr>
          <w:rFonts w:ascii="仿宋_GB2312" w:eastAsia="仿宋_GB2312" w:hAnsi="宋体" w:cs="Times New Roman" w:hint="eastAsia"/>
          <w:sz w:val="24"/>
        </w:rPr>
        <w:t>分级由</w:t>
      </w:r>
      <w:proofErr w:type="gramEnd"/>
      <w:r>
        <w:rPr>
          <w:rFonts w:ascii="仿宋_GB2312" w:eastAsia="仿宋_GB2312" w:hAnsi="宋体" w:cs="Times New Roman" w:hint="eastAsia"/>
          <w:sz w:val="24"/>
        </w:rPr>
        <w:t>学院综合测评小组共同评定。</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（12）学习强国</w:t>
      </w:r>
      <w:r>
        <w:rPr>
          <w:rFonts w:ascii="仿宋_GB2312" w:eastAsia="仿宋_GB2312" w:hAnsi="宋体" w:cs="Times New Roman"/>
          <w:sz w:val="24"/>
        </w:rPr>
        <w:t>积分梯度加分。</w:t>
      </w:r>
      <w:r>
        <w:rPr>
          <w:rFonts w:ascii="仿宋_GB2312" w:eastAsia="仿宋_GB2312" w:hAnsi="宋体" w:cs="Times New Roman" w:hint="eastAsia"/>
          <w:sz w:val="24"/>
        </w:rPr>
        <w:t>学年内累计积分达到</w:t>
      </w:r>
      <w:r>
        <w:rPr>
          <w:rFonts w:ascii="仿宋_GB2312" w:eastAsia="仿宋_GB2312" w:hAnsi="宋体" w:cs="Times New Roman"/>
          <w:sz w:val="24"/>
        </w:rPr>
        <w:t>9</w:t>
      </w:r>
      <w:r>
        <w:rPr>
          <w:rFonts w:ascii="仿宋_GB2312" w:eastAsia="仿宋_GB2312" w:hAnsi="宋体" w:cs="Times New Roman" w:hint="eastAsia"/>
          <w:sz w:val="24"/>
        </w:rPr>
        <w:t>000分，</w:t>
      </w:r>
      <w:r>
        <w:rPr>
          <w:rFonts w:ascii="仿宋_GB2312" w:eastAsia="仿宋_GB2312" w:hAnsi="宋体" w:cs="Times New Roman"/>
          <w:sz w:val="24"/>
        </w:rPr>
        <w:t>加</w:t>
      </w:r>
      <w:r>
        <w:rPr>
          <w:rFonts w:ascii="仿宋_GB2312" w:eastAsia="仿宋_GB2312" w:hAnsi="宋体" w:cs="Times New Roman" w:hint="eastAsia"/>
          <w:sz w:val="24"/>
        </w:rPr>
        <w:t>0.5分；达到1</w:t>
      </w:r>
      <w:r>
        <w:rPr>
          <w:rFonts w:ascii="仿宋_GB2312" w:eastAsia="仿宋_GB2312" w:hAnsi="宋体" w:cs="Times New Roman"/>
          <w:sz w:val="24"/>
        </w:rPr>
        <w:t>2</w:t>
      </w:r>
      <w:r>
        <w:rPr>
          <w:rFonts w:ascii="仿宋_GB2312" w:eastAsia="仿宋_GB2312" w:hAnsi="宋体" w:cs="Times New Roman" w:hint="eastAsia"/>
          <w:sz w:val="24"/>
        </w:rPr>
        <w:t>000分</w:t>
      </w:r>
      <w:r>
        <w:rPr>
          <w:rFonts w:ascii="仿宋_GB2312" w:eastAsia="仿宋_GB2312" w:hAnsi="宋体" w:cs="Times New Roman"/>
          <w:sz w:val="24"/>
        </w:rPr>
        <w:t>，加</w:t>
      </w:r>
      <w:r>
        <w:rPr>
          <w:rFonts w:ascii="仿宋_GB2312" w:eastAsia="仿宋_GB2312" w:hAnsi="宋体" w:cs="Times New Roman" w:hint="eastAsia"/>
          <w:sz w:val="24"/>
        </w:rPr>
        <w:t>1分；达到1</w:t>
      </w:r>
      <w:r>
        <w:rPr>
          <w:rFonts w:ascii="仿宋_GB2312" w:eastAsia="仿宋_GB2312" w:hAnsi="宋体" w:cs="Times New Roman"/>
          <w:sz w:val="24"/>
        </w:rPr>
        <w:t>5</w:t>
      </w:r>
      <w:r>
        <w:rPr>
          <w:rFonts w:ascii="仿宋_GB2312" w:eastAsia="仿宋_GB2312" w:hAnsi="宋体" w:cs="Times New Roman" w:hint="eastAsia"/>
          <w:sz w:val="24"/>
        </w:rPr>
        <w:t>000分</w:t>
      </w:r>
      <w:r>
        <w:rPr>
          <w:rFonts w:ascii="仿宋_GB2312" w:eastAsia="仿宋_GB2312" w:hAnsi="宋体" w:cs="Times New Roman"/>
          <w:sz w:val="24"/>
        </w:rPr>
        <w:t>，加</w:t>
      </w:r>
      <w:r>
        <w:rPr>
          <w:rFonts w:ascii="仿宋_GB2312" w:eastAsia="仿宋_GB2312" w:hAnsi="宋体" w:cs="Times New Roman" w:hint="eastAsia"/>
          <w:sz w:val="24"/>
        </w:rPr>
        <w:t>1</w:t>
      </w:r>
      <w:r>
        <w:rPr>
          <w:rFonts w:ascii="仿宋_GB2312" w:eastAsia="仿宋_GB2312" w:hAnsi="宋体" w:cs="Times New Roman"/>
          <w:sz w:val="24"/>
        </w:rPr>
        <w:t>.5</w:t>
      </w:r>
      <w:r>
        <w:rPr>
          <w:rFonts w:ascii="仿宋_GB2312" w:eastAsia="仿宋_GB2312" w:hAnsi="宋体" w:cs="Times New Roman" w:hint="eastAsia"/>
          <w:sz w:val="24"/>
        </w:rPr>
        <w:t>分；达到</w:t>
      </w:r>
      <w:r>
        <w:rPr>
          <w:rFonts w:ascii="仿宋_GB2312" w:eastAsia="仿宋_GB2312" w:hAnsi="宋体" w:cs="Times New Roman"/>
          <w:sz w:val="24"/>
        </w:rPr>
        <w:t>18</w:t>
      </w:r>
      <w:r>
        <w:rPr>
          <w:rFonts w:ascii="仿宋_GB2312" w:eastAsia="仿宋_GB2312" w:hAnsi="宋体" w:cs="Times New Roman" w:hint="eastAsia"/>
          <w:sz w:val="24"/>
        </w:rPr>
        <w:t>000分及以上，</w:t>
      </w:r>
      <w:r>
        <w:rPr>
          <w:rFonts w:ascii="仿宋_GB2312" w:eastAsia="仿宋_GB2312" w:hAnsi="宋体" w:cs="Times New Roman"/>
          <w:sz w:val="24"/>
        </w:rPr>
        <w:t>加</w:t>
      </w:r>
      <w:r>
        <w:rPr>
          <w:rFonts w:ascii="仿宋_GB2312" w:eastAsia="仿宋_GB2312" w:hAnsi="宋体" w:cs="Times New Roman" w:hint="eastAsia"/>
          <w:sz w:val="24"/>
        </w:rPr>
        <w:t>2分</w:t>
      </w:r>
      <w:r>
        <w:rPr>
          <w:rFonts w:ascii="仿宋_GB2312" w:eastAsia="仿宋_GB2312" w:hAnsi="宋体" w:cs="Times New Roman"/>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惩罚分：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（1）院级通报批评扣5分；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（2）校级通报批评扣10分；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（3）警告处分扣15分；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（4）严重警告处分扣25分；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（5）记过处分扣35分；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（6）留校察看处分期间扣55分；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（7）</w:t>
      </w:r>
      <w:r>
        <w:rPr>
          <w:rFonts w:ascii="仿宋_GB2312" w:eastAsia="仿宋_GB2312" w:hAnsi="宋体" w:cs="Times New Roman"/>
          <w:sz w:val="24"/>
        </w:rPr>
        <w:t>因违反有关规定受有关部门批评教育者</w:t>
      </w:r>
      <w:r>
        <w:rPr>
          <w:rFonts w:ascii="仿宋_GB2312" w:eastAsia="仿宋_GB2312" w:hAnsi="宋体" w:cs="Times New Roman" w:hint="eastAsia"/>
          <w:sz w:val="24"/>
        </w:rPr>
        <w:t>（有通知备案的），每次扣3—5分。</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（二）智育分</w:t>
      </w:r>
    </w:p>
    <w:p w:rsidR="009A2BE5" w:rsidRDefault="00E22614">
      <w:pPr>
        <w:adjustRightInd w:val="0"/>
        <w:snapToGrid w:val="0"/>
        <w:spacing w:line="360" w:lineRule="auto"/>
        <w:ind w:firstLineChars="200" w:firstLine="482"/>
        <w:jc w:val="left"/>
        <w:rPr>
          <w:rFonts w:ascii="仿宋_GB2312" w:eastAsia="仿宋_GB2312" w:hAnsi="宋体" w:cs="Times New Roman"/>
          <w:b/>
          <w:sz w:val="24"/>
        </w:rPr>
      </w:pPr>
      <w:r>
        <w:rPr>
          <w:rFonts w:ascii="仿宋_GB2312" w:eastAsia="仿宋_GB2312" w:hAnsi="宋体" w:cs="Times New Roman" w:hint="eastAsia"/>
          <w:b/>
          <w:sz w:val="24"/>
        </w:rPr>
        <w:t>智育分＝课程学习成绩＋智育加分成绩</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sz w:val="24"/>
        </w:rPr>
        <w:t>1</w:t>
      </w:r>
      <w:r>
        <w:rPr>
          <w:rFonts w:ascii="仿宋_GB2312" w:eastAsia="仿宋_GB2312" w:hAnsi="宋体" w:cs="Times New Roman" w:hint="eastAsia"/>
          <w:sz w:val="24"/>
        </w:rPr>
        <w:t>、课程学习成绩＝0.8∑</w:t>
      </w:r>
      <w:r>
        <w:rPr>
          <w:rFonts w:ascii="仿宋_GB2312" w:eastAsia="仿宋_GB2312" w:hAnsi="宋体" w:cs="Times New Roman"/>
          <w:sz w:val="24"/>
        </w:rPr>
        <w:t>(Ii</w:t>
      </w:r>
      <w:r>
        <w:rPr>
          <w:rFonts w:ascii="仿宋_GB2312" w:eastAsia="仿宋_GB2312" w:hAnsi="宋体" w:cs="Times New Roman" w:hint="eastAsia"/>
          <w:sz w:val="24"/>
        </w:rPr>
        <w:t>×X</w:t>
      </w:r>
      <w:r>
        <w:rPr>
          <w:rFonts w:ascii="仿宋_GB2312" w:eastAsia="仿宋_GB2312" w:hAnsi="宋体" w:cs="Times New Roman"/>
          <w:sz w:val="24"/>
        </w:rPr>
        <w:t>i)</w:t>
      </w:r>
      <w:r>
        <w:rPr>
          <w:rFonts w:ascii="仿宋_GB2312" w:eastAsia="仿宋_GB2312" w:hAnsi="宋体" w:cs="Times New Roman" w:hint="eastAsia"/>
          <w:sz w:val="24"/>
        </w:rPr>
        <w:t>／∑</w:t>
      </w:r>
      <w:r>
        <w:rPr>
          <w:rFonts w:ascii="仿宋_GB2312" w:eastAsia="仿宋_GB2312" w:hAnsi="宋体" w:cs="Times New Roman"/>
          <w:sz w:val="24"/>
        </w:rPr>
        <w:t>Ii</w:t>
      </w:r>
      <w:r>
        <w:rPr>
          <w:rFonts w:ascii="仿宋_GB2312" w:eastAsia="仿宋_GB2312" w:hAnsi="宋体" w:cs="Times New Roman" w:hint="eastAsia"/>
          <w:sz w:val="24"/>
        </w:rPr>
        <w:t>＋0</w:t>
      </w:r>
      <w:r>
        <w:rPr>
          <w:rFonts w:ascii="仿宋_GB2312" w:eastAsia="仿宋_GB2312" w:hAnsi="宋体" w:cs="Times New Roman"/>
          <w:sz w:val="24"/>
        </w:rPr>
        <w:t>.2</w:t>
      </w:r>
      <w:r>
        <w:rPr>
          <w:rFonts w:ascii="仿宋_GB2312" w:eastAsia="仿宋_GB2312" w:hAnsi="宋体" w:cs="Times New Roman" w:hint="eastAsia"/>
          <w:sz w:val="24"/>
        </w:rPr>
        <w:t>∑</w:t>
      </w:r>
      <w:r>
        <w:rPr>
          <w:rFonts w:ascii="仿宋_GB2312" w:eastAsia="仿宋_GB2312" w:hAnsi="宋体" w:cs="Times New Roman"/>
          <w:sz w:val="24"/>
        </w:rPr>
        <w:t>(Si</w:t>
      </w:r>
      <w:r>
        <w:rPr>
          <w:rFonts w:ascii="仿宋_GB2312" w:eastAsia="仿宋_GB2312" w:hAnsi="宋体" w:cs="Times New Roman" w:hint="eastAsia"/>
          <w:sz w:val="24"/>
        </w:rPr>
        <w:t>×</w:t>
      </w:r>
      <w:proofErr w:type="spellStart"/>
      <w:r>
        <w:rPr>
          <w:rFonts w:ascii="仿宋_GB2312" w:eastAsia="仿宋_GB2312" w:hAnsi="宋体" w:cs="Times New Roman" w:hint="eastAsia"/>
          <w:sz w:val="24"/>
        </w:rPr>
        <w:t>X</w:t>
      </w:r>
      <w:r>
        <w:rPr>
          <w:rFonts w:ascii="仿宋_GB2312" w:eastAsia="仿宋_GB2312" w:hAnsi="宋体" w:cs="Times New Roman"/>
          <w:sz w:val="24"/>
        </w:rPr>
        <w:t>s</w:t>
      </w:r>
      <w:proofErr w:type="spellEnd"/>
      <w:r>
        <w:rPr>
          <w:rFonts w:ascii="仿宋_GB2312" w:eastAsia="仿宋_GB2312" w:hAnsi="宋体" w:cs="Times New Roman"/>
          <w:sz w:val="24"/>
        </w:rPr>
        <w:t>)</w:t>
      </w:r>
      <w:r>
        <w:rPr>
          <w:rFonts w:ascii="仿宋_GB2312" w:eastAsia="仿宋_GB2312" w:hAnsi="宋体" w:cs="Times New Roman" w:hint="eastAsia"/>
          <w:sz w:val="24"/>
        </w:rPr>
        <w:t>／∑</w:t>
      </w:r>
      <w:r>
        <w:rPr>
          <w:rFonts w:ascii="仿宋_GB2312" w:eastAsia="仿宋_GB2312" w:hAnsi="宋体" w:cs="Times New Roman"/>
          <w:sz w:val="24"/>
        </w:rPr>
        <w:t>Si</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其中：</w:t>
      </w:r>
      <w:r>
        <w:rPr>
          <w:rFonts w:ascii="仿宋_GB2312" w:eastAsia="仿宋_GB2312" w:hAnsi="宋体" w:cs="Times New Roman"/>
          <w:sz w:val="24"/>
        </w:rPr>
        <w:t>Ii</w:t>
      </w:r>
      <w:r>
        <w:rPr>
          <w:rFonts w:ascii="仿宋_GB2312" w:eastAsia="仿宋_GB2312" w:hAnsi="宋体" w:cs="Times New Roman" w:hint="eastAsia"/>
          <w:sz w:val="24"/>
        </w:rPr>
        <w:t>＝各必修课学分数、</w:t>
      </w:r>
      <w:r>
        <w:rPr>
          <w:rFonts w:ascii="仿宋_GB2312" w:eastAsia="仿宋_GB2312" w:hAnsi="宋体" w:cs="Times New Roman"/>
          <w:sz w:val="24"/>
        </w:rPr>
        <w:t>Si</w:t>
      </w:r>
      <w:r>
        <w:rPr>
          <w:rFonts w:ascii="仿宋_GB2312" w:eastAsia="仿宋_GB2312" w:hAnsi="宋体" w:cs="Times New Roman" w:hint="eastAsia"/>
          <w:sz w:val="24"/>
        </w:rPr>
        <w:t>＝各选修课学分数，X</w:t>
      </w:r>
      <w:r>
        <w:rPr>
          <w:rFonts w:ascii="仿宋_GB2312" w:eastAsia="仿宋_GB2312" w:hAnsi="宋体" w:cs="Times New Roman"/>
          <w:sz w:val="24"/>
        </w:rPr>
        <w:t>i</w:t>
      </w:r>
      <w:r>
        <w:rPr>
          <w:rFonts w:ascii="仿宋_GB2312" w:eastAsia="仿宋_GB2312" w:hAnsi="宋体" w:cs="Times New Roman" w:hint="eastAsia"/>
          <w:sz w:val="24"/>
        </w:rPr>
        <w:t>＝必修课所得成绩、</w:t>
      </w:r>
      <w:proofErr w:type="spellStart"/>
      <w:r>
        <w:rPr>
          <w:rFonts w:ascii="仿宋_GB2312" w:eastAsia="仿宋_GB2312" w:hAnsi="宋体" w:cs="Times New Roman" w:hint="eastAsia"/>
          <w:sz w:val="24"/>
        </w:rPr>
        <w:lastRenderedPageBreak/>
        <w:t>X</w:t>
      </w:r>
      <w:r>
        <w:rPr>
          <w:rFonts w:ascii="仿宋_GB2312" w:eastAsia="仿宋_GB2312" w:hAnsi="宋体" w:cs="Times New Roman"/>
          <w:sz w:val="24"/>
        </w:rPr>
        <w:t>s</w:t>
      </w:r>
      <w:proofErr w:type="spellEnd"/>
      <w:r>
        <w:rPr>
          <w:rFonts w:ascii="仿宋_GB2312" w:eastAsia="仿宋_GB2312" w:hAnsi="宋体" w:cs="Times New Roman"/>
          <w:sz w:val="24"/>
        </w:rPr>
        <w:t>=</w:t>
      </w:r>
      <w:r>
        <w:rPr>
          <w:rFonts w:ascii="仿宋_GB2312" w:eastAsia="仿宋_GB2312" w:hAnsi="宋体" w:cs="Times New Roman" w:hint="eastAsia"/>
          <w:sz w:val="24"/>
        </w:rPr>
        <w:t>选修课所得成绩，均按百分制计算(按五级制计算时：优=95分；良=85分；中=75分；及格=65分；不及格=50分；通过=75分；不通过=50分)；课程成绩属性为通过或不通过者，不计入课程学习成绩计算中。英语成绩按所在班级级别乘以系数（A</w:t>
      </w:r>
      <w:r>
        <w:rPr>
          <w:rFonts w:ascii="仿宋_GB2312" w:eastAsia="仿宋_GB2312" w:hAnsi="宋体" w:cs="Times New Roman"/>
          <w:sz w:val="24"/>
        </w:rPr>
        <w:t>:1.15</w:t>
      </w:r>
      <w:r>
        <w:rPr>
          <w:rFonts w:ascii="仿宋_GB2312" w:eastAsia="仿宋_GB2312" w:hAnsi="宋体" w:cs="Times New Roman" w:hint="eastAsia"/>
          <w:sz w:val="24"/>
        </w:rPr>
        <w:t>，</w:t>
      </w:r>
      <w:r>
        <w:rPr>
          <w:rFonts w:ascii="仿宋_GB2312" w:eastAsia="仿宋_GB2312" w:hAnsi="宋体" w:cs="Times New Roman"/>
          <w:sz w:val="24"/>
        </w:rPr>
        <w:t>B:1.1</w:t>
      </w:r>
      <w:r>
        <w:rPr>
          <w:rFonts w:ascii="仿宋_GB2312" w:eastAsia="仿宋_GB2312" w:hAnsi="宋体" w:cs="Times New Roman" w:hint="eastAsia"/>
          <w:sz w:val="24"/>
        </w:rPr>
        <w:t>，</w:t>
      </w:r>
      <w:r>
        <w:rPr>
          <w:rFonts w:ascii="仿宋_GB2312" w:eastAsia="仿宋_GB2312" w:hAnsi="宋体" w:cs="Times New Roman"/>
          <w:sz w:val="24"/>
        </w:rPr>
        <w:t>C:1.0</w:t>
      </w:r>
      <w:r>
        <w:rPr>
          <w:rFonts w:ascii="仿宋_GB2312" w:eastAsia="仿宋_GB2312" w:hAnsi="宋体" w:cs="Times New Roman" w:hint="eastAsia"/>
          <w:sz w:val="24"/>
        </w:rPr>
        <w:t>）后参与计算综合测评。</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缓考课程如测评期间不能提供成绩的，成绩纳入下学年度考核。</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sz w:val="24"/>
        </w:rPr>
        <w:t>2</w:t>
      </w:r>
      <w:r>
        <w:rPr>
          <w:rFonts w:ascii="仿宋_GB2312" w:eastAsia="仿宋_GB2312" w:hAnsi="宋体" w:cs="Times New Roman" w:hint="eastAsia"/>
          <w:sz w:val="24"/>
        </w:rPr>
        <w:t>、智育加分成绩</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凡参加学科类竞赛及大学生科技活动取得各级奖励者按下表加分：</w:t>
      </w:r>
    </w:p>
    <w:tbl>
      <w:tblPr>
        <w:tblW w:w="77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3"/>
        <w:gridCol w:w="1395"/>
        <w:gridCol w:w="1495"/>
        <w:gridCol w:w="1495"/>
        <w:gridCol w:w="1488"/>
      </w:tblGrid>
      <w:tr w:rsidR="009A2BE5">
        <w:trPr>
          <w:jc w:val="center"/>
        </w:trPr>
        <w:tc>
          <w:tcPr>
            <w:tcW w:w="1853" w:type="dxa"/>
            <w:tcBorders>
              <w:top w:val="single" w:sz="4" w:space="0" w:color="auto"/>
              <w:left w:val="single" w:sz="4" w:space="0" w:color="auto"/>
              <w:bottom w:val="single" w:sz="4" w:space="0" w:color="auto"/>
              <w:right w:val="single" w:sz="4" w:space="0" w:color="auto"/>
              <w:tl2br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 xml:space="preserve">      分值</w:t>
            </w:r>
          </w:p>
          <w:p w:rsidR="009A2BE5" w:rsidRDefault="00E22614">
            <w:pPr>
              <w:adjustRightInd w:val="0"/>
              <w:snapToGrid w:val="0"/>
              <w:spacing w:line="360" w:lineRule="auto"/>
              <w:ind w:firstLineChars="100" w:firstLine="200"/>
              <w:rPr>
                <w:rFonts w:ascii="仿宋_GB2312" w:eastAsia="仿宋_GB2312" w:hAnsi="宋体" w:cs="Times New Roman"/>
                <w:sz w:val="20"/>
                <w:szCs w:val="20"/>
              </w:rPr>
            </w:pPr>
            <w:r>
              <w:rPr>
                <w:rFonts w:ascii="仿宋_GB2312" w:eastAsia="仿宋_GB2312" w:hAnsi="宋体" w:cs="Times New Roman" w:hint="eastAsia"/>
                <w:sz w:val="20"/>
                <w:szCs w:val="20"/>
              </w:rPr>
              <w:t>级别</w:t>
            </w:r>
          </w:p>
        </w:tc>
        <w:tc>
          <w:tcPr>
            <w:tcW w:w="13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一等奖</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二等奖</w:t>
            </w:r>
          </w:p>
        </w:tc>
        <w:tc>
          <w:tcPr>
            <w:tcW w:w="1495"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三等奖</w:t>
            </w:r>
          </w:p>
        </w:tc>
        <w:tc>
          <w:tcPr>
            <w:tcW w:w="1488"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鼓励奖</w:t>
            </w:r>
          </w:p>
        </w:tc>
      </w:tr>
      <w:tr w:rsidR="009A2BE5">
        <w:trPr>
          <w:jc w:val="center"/>
        </w:trPr>
        <w:tc>
          <w:tcPr>
            <w:tcW w:w="1853"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国家级</w:t>
            </w:r>
          </w:p>
        </w:tc>
        <w:tc>
          <w:tcPr>
            <w:tcW w:w="13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12</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6</w:t>
            </w:r>
          </w:p>
        </w:tc>
        <w:tc>
          <w:tcPr>
            <w:tcW w:w="1488"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5</w:t>
            </w:r>
          </w:p>
        </w:tc>
      </w:tr>
      <w:tr w:rsidR="009A2BE5">
        <w:trPr>
          <w:jc w:val="center"/>
        </w:trPr>
        <w:tc>
          <w:tcPr>
            <w:tcW w:w="1853"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省部级</w:t>
            </w:r>
          </w:p>
        </w:tc>
        <w:tc>
          <w:tcPr>
            <w:tcW w:w="13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8</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6</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4</w:t>
            </w:r>
          </w:p>
        </w:tc>
        <w:tc>
          <w:tcPr>
            <w:tcW w:w="1488"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3</w:t>
            </w:r>
          </w:p>
        </w:tc>
      </w:tr>
      <w:tr w:rsidR="009A2BE5">
        <w:trPr>
          <w:jc w:val="center"/>
        </w:trPr>
        <w:tc>
          <w:tcPr>
            <w:tcW w:w="1853"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校级</w:t>
            </w:r>
          </w:p>
        </w:tc>
        <w:tc>
          <w:tcPr>
            <w:tcW w:w="13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5</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4</w:t>
            </w:r>
          </w:p>
        </w:tc>
        <w:tc>
          <w:tcPr>
            <w:tcW w:w="1495"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2</w:t>
            </w:r>
          </w:p>
        </w:tc>
        <w:tc>
          <w:tcPr>
            <w:tcW w:w="1488" w:type="dxa"/>
            <w:tcBorders>
              <w:top w:val="single" w:sz="4" w:space="0" w:color="auto"/>
              <w:left w:val="single" w:sz="4" w:space="0" w:color="auto"/>
              <w:bottom w:val="single" w:sz="4" w:space="0" w:color="auto"/>
              <w:right w:val="single" w:sz="4" w:space="0" w:color="auto"/>
            </w:tcBorders>
          </w:tcPr>
          <w:p w:rsidR="009A2BE5" w:rsidRDefault="00E22614">
            <w:pPr>
              <w:adjustRightInd w:val="0"/>
              <w:snapToGrid w:val="0"/>
              <w:spacing w:line="360" w:lineRule="auto"/>
              <w:jc w:val="center"/>
              <w:rPr>
                <w:rFonts w:ascii="仿宋_GB2312" w:eastAsia="仿宋_GB2312" w:hAnsi="宋体" w:cs="Times New Roman"/>
                <w:sz w:val="20"/>
                <w:szCs w:val="20"/>
              </w:rPr>
            </w:pPr>
            <w:r>
              <w:rPr>
                <w:rFonts w:ascii="仿宋_GB2312" w:eastAsia="仿宋_GB2312" w:hAnsi="宋体" w:cs="Times New Roman" w:hint="eastAsia"/>
                <w:sz w:val="20"/>
                <w:szCs w:val="20"/>
              </w:rPr>
              <w:t>1</w:t>
            </w:r>
          </w:p>
        </w:tc>
      </w:tr>
    </w:tbl>
    <w:p w:rsidR="009A2BE5" w:rsidRDefault="009A2BE5">
      <w:pPr>
        <w:adjustRightInd w:val="0"/>
        <w:snapToGrid w:val="0"/>
        <w:spacing w:line="360" w:lineRule="auto"/>
        <w:ind w:firstLineChars="200" w:firstLine="480"/>
        <w:jc w:val="left"/>
        <w:rPr>
          <w:rFonts w:ascii="仿宋_GB2312" w:eastAsia="仿宋_GB2312" w:hAnsi="宋体" w:cs="Times New Roman"/>
          <w:sz w:val="24"/>
        </w:rPr>
      </w:pPr>
    </w:p>
    <w:p w:rsidR="009A2BE5" w:rsidRDefault="00E22614">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奖励分由班级综合测评小组核定。特殊加分说明如下：</w:t>
      </w:r>
    </w:p>
    <w:p w:rsidR="009A2BE5" w:rsidRDefault="00E22614">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（1）“挑战杯”全国大学生课外学术科技作品竞赛、“互联网+”大学生创新创业大赛、“挑战杯”中国大学生创业计划大赛获得国家级一、二、三等奖分别加6</w:t>
      </w:r>
      <w:r>
        <w:rPr>
          <w:rFonts w:ascii="仿宋_GB2312" w:eastAsia="仿宋_GB2312" w:hAnsi="宋体" w:cs="Times New Roman"/>
          <w:sz w:val="24"/>
        </w:rPr>
        <w:t>0</w:t>
      </w:r>
      <w:r>
        <w:rPr>
          <w:rFonts w:ascii="仿宋_GB2312" w:eastAsia="仿宋_GB2312" w:hAnsi="宋体" w:cs="Times New Roman" w:hint="eastAsia"/>
          <w:sz w:val="24"/>
        </w:rPr>
        <w:t>、4</w:t>
      </w:r>
      <w:r>
        <w:rPr>
          <w:rFonts w:ascii="仿宋_GB2312" w:eastAsia="仿宋_GB2312" w:hAnsi="宋体" w:cs="Times New Roman"/>
          <w:sz w:val="24"/>
        </w:rPr>
        <w:t>0</w:t>
      </w:r>
      <w:r>
        <w:rPr>
          <w:rFonts w:ascii="仿宋_GB2312" w:eastAsia="仿宋_GB2312" w:hAnsi="宋体" w:cs="Times New Roman" w:hint="eastAsia"/>
          <w:sz w:val="24"/>
        </w:rPr>
        <w:t>、</w:t>
      </w:r>
      <w:r>
        <w:rPr>
          <w:rFonts w:ascii="仿宋_GB2312" w:eastAsia="仿宋_GB2312" w:hAnsi="宋体" w:cs="Times New Roman"/>
          <w:sz w:val="24"/>
        </w:rPr>
        <w:t>30</w:t>
      </w:r>
      <w:r>
        <w:rPr>
          <w:rFonts w:ascii="仿宋_GB2312" w:eastAsia="仿宋_GB2312" w:hAnsi="宋体" w:cs="Times New Roman" w:hint="eastAsia"/>
          <w:sz w:val="24"/>
        </w:rPr>
        <w:t>分，</w:t>
      </w:r>
      <w:proofErr w:type="gramStart"/>
      <w:r>
        <w:rPr>
          <w:rFonts w:ascii="仿宋_GB2312" w:eastAsia="仿宋_GB2312" w:hAnsi="宋体" w:cs="Times New Roman"/>
          <w:sz w:val="24"/>
        </w:rPr>
        <w:t>入围奖加10分</w:t>
      </w:r>
      <w:proofErr w:type="gramEnd"/>
      <w:r>
        <w:rPr>
          <w:rFonts w:ascii="仿宋_GB2312" w:eastAsia="仿宋_GB2312" w:hAnsi="宋体" w:cs="Times New Roman"/>
          <w:sz w:val="24"/>
        </w:rPr>
        <w:t>。</w:t>
      </w:r>
      <w:r>
        <w:rPr>
          <w:rFonts w:ascii="仿宋_GB2312" w:eastAsia="仿宋_GB2312" w:hAnsi="宋体" w:cs="Times New Roman" w:hint="eastAsia"/>
          <w:sz w:val="24"/>
        </w:rPr>
        <w:t>其他级别获奖按照对应级别加分。</w:t>
      </w:r>
    </w:p>
    <w:p w:rsidR="009A2BE5" w:rsidRDefault="00E22614">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（2）参加学科竞赛白皮书里的比赛，获得国家级一、二、三等奖分别加</w:t>
      </w:r>
      <w:r>
        <w:rPr>
          <w:rFonts w:ascii="仿宋_GB2312" w:eastAsia="仿宋_GB2312" w:hAnsi="宋体" w:cs="Times New Roman"/>
          <w:sz w:val="24"/>
        </w:rPr>
        <w:t>24、16、12分</w:t>
      </w:r>
      <w:r>
        <w:rPr>
          <w:rFonts w:ascii="仿宋_GB2312" w:eastAsia="仿宋_GB2312" w:hAnsi="宋体" w:cs="Times New Roman" w:hint="eastAsia"/>
          <w:sz w:val="24"/>
        </w:rPr>
        <w:t>，</w:t>
      </w:r>
      <w:proofErr w:type="gramStart"/>
      <w:r>
        <w:rPr>
          <w:rFonts w:ascii="仿宋_GB2312" w:eastAsia="仿宋_GB2312" w:hAnsi="宋体" w:cs="Times New Roman" w:hint="eastAsia"/>
          <w:sz w:val="24"/>
        </w:rPr>
        <w:t>鼓励奖加</w:t>
      </w:r>
      <w:r>
        <w:rPr>
          <w:rFonts w:ascii="仿宋_GB2312" w:eastAsia="仿宋_GB2312" w:hAnsi="宋体" w:cs="Times New Roman"/>
          <w:sz w:val="24"/>
        </w:rPr>
        <w:t>10分</w:t>
      </w:r>
      <w:proofErr w:type="gramEnd"/>
      <w:r>
        <w:rPr>
          <w:rFonts w:ascii="仿宋_GB2312" w:eastAsia="仿宋_GB2312" w:hAnsi="宋体" w:cs="Times New Roman"/>
          <w:sz w:val="24"/>
        </w:rPr>
        <w:t>。其他级别获奖按照对应级别加分。</w:t>
      </w:r>
    </w:p>
    <w:p w:rsidR="009A2BE5" w:rsidRDefault="00E22614">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（3）参加全国大学生油气储运工程设计大赛、全国大学生节能减排社会实践与科技竞赛、全国石油工程设计大赛等高水平能源类竞赛，获奖按照对应级别加分。</w:t>
      </w:r>
    </w:p>
    <w:p w:rsidR="009A2BE5" w:rsidRDefault="00E22614">
      <w:pPr>
        <w:adjustRightInd w:val="0"/>
        <w:snapToGrid w:val="0"/>
        <w:spacing w:line="360" w:lineRule="auto"/>
        <w:ind w:firstLineChars="200" w:firstLine="480"/>
        <w:jc w:val="left"/>
        <w:rPr>
          <w:rFonts w:ascii="仿宋_GB2312" w:eastAsia="仿宋_GB2312" w:hAnsi="宋体" w:cs="Times New Roman"/>
          <w:sz w:val="24"/>
        </w:rPr>
      </w:pPr>
      <w:r>
        <w:rPr>
          <w:rFonts w:ascii="仿宋_GB2312" w:eastAsia="仿宋_GB2312" w:hAnsi="宋体" w:cs="Times New Roman" w:hint="eastAsia"/>
          <w:sz w:val="24"/>
        </w:rPr>
        <w:t>（4）参加不在白皮书名单里的其他学科竞赛，如获得国家级奖项，实际加分按相应等级的</w:t>
      </w:r>
      <w:r>
        <w:rPr>
          <w:rFonts w:ascii="仿宋_GB2312" w:eastAsia="仿宋_GB2312" w:hAnsi="宋体" w:cs="Times New Roman"/>
          <w:sz w:val="24"/>
        </w:rPr>
        <w:t>50%加分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5</w:t>
      </w:r>
      <w:r>
        <w:rPr>
          <w:rFonts w:ascii="仿宋_GB2312" w:eastAsia="仿宋_GB2312" w:hAnsi="宋体" w:cs="Times New Roman" w:hint="eastAsia"/>
          <w:sz w:val="24"/>
        </w:rPr>
        <w:t>）全国部分地区大学生物理竞赛、“能源·智慧·未来”全国大学生创新创业大赛、五一数学建模竞赛、</w:t>
      </w:r>
      <w:proofErr w:type="spellStart"/>
      <w:r>
        <w:rPr>
          <w:rFonts w:ascii="仿宋_GB2312" w:eastAsia="仿宋_GB2312" w:hAnsi="宋体" w:cs="Times New Roman" w:hint="eastAsia"/>
          <w:sz w:val="24"/>
        </w:rPr>
        <w:t>Mathorcup</w:t>
      </w:r>
      <w:proofErr w:type="spellEnd"/>
      <w:r>
        <w:rPr>
          <w:rFonts w:ascii="仿宋_GB2312" w:eastAsia="仿宋_GB2312" w:hAnsi="宋体" w:cs="Times New Roman" w:hint="eastAsia"/>
          <w:sz w:val="24"/>
        </w:rPr>
        <w:t>高校数学建模挑战赛、“中国电机工程学会杯”全国大学生电工数学建模竞赛、APMCM亚太地区大学生数学建模竞赛、“数创杯”全国大学生数学建模挑战赛等，按照省部级奖项加分。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（5）计算机技能大赛（C程序设计）、国际企业管理挑战赛（GMC）等学科竞赛获奖按照校级学科竞赛加分。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lastRenderedPageBreak/>
        <w:t>（6）</w:t>
      </w:r>
      <w:r>
        <w:rPr>
          <w:rFonts w:ascii="仿宋_GB2312" w:eastAsia="仿宋_GB2312" w:hAnsi="宋体" w:cs="Times New Roman"/>
          <w:sz w:val="24"/>
        </w:rPr>
        <w:t>其他各类比赛由学院综合测评认定小组评定</w:t>
      </w:r>
      <w:r>
        <w:rPr>
          <w:rFonts w:ascii="仿宋_GB2312" w:eastAsia="仿宋_GB2312" w:hAnsi="宋体" w:cs="Times New Roman" w:hint="eastAsia"/>
          <w:sz w:val="24"/>
        </w:rPr>
        <w:t>，选择不加分或</w:t>
      </w:r>
      <w:r>
        <w:rPr>
          <w:rFonts w:ascii="仿宋_GB2312" w:eastAsia="仿宋_GB2312" w:hAnsi="宋体" w:cs="Times New Roman"/>
          <w:sz w:val="24"/>
        </w:rPr>
        <w:t>降档</w:t>
      </w:r>
      <w:r>
        <w:rPr>
          <w:rFonts w:ascii="仿宋_GB2312" w:eastAsia="仿宋_GB2312" w:hAnsi="宋体" w:cs="Times New Roman" w:hint="eastAsia"/>
          <w:sz w:val="24"/>
        </w:rPr>
        <w:t>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（7）网络类知识竞赛、学生组织及社团内部组织的知识竞赛（如：环保知识竞赛、</w:t>
      </w:r>
      <w:proofErr w:type="gramStart"/>
      <w:r>
        <w:rPr>
          <w:rFonts w:ascii="仿宋_GB2312" w:eastAsia="仿宋_GB2312" w:hAnsi="宋体" w:cs="Times New Roman" w:hint="eastAsia"/>
          <w:sz w:val="24"/>
        </w:rPr>
        <w:t>防艾知识</w:t>
      </w:r>
      <w:proofErr w:type="gramEnd"/>
      <w:r>
        <w:rPr>
          <w:rFonts w:ascii="仿宋_GB2312" w:eastAsia="仿宋_GB2312" w:hAnsi="宋体" w:cs="Times New Roman" w:hint="eastAsia"/>
          <w:sz w:val="24"/>
        </w:rPr>
        <w:t>竞赛等）一律不加分。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（8）科技创新项目结题答辩获奖者按校级奖项加分。未通过中期检查或者未能结题的项目，所有成员取消年度各项评优资格，综合测评中智育成绩扣1分。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（9）本科生发表论文、专利不加分。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3、附加说明</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（1）以团队参加比赛的，有两种加分方式可供选择。根据实际情况，由团队出具书面文件说明选择的加分方式及团队成员加分比例，交至班级综合测评小组。两种加分方式如下：</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①不区分主力和一般主力，所有同学每人按</w:t>
      </w:r>
      <w:r>
        <w:rPr>
          <w:rFonts w:ascii="仿宋_GB2312" w:eastAsia="仿宋_GB2312" w:hAnsi="宋体" w:cs="Times New Roman"/>
          <w:sz w:val="24"/>
        </w:rPr>
        <w:t>1/2比例加分；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②区分主力和一般主力，主力按</w:t>
      </w:r>
      <w:r>
        <w:rPr>
          <w:rFonts w:ascii="仿宋_GB2312" w:eastAsia="仿宋_GB2312" w:hAnsi="宋体" w:cs="Times New Roman"/>
          <w:sz w:val="24"/>
        </w:rPr>
        <w:t>2/3加分，一般主力按1/3比例加分。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w:t>
      </w:r>
      <w:r>
        <w:rPr>
          <w:rFonts w:ascii="仿宋_GB2312" w:eastAsia="仿宋_GB2312" w:hAnsi="宋体" w:cs="Times New Roman"/>
          <w:sz w:val="24"/>
        </w:rPr>
        <w:t>2</w:t>
      </w:r>
      <w:r>
        <w:rPr>
          <w:rFonts w:ascii="仿宋_GB2312" w:eastAsia="仿宋_GB2312" w:hAnsi="宋体" w:cs="Times New Roman" w:hint="eastAsia"/>
          <w:sz w:val="24"/>
        </w:rPr>
        <w:t>）</w:t>
      </w:r>
      <w:r>
        <w:rPr>
          <w:rFonts w:ascii="仿宋_GB2312" w:eastAsia="仿宋_GB2312" w:hAnsi="宋体" w:cs="Times New Roman"/>
          <w:sz w:val="24"/>
        </w:rPr>
        <w:t>加分说明中所示赛事等级为最高等级</w:t>
      </w:r>
      <w:r>
        <w:rPr>
          <w:rFonts w:ascii="仿宋_GB2312" w:eastAsia="仿宋_GB2312" w:hAnsi="宋体" w:cs="Times New Roman" w:hint="eastAsia"/>
          <w:sz w:val="24"/>
        </w:rPr>
        <w:t>，</w:t>
      </w:r>
      <w:r>
        <w:rPr>
          <w:rFonts w:ascii="仿宋_GB2312" w:eastAsia="仿宋_GB2312" w:hAnsi="宋体" w:cs="Times New Roman"/>
          <w:sz w:val="24"/>
        </w:rPr>
        <w:t>实际加分参考学生最终赛事取得成绩</w:t>
      </w:r>
      <w:r>
        <w:rPr>
          <w:rFonts w:ascii="仿宋_GB2312" w:eastAsia="仿宋_GB2312" w:hAnsi="宋体" w:cs="Times New Roman" w:hint="eastAsia"/>
          <w:sz w:val="24"/>
        </w:rPr>
        <w:t>，</w:t>
      </w:r>
      <w:r>
        <w:rPr>
          <w:rFonts w:ascii="仿宋_GB2312" w:eastAsia="仿宋_GB2312" w:hAnsi="宋体" w:cs="Times New Roman"/>
          <w:sz w:val="24"/>
        </w:rPr>
        <w:t>同一奖项</w:t>
      </w:r>
      <w:proofErr w:type="gramStart"/>
      <w:r>
        <w:rPr>
          <w:rFonts w:ascii="仿宋_GB2312" w:eastAsia="仿宋_GB2312" w:hAnsi="宋体" w:cs="Times New Roman"/>
          <w:sz w:val="24"/>
        </w:rPr>
        <w:t>取最高</w:t>
      </w:r>
      <w:proofErr w:type="gramEnd"/>
      <w:r>
        <w:rPr>
          <w:rFonts w:ascii="仿宋_GB2312" w:eastAsia="仿宋_GB2312" w:hAnsi="宋体" w:cs="Times New Roman"/>
          <w:sz w:val="24"/>
        </w:rPr>
        <w:t>级别加分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（3）仅参加</w:t>
      </w:r>
      <w:r>
        <w:rPr>
          <w:rFonts w:ascii="仿宋_GB2312" w:eastAsia="仿宋_GB2312" w:hAnsi="宋体" w:cs="Times New Roman"/>
          <w:sz w:val="24"/>
        </w:rPr>
        <w:t>预赛</w:t>
      </w:r>
      <w:r>
        <w:rPr>
          <w:rFonts w:ascii="仿宋_GB2312" w:eastAsia="仿宋_GB2312" w:hAnsi="宋体" w:cs="Times New Roman" w:hint="eastAsia"/>
          <w:sz w:val="24"/>
        </w:rPr>
        <w:t>或</w:t>
      </w:r>
      <w:r>
        <w:rPr>
          <w:rFonts w:ascii="仿宋_GB2312" w:eastAsia="仿宋_GB2312" w:hAnsi="宋体" w:cs="Times New Roman"/>
          <w:sz w:val="24"/>
        </w:rPr>
        <w:t>初赛</w:t>
      </w:r>
      <w:r>
        <w:rPr>
          <w:rFonts w:ascii="仿宋_GB2312" w:eastAsia="仿宋_GB2312" w:hAnsi="宋体" w:cs="Times New Roman" w:hint="eastAsia"/>
          <w:sz w:val="24"/>
        </w:rPr>
        <w:t>的获奖</w:t>
      </w:r>
      <w:r>
        <w:rPr>
          <w:rFonts w:ascii="仿宋_GB2312" w:eastAsia="仿宋_GB2312" w:hAnsi="宋体" w:cs="Times New Roman"/>
          <w:sz w:val="24"/>
        </w:rPr>
        <w:t>加分需要降档</w:t>
      </w:r>
      <w:r>
        <w:rPr>
          <w:rFonts w:ascii="仿宋_GB2312" w:eastAsia="仿宋_GB2312" w:hAnsi="宋体" w:cs="Times New Roman" w:hint="eastAsia"/>
          <w:sz w:val="24"/>
        </w:rPr>
        <w:t>，参加</w:t>
      </w:r>
      <w:r>
        <w:rPr>
          <w:rFonts w:ascii="仿宋_GB2312" w:eastAsia="仿宋_GB2312" w:hAnsi="宋体" w:cs="Times New Roman"/>
          <w:sz w:val="24"/>
        </w:rPr>
        <w:t>预赛</w:t>
      </w:r>
      <w:r>
        <w:rPr>
          <w:rFonts w:ascii="仿宋_GB2312" w:eastAsia="仿宋_GB2312" w:hAnsi="宋体" w:cs="Times New Roman" w:hint="eastAsia"/>
          <w:sz w:val="24"/>
        </w:rPr>
        <w:t>或</w:t>
      </w:r>
      <w:r>
        <w:rPr>
          <w:rFonts w:ascii="仿宋_GB2312" w:eastAsia="仿宋_GB2312" w:hAnsi="宋体" w:cs="Times New Roman"/>
          <w:sz w:val="24"/>
        </w:rPr>
        <w:t>初赛</w:t>
      </w:r>
      <w:r>
        <w:rPr>
          <w:rFonts w:ascii="仿宋_GB2312" w:eastAsia="仿宋_GB2312" w:hAnsi="宋体" w:cs="Times New Roman" w:hint="eastAsia"/>
          <w:sz w:val="24"/>
        </w:rPr>
        <w:t>入围</w:t>
      </w:r>
      <w:r>
        <w:rPr>
          <w:rFonts w:ascii="仿宋_GB2312" w:eastAsia="仿宋_GB2312" w:hAnsi="宋体" w:cs="Times New Roman"/>
          <w:sz w:val="24"/>
        </w:rPr>
        <w:t>决赛获奖后，</w:t>
      </w:r>
      <w:r>
        <w:rPr>
          <w:rFonts w:ascii="仿宋_GB2312" w:eastAsia="仿宋_GB2312" w:hAnsi="宋体" w:cs="Times New Roman" w:hint="eastAsia"/>
          <w:sz w:val="24"/>
        </w:rPr>
        <w:t>仅</w:t>
      </w:r>
      <w:proofErr w:type="gramStart"/>
      <w:r>
        <w:rPr>
          <w:rFonts w:ascii="仿宋_GB2312" w:eastAsia="仿宋_GB2312" w:hAnsi="宋体" w:cs="Times New Roman"/>
          <w:sz w:val="24"/>
        </w:rPr>
        <w:t>取决赛</w:t>
      </w:r>
      <w:proofErr w:type="gramEnd"/>
      <w:r>
        <w:rPr>
          <w:rFonts w:ascii="仿宋_GB2312" w:eastAsia="仿宋_GB2312" w:hAnsi="宋体" w:cs="Times New Roman" w:hint="eastAsia"/>
          <w:sz w:val="24"/>
        </w:rPr>
        <w:t>的</w:t>
      </w:r>
      <w:r>
        <w:rPr>
          <w:rFonts w:ascii="仿宋_GB2312" w:eastAsia="仿宋_GB2312" w:hAnsi="宋体" w:cs="Times New Roman"/>
          <w:sz w:val="24"/>
        </w:rPr>
        <w:t>获奖加分。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（4）参加</w:t>
      </w:r>
      <w:r>
        <w:rPr>
          <w:rFonts w:ascii="仿宋_GB2312" w:eastAsia="仿宋_GB2312" w:hAnsi="宋体" w:cs="Times New Roman"/>
          <w:sz w:val="24"/>
        </w:rPr>
        <w:t>除</w:t>
      </w:r>
      <w:r>
        <w:rPr>
          <w:rFonts w:ascii="仿宋_GB2312" w:eastAsia="仿宋_GB2312" w:hAnsi="宋体" w:cs="Times New Roman" w:hint="eastAsia"/>
          <w:sz w:val="24"/>
        </w:rPr>
        <w:t>学科竞赛白皮书里的比赛和高水平能源类竞赛之外</w:t>
      </w:r>
      <w:r>
        <w:rPr>
          <w:rFonts w:ascii="仿宋_GB2312" w:eastAsia="仿宋_GB2312" w:hAnsi="宋体" w:cs="Times New Roman"/>
          <w:sz w:val="24"/>
        </w:rPr>
        <w:t>的学科竞赛，</w:t>
      </w:r>
      <w:r>
        <w:rPr>
          <w:rFonts w:ascii="仿宋_GB2312" w:eastAsia="仿宋_GB2312" w:hAnsi="宋体" w:cs="Times New Roman" w:hint="eastAsia"/>
          <w:sz w:val="24"/>
        </w:rPr>
        <w:t>获奖加分</w:t>
      </w:r>
      <w:r>
        <w:rPr>
          <w:rFonts w:ascii="仿宋_GB2312" w:eastAsia="仿宋_GB2312" w:hAnsi="宋体" w:cs="Times New Roman"/>
          <w:sz w:val="24"/>
        </w:rPr>
        <w:t>最多</w:t>
      </w:r>
      <w:r>
        <w:rPr>
          <w:rFonts w:ascii="仿宋_GB2312" w:eastAsia="仿宋_GB2312" w:hAnsi="宋体" w:cs="Times New Roman" w:hint="eastAsia"/>
          <w:sz w:val="24"/>
        </w:rPr>
        <w:t>可</w:t>
      </w:r>
      <w:r>
        <w:rPr>
          <w:rFonts w:ascii="仿宋_GB2312" w:eastAsia="仿宋_GB2312" w:hAnsi="宋体" w:cs="Times New Roman"/>
          <w:sz w:val="24"/>
        </w:rPr>
        <w:t>加三项。</w:t>
      </w:r>
    </w:p>
    <w:p w:rsidR="009A2BE5" w:rsidRDefault="00E22614">
      <w:pPr>
        <w:adjustRightInd w:val="0"/>
        <w:snapToGrid w:val="0"/>
        <w:spacing w:line="360" w:lineRule="auto"/>
        <w:ind w:firstLineChars="100" w:firstLine="281"/>
        <w:rPr>
          <w:rFonts w:ascii="仿宋_GB2312" w:eastAsia="仿宋_GB2312" w:hAnsi="宋体" w:cs="Times New Roman"/>
          <w:b/>
          <w:sz w:val="28"/>
          <w:szCs w:val="28"/>
        </w:rPr>
      </w:pPr>
      <w:r>
        <w:rPr>
          <w:rFonts w:ascii="仿宋_GB2312" w:eastAsia="仿宋_GB2312" w:hAnsi="宋体" w:cs="Times New Roman" w:hint="eastAsia"/>
          <w:b/>
          <w:sz w:val="28"/>
          <w:szCs w:val="28"/>
        </w:rPr>
        <w:t>（三）文体活动分</w:t>
      </w:r>
    </w:p>
    <w:p w:rsidR="009A2BE5" w:rsidRDefault="00E22614">
      <w:pPr>
        <w:adjustRightInd w:val="0"/>
        <w:snapToGrid w:val="0"/>
        <w:spacing w:line="360" w:lineRule="auto"/>
        <w:ind w:firstLineChars="200" w:firstLine="482"/>
        <w:rPr>
          <w:rFonts w:ascii="仿宋_GB2312" w:eastAsia="仿宋_GB2312" w:hAnsi="宋体" w:cs="Times New Roman"/>
          <w:b/>
          <w:sz w:val="24"/>
        </w:rPr>
      </w:pPr>
      <w:r>
        <w:rPr>
          <w:rFonts w:ascii="仿宋_GB2312" w:eastAsia="仿宋_GB2312" w:hAnsi="宋体" w:cs="Times New Roman" w:hint="eastAsia"/>
          <w:b/>
          <w:sz w:val="24"/>
        </w:rPr>
        <w:t>文体分＝体育课成绩＋平时锻炼成绩＋文体加分</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sz w:val="24"/>
        </w:rPr>
        <w:t>1</w:t>
      </w:r>
      <w:r>
        <w:rPr>
          <w:rFonts w:ascii="仿宋_GB2312" w:eastAsia="仿宋_GB2312" w:hAnsi="宋体" w:cs="Times New Roman" w:hint="eastAsia"/>
          <w:sz w:val="24"/>
        </w:rPr>
        <w:t>、一、二年级学生每学年按体育课成绩占60%，平时锻炼成绩即早操、课外活动成绩占40%计分；三年级学生每学年体育课成绩按体育教学部提供的《学生体质健康标准》测试成绩计分，其他同一、二年级学生；残障学生的体育成绩按体育保健课成绩计算。</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sz w:val="24"/>
        </w:rPr>
        <w:t>2</w:t>
      </w:r>
      <w:r>
        <w:rPr>
          <w:rFonts w:ascii="仿宋_GB2312" w:eastAsia="仿宋_GB2312" w:hAnsi="宋体" w:cs="Times New Roman" w:hint="eastAsia"/>
          <w:sz w:val="24"/>
        </w:rPr>
        <w:t>、文体加分：各类比赛单人或集体项目按下表加分 (最多可以累加二项)。</w:t>
      </w:r>
    </w:p>
    <w:tbl>
      <w:tblPr>
        <w:tblW w:w="78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2"/>
        <w:gridCol w:w="1456"/>
        <w:gridCol w:w="1574"/>
        <w:gridCol w:w="1559"/>
        <w:gridCol w:w="1390"/>
      </w:tblGrid>
      <w:tr w:rsidR="009A2BE5">
        <w:trPr>
          <w:trHeight w:val="523"/>
          <w:jc w:val="center"/>
        </w:trPr>
        <w:tc>
          <w:tcPr>
            <w:tcW w:w="1902" w:type="dxa"/>
            <w:tcBorders>
              <w:top w:val="single" w:sz="4" w:space="0" w:color="auto"/>
              <w:left w:val="single" w:sz="4" w:space="0" w:color="auto"/>
              <w:bottom w:val="single" w:sz="4" w:space="0" w:color="auto"/>
              <w:right w:val="single" w:sz="4" w:space="0" w:color="auto"/>
              <w:tl2br w:val="single" w:sz="4" w:space="0" w:color="auto"/>
            </w:tcBorders>
            <w:vAlign w:val="center"/>
          </w:tcPr>
          <w:p w:rsidR="009A2BE5" w:rsidRDefault="00E22614">
            <w:pPr>
              <w:adjustRightInd w:val="0"/>
              <w:snapToGrid w:val="0"/>
              <w:spacing w:line="360" w:lineRule="auto"/>
              <w:ind w:firstLineChars="450" w:firstLine="810"/>
              <w:rPr>
                <w:rFonts w:ascii="仿宋_GB2312" w:eastAsia="仿宋_GB2312" w:hAnsi="宋体" w:cs="Times New Roman"/>
                <w:sz w:val="18"/>
                <w:szCs w:val="18"/>
              </w:rPr>
            </w:pPr>
            <w:r>
              <w:rPr>
                <w:rFonts w:ascii="仿宋_GB2312" w:eastAsia="仿宋_GB2312" w:hAnsi="宋体" w:cs="Times New Roman" w:hint="eastAsia"/>
                <w:sz w:val="18"/>
                <w:szCs w:val="18"/>
              </w:rPr>
              <w:t>分值</w:t>
            </w:r>
          </w:p>
          <w:p w:rsidR="009A2BE5" w:rsidRDefault="00E22614">
            <w:pPr>
              <w:adjustRightInd w:val="0"/>
              <w:snapToGrid w:val="0"/>
              <w:spacing w:line="360" w:lineRule="auto"/>
              <w:ind w:firstLineChars="100" w:firstLine="180"/>
              <w:rPr>
                <w:rFonts w:ascii="仿宋_GB2312" w:eastAsia="仿宋_GB2312" w:hAnsi="宋体" w:cs="Times New Roman"/>
                <w:sz w:val="18"/>
                <w:szCs w:val="18"/>
              </w:rPr>
            </w:pPr>
            <w:r>
              <w:rPr>
                <w:rFonts w:ascii="仿宋_GB2312" w:eastAsia="仿宋_GB2312" w:hAnsi="宋体" w:cs="Times New Roman" w:hint="eastAsia"/>
                <w:sz w:val="18"/>
                <w:szCs w:val="18"/>
              </w:rPr>
              <w:t>级别</w:t>
            </w:r>
          </w:p>
        </w:tc>
        <w:tc>
          <w:tcPr>
            <w:tcW w:w="1456"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一、二名</w:t>
            </w:r>
          </w:p>
        </w:tc>
        <w:tc>
          <w:tcPr>
            <w:tcW w:w="1574"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三、四名</w:t>
            </w:r>
          </w:p>
        </w:tc>
        <w:tc>
          <w:tcPr>
            <w:tcW w:w="1559"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五、六名</w:t>
            </w:r>
          </w:p>
        </w:tc>
        <w:tc>
          <w:tcPr>
            <w:tcW w:w="1390"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七、八名</w:t>
            </w:r>
          </w:p>
        </w:tc>
      </w:tr>
      <w:tr w:rsidR="009A2BE5">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国家级</w:t>
            </w:r>
          </w:p>
        </w:tc>
        <w:tc>
          <w:tcPr>
            <w:tcW w:w="1456"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30</w:t>
            </w:r>
          </w:p>
        </w:tc>
        <w:tc>
          <w:tcPr>
            <w:tcW w:w="1574"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15</w:t>
            </w:r>
          </w:p>
        </w:tc>
        <w:tc>
          <w:tcPr>
            <w:tcW w:w="1390"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10</w:t>
            </w:r>
          </w:p>
        </w:tc>
      </w:tr>
      <w:tr w:rsidR="009A2BE5">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省部级</w:t>
            </w:r>
          </w:p>
        </w:tc>
        <w:tc>
          <w:tcPr>
            <w:tcW w:w="1456"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20</w:t>
            </w:r>
          </w:p>
        </w:tc>
        <w:tc>
          <w:tcPr>
            <w:tcW w:w="1574"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15</w:t>
            </w:r>
          </w:p>
        </w:tc>
        <w:tc>
          <w:tcPr>
            <w:tcW w:w="1559"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10</w:t>
            </w:r>
          </w:p>
        </w:tc>
        <w:tc>
          <w:tcPr>
            <w:tcW w:w="1390"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5</w:t>
            </w:r>
          </w:p>
        </w:tc>
      </w:tr>
      <w:tr w:rsidR="009A2BE5">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校级</w:t>
            </w:r>
          </w:p>
        </w:tc>
        <w:tc>
          <w:tcPr>
            <w:tcW w:w="1456"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8</w:t>
            </w:r>
          </w:p>
        </w:tc>
        <w:tc>
          <w:tcPr>
            <w:tcW w:w="1574"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4</w:t>
            </w:r>
          </w:p>
        </w:tc>
        <w:tc>
          <w:tcPr>
            <w:tcW w:w="1390"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2</w:t>
            </w:r>
          </w:p>
        </w:tc>
      </w:tr>
      <w:tr w:rsidR="009A2BE5">
        <w:trPr>
          <w:jc w:val="center"/>
        </w:trPr>
        <w:tc>
          <w:tcPr>
            <w:tcW w:w="1902"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院级</w:t>
            </w:r>
          </w:p>
        </w:tc>
        <w:tc>
          <w:tcPr>
            <w:tcW w:w="1456"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4</w:t>
            </w:r>
          </w:p>
        </w:tc>
        <w:tc>
          <w:tcPr>
            <w:tcW w:w="1574"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2</w:t>
            </w:r>
          </w:p>
        </w:tc>
        <w:tc>
          <w:tcPr>
            <w:tcW w:w="1390" w:type="dxa"/>
            <w:tcBorders>
              <w:top w:val="single" w:sz="4" w:space="0" w:color="auto"/>
              <w:left w:val="single" w:sz="4" w:space="0" w:color="auto"/>
              <w:bottom w:val="single" w:sz="4" w:space="0" w:color="auto"/>
              <w:right w:val="single" w:sz="4" w:space="0" w:color="auto"/>
            </w:tcBorders>
            <w:vAlign w:val="center"/>
          </w:tcPr>
          <w:p w:rsidR="009A2BE5" w:rsidRDefault="00E22614">
            <w:pPr>
              <w:adjustRightInd w:val="0"/>
              <w:snapToGrid w:val="0"/>
              <w:spacing w:line="360" w:lineRule="auto"/>
              <w:jc w:val="center"/>
              <w:rPr>
                <w:rFonts w:ascii="仿宋_GB2312" w:eastAsia="仿宋_GB2312" w:hAnsi="宋体" w:cs="Times New Roman"/>
                <w:sz w:val="18"/>
                <w:szCs w:val="18"/>
              </w:rPr>
            </w:pPr>
            <w:r>
              <w:rPr>
                <w:rFonts w:ascii="仿宋_GB2312" w:eastAsia="仿宋_GB2312" w:hAnsi="宋体" w:cs="Times New Roman" w:hint="eastAsia"/>
                <w:sz w:val="18"/>
                <w:szCs w:val="18"/>
              </w:rPr>
              <w:t>1</w:t>
            </w:r>
          </w:p>
        </w:tc>
      </w:tr>
    </w:tbl>
    <w:p w:rsidR="009A2BE5" w:rsidRDefault="009A2BE5">
      <w:pPr>
        <w:adjustRightInd w:val="0"/>
        <w:snapToGrid w:val="0"/>
        <w:spacing w:line="360" w:lineRule="auto"/>
        <w:ind w:firstLineChars="200" w:firstLine="480"/>
        <w:rPr>
          <w:rFonts w:ascii="仿宋_GB2312" w:eastAsia="仿宋_GB2312" w:hAnsi="宋体" w:cs="Times New Roman"/>
          <w:sz w:val="24"/>
        </w:rPr>
      </w:pP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1）集体项目由参与者分享加分。主力队员每人分享按所得奖励分的2/3，非主力队员每人分享按所得奖励分的1/3；对于团体项目无法界定主力和非主力队员的情况，所有队员按平均分加分，候补队员加分（非主力队员或平均加分）不超过赛制规定上场人数的</w:t>
      </w:r>
      <w:r>
        <w:rPr>
          <w:rFonts w:ascii="仿宋_GB2312" w:eastAsia="仿宋_GB2312" w:hAnsi="宋体" w:cs="Times New Roman"/>
          <w:sz w:val="24"/>
        </w:rPr>
        <w:t>20</w:t>
      </w:r>
      <w:r>
        <w:rPr>
          <w:rFonts w:ascii="仿宋_GB2312" w:eastAsia="仿宋_GB2312" w:hAnsi="宋体" w:cs="Times New Roman" w:hint="eastAsia"/>
          <w:sz w:val="24"/>
        </w:rPr>
        <w:t>%</w:t>
      </w:r>
      <w:r>
        <w:rPr>
          <w:rFonts w:ascii="仿宋_GB2312" w:eastAsia="仿宋_GB2312" w:hAnsi="宋体" w:cs="Times New Roman"/>
          <w:sz w:val="24"/>
        </w:rPr>
        <w:t>加分</w:t>
      </w:r>
      <w:r>
        <w:rPr>
          <w:rFonts w:ascii="仿宋_GB2312" w:eastAsia="仿宋_GB2312" w:hAnsi="宋体" w:cs="Times New Roman" w:hint="eastAsia"/>
          <w:sz w:val="24"/>
        </w:rPr>
        <w:t>。</w:t>
      </w:r>
    </w:p>
    <w:p w:rsidR="009A2BE5" w:rsidRDefault="00E22614">
      <w:pPr>
        <w:adjustRightInd w:val="0"/>
        <w:snapToGrid w:val="0"/>
        <w:spacing w:line="360" w:lineRule="auto"/>
        <w:ind w:firstLineChars="200" w:firstLine="480"/>
        <w:rPr>
          <w:rFonts w:ascii="仿宋_GB2312" w:eastAsia="仿宋_GB2312" w:hAnsi="宋体" w:cs="Times New Roman"/>
          <w:sz w:val="24"/>
        </w:rPr>
      </w:pPr>
      <w:r>
        <w:rPr>
          <w:rFonts w:ascii="仿宋_GB2312" w:eastAsia="仿宋_GB2312" w:hAnsi="宋体" w:cs="Times New Roman" w:hint="eastAsia"/>
          <w:sz w:val="24"/>
        </w:rPr>
        <w:t>（2）凡参加校级运动会未获名次者加1分，参加校级以上大学生运动会者均加2分；参加学校级别的新生杯、石油杯比赛，运动会等比赛获得名次者按校级比赛加分。</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五、体育特长生和高水平运动员的综合测评办法另行制定。</w:t>
      </w:r>
    </w:p>
    <w:p w:rsidR="009A2BE5" w:rsidRDefault="00E22614">
      <w:pPr>
        <w:adjustRightInd w:val="0"/>
        <w:snapToGrid w:val="0"/>
        <w:spacing w:line="360" w:lineRule="auto"/>
        <w:ind w:firstLineChars="200" w:firstLine="562"/>
        <w:rPr>
          <w:rFonts w:ascii="仿宋_GB2312" w:eastAsia="仿宋_GB2312" w:hAnsi="宋体" w:cs="Times New Roman"/>
          <w:b/>
          <w:sz w:val="28"/>
          <w:szCs w:val="28"/>
        </w:rPr>
      </w:pPr>
      <w:r>
        <w:rPr>
          <w:rFonts w:ascii="仿宋_GB2312" w:eastAsia="仿宋_GB2312" w:hAnsi="宋体" w:cs="Times New Roman" w:hint="eastAsia"/>
          <w:b/>
          <w:sz w:val="28"/>
          <w:szCs w:val="28"/>
        </w:rPr>
        <w:t>六、免修课程成绩、英语分级成绩按照教务处制订的办法执行。</w:t>
      </w:r>
    </w:p>
    <w:p w:rsidR="009A2BE5" w:rsidRDefault="00E22614">
      <w:pPr>
        <w:adjustRightInd w:val="0"/>
        <w:snapToGrid w:val="0"/>
        <w:spacing w:line="360" w:lineRule="auto"/>
        <w:ind w:firstLineChars="200" w:firstLine="562"/>
        <w:rPr>
          <w:rFonts w:ascii="仿宋_GB2312" w:eastAsia="仿宋_GB2312" w:hAnsi="宋体" w:cs="Times New Roman"/>
          <w:sz w:val="24"/>
        </w:rPr>
      </w:pPr>
      <w:r>
        <w:rPr>
          <w:rFonts w:ascii="仿宋_GB2312" w:eastAsia="仿宋_GB2312" w:hAnsi="宋体" w:cs="Times New Roman" w:hint="eastAsia"/>
          <w:b/>
          <w:sz w:val="28"/>
          <w:szCs w:val="28"/>
        </w:rPr>
        <w:t>七、本办法经学院党政联席会讨论通过，自发布之日起从本科2020级</w:t>
      </w:r>
      <w:r>
        <w:rPr>
          <w:rFonts w:ascii="仿宋_GB2312" w:eastAsia="仿宋_GB2312" w:hAnsi="宋体" w:cs="Times New Roman"/>
          <w:b/>
          <w:sz w:val="28"/>
          <w:szCs w:val="28"/>
        </w:rPr>
        <w:t>开始</w:t>
      </w:r>
      <w:r>
        <w:rPr>
          <w:rFonts w:ascii="仿宋_GB2312" w:eastAsia="仿宋_GB2312" w:hAnsi="宋体" w:cs="Times New Roman" w:hint="eastAsia"/>
          <w:b/>
          <w:sz w:val="28"/>
          <w:szCs w:val="28"/>
        </w:rPr>
        <w:t>实施，由机械与储运工程学院本科生综合测评领导小组负责解释。</w:t>
      </w:r>
      <w:r>
        <w:rPr>
          <w:rFonts w:ascii="仿宋_GB2312" w:eastAsia="仿宋_GB2312" w:hAnsi="宋体" w:cs="Times New Roman" w:hint="eastAsia"/>
          <w:sz w:val="24"/>
        </w:rPr>
        <w:t xml:space="preserve"> </w:t>
      </w:r>
    </w:p>
    <w:p w:rsidR="009A2BE5" w:rsidRDefault="009A2BE5">
      <w:pPr>
        <w:adjustRightInd w:val="0"/>
        <w:snapToGrid w:val="0"/>
        <w:spacing w:line="360" w:lineRule="auto"/>
        <w:ind w:firstLineChars="200" w:firstLine="480"/>
        <w:rPr>
          <w:rFonts w:ascii="仿宋_GB2312" w:eastAsia="仿宋_GB2312" w:hAnsi="宋体" w:cs="Times New Roman"/>
          <w:sz w:val="24"/>
        </w:rPr>
      </w:pPr>
    </w:p>
    <w:p w:rsidR="009A2BE5" w:rsidRDefault="00E22614">
      <w:pPr>
        <w:adjustRightInd w:val="0"/>
        <w:snapToGrid w:val="0"/>
        <w:spacing w:line="360" w:lineRule="auto"/>
        <w:jc w:val="right"/>
        <w:rPr>
          <w:rFonts w:ascii="仿宋_GB2312" w:eastAsia="仿宋_GB2312" w:hAnsi="宋体" w:cs="Times New Roman"/>
          <w:b/>
          <w:sz w:val="28"/>
          <w:szCs w:val="28"/>
        </w:rPr>
      </w:pPr>
      <w:r>
        <w:rPr>
          <w:rFonts w:ascii="仿宋_GB2312" w:eastAsia="仿宋_GB2312" w:hAnsi="宋体" w:cs="Times New Roman" w:hint="eastAsia"/>
          <w:b/>
          <w:sz w:val="28"/>
          <w:szCs w:val="28"/>
        </w:rPr>
        <w:t>机械与储运工程学院</w:t>
      </w:r>
    </w:p>
    <w:p w:rsidR="009A2BE5" w:rsidRDefault="006F4F79">
      <w:pPr>
        <w:adjustRightInd w:val="0"/>
        <w:snapToGrid w:val="0"/>
        <w:spacing w:line="360" w:lineRule="auto"/>
        <w:jc w:val="right"/>
        <w:rPr>
          <w:rFonts w:ascii="仿宋_GB2312" w:eastAsia="仿宋_GB2312" w:hAnsi="宋体" w:cs="Times New Roman"/>
          <w:b/>
          <w:sz w:val="28"/>
          <w:szCs w:val="28"/>
        </w:rPr>
      </w:pPr>
      <w:r>
        <w:rPr>
          <w:rFonts w:ascii="仿宋_GB2312" w:eastAsia="仿宋_GB2312" w:hAnsi="宋体" w:cs="Times New Roman" w:hint="eastAsia"/>
          <w:b/>
          <w:sz w:val="28"/>
          <w:szCs w:val="28"/>
        </w:rPr>
        <w:t>2</w:t>
      </w:r>
      <w:r>
        <w:rPr>
          <w:rFonts w:ascii="仿宋_GB2312" w:eastAsia="仿宋_GB2312" w:hAnsi="宋体" w:cs="Times New Roman"/>
          <w:b/>
          <w:sz w:val="28"/>
          <w:szCs w:val="28"/>
        </w:rPr>
        <w:t>022</w:t>
      </w:r>
      <w:r>
        <w:rPr>
          <w:rFonts w:ascii="仿宋_GB2312" w:eastAsia="仿宋_GB2312" w:hAnsi="宋体" w:cs="Times New Roman" w:hint="eastAsia"/>
          <w:b/>
          <w:sz w:val="28"/>
          <w:szCs w:val="28"/>
        </w:rPr>
        <w:t>年</w:t>
      </w:r>
      <w:r>
        <w:rPr>
          <w:rFonts w:ascii="仿宋_GB2312" w:eastAsia="仿宋_GB2312" w:hAnsi="宋体" w:cs="Times New Roman"/>
          <w:b/>
          <w:sz w:val="28"/>
          <w:szCs w:val="28"/>
        </w:rPr>
        <w:t>10</w:t>
      </w:r>
      <w:r w:rsidR="00E22614">
        <w:rPr>
          <w:rFonts w:ascii="仿宋_GB2312" w:eastAsia="仿宋_GB2312" w:hAnsi="宋体" w:cs="Times New Roman" w:hint="eastAsia"/>
          <w:b/>
          <w:sz w:val="28"/>
          <w:szCs w:val="28"/>
        </w:rPr>
        <w:t>月</w:t>
      </w:r>
    </w:p>
    <w:sectPr w:rsidR="009A2B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56" w:rsidRDefault="00DA2956" w:rsidP="00CB093F">
      <w:r>
        <w:separator/>
      </w:r>
    </w:p>
  </w:endnote>
  <w:endnote w:type="continuationSeparator" w:id="0">
    <w:p w:rsidR="00DA2956" w:rsidRDefault="00DA2956" w:rsidP="00CB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56" w:rsidRDefault="00DA2956" w:rsidP="00CB093F">
      <w:r>
        <w:separator/>
      </w:r>
    </w:p>
  </w:footnote>
  <w:footnote w:type="continuationSeparator" w:id="0">
    <w:p w:rsidR="00DA2956" w:rsidRDefault="00DA2956" w:rsidP="00CB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3Y2E4NGEwYzI1NTI5MDhiNjBkM2MwMDVjNGM3N2YifQ=="/>
  </w:docVars>
  <w:rsids>
    <w:rsidRoot w:val="00095657"/>
    <w:rsid w:val="00014155"/>
    <w:rsid w:val="00023E47"/>
    <w:rsid w:val="00025BDD"/>
    <w:rsid w:val="0002779C"/>
    <w:rsid w:val="000342E4"/>
    <w:rsid w:val="00034CC4"/>
    <w:rsid w:val="00042F9F"/>
    <w:rsid w:val="00054E94"/>
    <w:rsid w:val="00075258"/>
    <w:rsid w:val="00082E1F"/>
    <w:rsid w:val="000841AC"/>
    <w:rsid w:val="0008792E"/>
    <w:rsid w:val="00095657"/>
    <w:rsid w:val="000B19FF"/>
    <w:rsid w:val="000B6D9E"/>
    <w:rsid w:val="000E0B87"/>
    <w:rsid w:val="000E124C"/>
    <w:rsid w:val="000E3D50"/>
    <w:rsid w:val="000E49BD"/>
    <w:rsid w:val="000F4BBC"/>
    <w:rsid w:val="00121434"/>
    <w:rsid w:val="00134F7A"/>
    <w:rsid w:val="00156031"/>
    <w:rsid w:val="00162B93"/>
    <w:rsid w:val="0016312B"/>
    <w:rsid w:val="00163D85"/>
    <w:rsid w:val="00175C7D"/>
    <w:rsid w:val="0018754C"/>
    <w:rsid w:val="0019542B"/>
    <w:rsid w:val="001A280C"/>
    <w:rsid w:val="001A344B"/>
    <w:rsid w:val="001B134E"/>
    <w:rsid w:val="001B5529"/>
    <w:rsid w:val="001C500F"/>
    <w:rsid w:val="001C5BC3"/>
    <w:rsid w:val="001E5D85"/>
    <w:rsid w:val="001F4986"/>
    <w:rsid w:val="0021204C"/>
    <w:rsid w:val="002156DB"/>
    <w:rsid w:val="00215B43"/>
    <w:rsid w:val="002276B8"/>
    <w:rsid w:val="00244C03"/>
    <w:rsid w:val="0025004E"/>
    <w:rsid w:val="00261292"/>
    <w:rsid w:val="0026488D"/>
    <w:rsid w:val="00274E64"/>
    <w:rsid w:val="00284835"/>
    <w:rsid w:val="002C4F6A"/>
    <w:rsid w:val="002D781B"/>
    <w:rsid w:val="002D7BB9"/>
    <w:rsid w:val="00302422"/>
    <w:rsid w:val="003309C3"/>
    <w:rsid w:val="003310A1"/>
    <w:rsid w:val="003501A5"/>
    <w:rsid w:val="0036085B"/>
    <w:rsid w:val="003708A7"/>
    <w:rsid w:val="00384BAD"/>
    <w:rsid w:val="003863BF"/>
    <w:rsid w:val="0039480D"/>
    <w:rsid w:val="003A0088"/>
    <w:rsid w:val="003A116A"/>
    <w:rsid w:val="003B2D64"/>
    <w:rsid w:val="003D2A56"/>
    <w:rsid w:val="003E1DA5"/>
    <w:rsid w:val="003E645F"/>
    <w:rsid w:val="003F709D"/>
    <w:rsid w:val="00412F5D"/>
    <w:rsid w:val="00416550"/>
    <w:rsid w:val="004205D3"/>
    <w:rsid w:val="00421398"/>
    <w:rsid w:val="004219E1"/>
    <w:rsid w:val="0044039F"/>
    <w:rsid w:val="004508FE"/>
    <w:rsid w:val="00455F73"/>
    <w:rsid w:val="004656AD"/>
    <w:rsid w:val="00467A8A"/>
    <w:rsid w:val="00492AD7"/>
    <w:rsid w:val="004A531E"/>
    <w:rsid w:val="004C2A41"/>
    <w:rsid w:val="004D2CC2"/>
    <w:rsid w:val="004E3FFE"/>
    <w:rsid w:val="004F0BF1"/>
    <w:rsid w:val="0050564A"/>
    <w:rsid w:val="00541E03"/>
    <w:rsid w:val="005677AD"/>
    <w:rsid w:val="0059531E"/>
    <w:rsid w:val="005961D1"/>
    <w:rsid w:val="005A198F"/>
    <w:rsid w:val="005A6AB5"/>
    <w:rsid w:val="005B7593"/>
    <w:rsid w:val="005C2C48"/>
    <w:rsid w:val="005C7B97"/>
    <w:rsid w:val="005E4DE5"/>
    <w:rsid w:val="005F6F28"/>
    <w:rsid w:val="006056AD"/>
    <w:rsid w:val="00606A03"/>
    <w:rsid w:val="00615A5D"/>
    <w:rsid w:val="00616982"/>
    <w:rsid w:val="00617B53"/>
    <w:rsid w:val="006271C9"/>
    <w:rsid w:val="006315BC"/>
    <w:rsid w:val="00637CC5"/>
    <w:rsid w:val="006461D6"/>
    <w:rsid w:val="0065261E"/>
    <w:rsid w:val="006606F2"/>
    <w:rsid w:val="006656C5"/>
    <w:rsid w:val="00665757"/>
    <w:rsid w:val="006744B4"/>
    <w:rsid w:val="00687F22"/>
    <w:rsid w:val="00695A2D"/>
    <w:rsid w:val="006B3D80"/>
    <w:rsid w:val="006B50C5"/>
    <w:rsid w:val="006C290D"/>
    <w:rsid w:val="006C32A6"/>
    <w:rsid w:val="006D30D8"/>
    <w:rsid w:val="006F11CE"/>
    <w:rsid w:val="006F4F79"/>
    <w:rsid w:val="006F5811"/>
    <w:rsid w:val="006F726A"/>
    <w:rsid w:val="00714F77"/>
    <w:rsid w:val="00741B91"/>
    <w:rsid w:val="00743D6A"/>
    <w:rsid w:val="00767635"/>
    <w:rsid w:val="0077561F"/>
    <w:rsid w:val="00790757"/>
    <w:rsid w:val="00793BAF"/>
    <w:rsid w:val="007B2BF0"/>
    <w:rsid w:val="007C7477"/>
    <w:rsid w:val="007D4370"/>
    <w:rsid w:val="007D4736"/>
    <w:rsid w:val="007F0184"/>
    <w:rsid w:val="007F160C"/>
    <w:rsid w:val="008008F7"/>
    <w:rsid w:val="0080598F"/>
    <w:rsid w:val="00810D3D"/>
    <w:rsid w:val="0081583B"/>
    <w:rsid w:val="00820A29"/>
    <w:rsid w:val="008225AD"/>
    <w:rsid w:val="00843471"/>
    <w:rsid w:val="00847DF6"/>
    <w:rsid w:val="00853AAE"/>
    <w:rsid w:val="00860FE6"/>
    <w:rsid w:val="00861D87"/>
    <w:rsid w:val="00877CE2"/>
    <w:rsid w:val="008873E2"/>
    <w:rsid w:val="008A2D66"/>
    <w:rsid w:val="008E11E0"/>
    <w:rsid w:val="008F1F75"/>
    <w:rsid w:val="008F3DF2"/>
    <w:rsid w:val="0090641A"/>
    <w:rsid w:val="009329B7"/>
    <w:rsid w:val="0095675B"/>
    <w:rsid w:val="00972327"/>
    <w:rsid w:val="0098246C"/>
    <w:rsid w:val="00982589"/>
    <w:rsid w:val="00983B18"/>
    <w:rsid w:val="00997B5F"/>
    <w:rsid w:val="00997C43"/>
    <w:rsid w:val="009A2BE5"/>
    <w:rsid w:val="009B261D"/>
    <w:rsid w:val="009E3325"/>
    <w:rsid w:val="009F014E"/>
    <w:rsid w:val="00A0029D"/>
    <w:rsid w:val="00A117AF"/>
    <w:rsid w:val="00A23DD2"/>
    <w:rsid w:val="00A321ED"/>
    <w:rsid w:val="00A44427"/>
    <w:rsid w:val="00A444E7"/>
    <w:rsid w:val="00A60931"/>
    <w:rsid w:val="00A62DD6"/>
    <w:rsid w:val="00A6461D"/>
    <w:rsid w:val="00A6508A"/>
    <w:rsid w:val="00A73E7C"/>
    <w:rsid w:val="00A94382"/>
    <w:rsid w:val="00A95E41"/>
    <w:rsid w:val="00A9745F"/>
    <w:rsid w:val="00AA1CE6"/>
    <w:rsid w:val="00AA3097"/>
    <w:rsid w:val="00AA700F"/>
    <w:rsid w:val="00AB418E"/>
    <w:rsid w:val="00AB4BF7"/>
    <w:rsid w:val="00AB710D"/>
    <w:rsid w:val="00AC404E"/>
    <w:rsid w:val="00AC5599"/>
    <w:rsid w:val="00AD3D99"/>
    <w:rsid w:val="00AE7904"/>
    <w:rsid w:val="00AF24C4"/>
    <w:rsid w:val="00B02629"/>
    <w:rsid w:val="00B04ACF"/>
    <w:rsid w:val="00B272EE"/>
    <w:rsid w:val="00B31618"/>
    <w:rsid w:val="00B34656"/>
    <w:rsid w:val="00B47675"/>
    <w:rsid w:val="00B60310"/>
    <w:rsid w:val="00B66AB3"/>
    <w:rsid w:val="00B67DA7"/>
    <w:rsid w:val="00B7278A"/>
    <w:rsid w:val="00B7341D"/>
    <w:rsid w:val="00B83D5E"/>
    <w:rsid w:val="00B91665"/>
    <w:rsid w:val="00B95A1E"/>
    <w:rsid w:val="00BA09B1"/>
    <w:rsid w:val="00BA5F94"/>
    <w:rsid w:val="00BC4A3E"/>
    <w:rsid w:val="00BC4E0F"/>
    <w:rsid w:val="00BE0792"/>
    <w:rsid w:val="00BE2428"/>
    <w:rsid w:val="00BE46C1"/>
    <w:rsid w:val="00BE5C09"/>
    <w:rsid w:val="00BE7BFC"/>
    <w:rsid w:val="00BF0F4E"/>
    <w:rsid w:val="00BF78E5"/>
    <w:rsid w:val="00C007D6"/>
    <w:rsid w:val="00C11B5A"/>
    <w:rsid w:val="00C1334A"/>
    <w:rsid w:val="00C24226"/>
    <w:rsid w:val="00C34D2F"/>
    <w:rsid w:val="00C41592"/>
    <w:rsid w:val="00C416EC"/>
    <w:rsid w:val="00C527A0"/>
    <w:rsid w:val="00C55F0D"/>
    <w:rsid w:val="00C60E40"/>
    <w:rsid w:val="00C700C4"/>
    <w:rsid w:val="00C73190"/>
    <w:rsid w:val="00C77B62"/>
    <w:rsid w:val="00C862D6"/>
    <w:rsid w:val="00CA6976"/>
    <w:rsid w:val="00CB093F"/>
    <w:rsid w:val="00CC0362"/>
    <w:rsid w:val="00CC45B4"/>
    <w:rsid w:val="00CC48EB"/>
    <w:rsid w:val="00CD213B"/>
    <w:rsid w:val="00CD2FAC"/>
    <w:rsid w:val="00D017BA"/>
    <w:rsid w:val="00D10738"/>
    <w:rsid w:val="00D14122"/>
    <w:rsid w:val="00D2146F"/>
    <w:rsid w:val="00D7115E"/>
    <w:rsid w:val="00D844F5"/>
    <w:rsid w:val="00D84F6B"/>
    <w:rsid w:val="00D8536D"/>
    <w:rsid w:val="00D90C97"/>
    <w:rsid w:val="00D91823"/>
    <w:rsid w:val="00D9187D"/>
    <w:rsid w:val="00DA2956"/>
    <w:rsid w:val="00DA42CD"/>
    <w:rsid w:val="00DB3540"/>
    <w:rsid w:val="00DB4EF1"/>
    <w:rsid w:val="00DC0C19"/>
    <w:rsid w:val="00DC495E"/>
    <w:rsid w:val="00DC648B"/>
    <w:rsid w:val="00DE0794"/>
    <w:rsid w:val="00DE1133"/>
    <w:rsid w:val="00DE2C82"/>
    <w:rsid w:val="00DF734C"/>
    <w:rsid w:val="00E14F90"/>
    <w:rsid w:val="00E22614"/>
    <w:rsid w:val="00E26A4D"/>
    <w:rsid w:val="00E46E72"/>
    <w:rsid w:val="00E77D89"/>
    <w:rsid w:val="00EB6925"/>
    <w:rsid w:val="00EC57CF"/>
    <w:rsid w:val="00EC6298"/>
    <w:rsid w:val="00ED0762"/>
    <w:rsid w:val="00EE132B"/>
    <w:rsid w:val="00EE26F5"/>
    <w:rsid w:val="00EE3AB2"/>
    <w:rsid w:val="00EE6CAB"/>
    <w:rsid w:val="00F228E8"/>
    <w:rsid w:val="00F34165"/>
    <w:rsid w:val="00F37FAF"/>
    <w:rsid w:val="00F474DD"/>
    <w:rsid w:val="00F5458D"/>
    <w:rsid w:val="00F6085C"/>
    <w:rsid w:val="00F624C9"/>
    <w:rsid w:val="00F644BF"/>
    <w:rsid w:val="00F77FC3"/>
    <w:rsid w:val="00F81E0B"/>
    <w:rsid w:val="00FA2E27"/>
    <w:rsid w:val="00FA719E"/>
    <w:rsid w:val="00FB1113"/>
    <w:rsid w:val="00FB2CF9"/>
    <w:rsid w:val="00FE082A"/>
    <w:rsid w:val="00FF031E"/>
    <w:rsid w:val="018721B0"/>
    <w:rsid w:val="06185B7C"/>
    <w:rsid w:val="08454BBB"/>
    <w:rsid w:val="0F4D6C84"/>
    <w:rsid w:val="227D5502"/>
    <w:rsid w:val="399C6B71"/>
    <w:rsid w:val="41F5282A"/>
    <w:rsid w:val="53F50FBC"/>
    <w:rsid w:val="5E07733D"/>
    <w:rsid w:val="60B7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C00C08-E285-4CF7-9E50-23C4C584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pPr>
      <w:ind w:firstLineChars="200" w:firstLine="420"/>
    </w:p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962</Words>
  <Characters>5489</Characters>
  <Application>Microsoft Office Word</Application>
  <DocSecurity>0</DocSecurity>
  <Lines>45</Lines>
  <Paragraphs>12</Paragraphs>
  <ScaleCrop>false</ScaleCrop>
  <Company>China</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liufeng217828@163.com</dc:creator>
  <cp:lastModifiedBy>HUAWEI</cp:lastModifiedBy>
  <cp:revision>3</cp:revision>
  <cp:lastPrinted>2022-03-18T01:23:00Z</cp:lastPrinted>
  <dcterms:created xsi:type="dcterms:W3CDTF">2023-03-15T11:49:00Z</dcterms:created>
  <dcterms:modified xsi:type="dcterms:W3CDTF">2023-03-15T11:54:00Z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FA0ACFB39C3E433FBEEBD6622F4783D0</vt:lpwstr>
  </property>
</Properties>
</file>