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CN"/>
        </w:rPr>
        <w:id w:val="260589983"/>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502750" w:rsidRDefault="00502750" w:rsidP="00502750">
          <w:pPr>
            <w:pStyle w:val="TOC"/>
            <w:jc w:val="center"/>
          </w:pPr>
          <w:r w:rsidRPr="00137BF1">
            <w:rPr>
              <w:sz w:val="36"/>
              <w:lang w:val="zh-CN"/>
            </w:rPr>
            <w:t>目</w:t>
          </w:r>
          <w:r w:rsidR="00137BF1" w:rsidRPr="00137BF1">
            <w:rPr>
              <w:rFonts w:hint="eastAsia"/>
              <w:sz w:val="36"/>
              <w:lang w:val="zh-CN"/>
            </w:rPr>
            <w:t xml:space="preserve">  </w:t>
          </w:r>
          <w:r w:rsidRPr="00137BF1">
            <w:rPr>
              <w:sz w:val="36"/>
              <w:lang w:val="zh-CN"/>
            </w:rPr>
            <w:t>录</w:t>
          </w:r>
        </w:p>
        <w:p w:rsidR="00502750" w:rsidRDefault="00502750">
          <w:pPr>
            <w:pStyle w:val="10"/>
            <w:tabs>
              <w:tab w:val="right" w:leader="dot" w:pos="8296"/>
            </w:tabs>
            <w:rPr>
              <w:noProof/>
            </w:rPr>
          </w:pPr>
          <w:r>
            <w:fldChar w:fldCharType="begin"/>
          </w:r>
          <w:r>
            <w:instrText xml:space="preserve"> TOC \o "1-3" \h \z \u </w:instrText>
          </w:r>
          <w:r>
            <w:fldChar w:fldCharType="separate"/>
          </w:r>
          <w:hyperlink w:anchor="_Toc441128252" w:history="1">
            <w:r w:rsidRPr="00CA5D47">
              <w:rPr>
                <w:rStyle w:val="a7"/>
                <w:rFonts w:ascii="方正小标宋简体" w:eastAsia="方正小标宋简体" w:hint="eastAsia"/>
                <w:noProof/>
              </w:rPr>
              <w:t>中国共产党章程</w:t>
            </w:r>
            <w:r>
              <w:rPr>
                <w:noProof/>
                <w:webHidden/>
              </w:rPr>
              <w:tab/>
            </w:r>
            <w:r>
              <w:rPr>
                <w:noProof/>
                <w:webHidden/>
              </w:rPr>
              <w:fldChar w:fldCharType="begin"/>
            </w:r>
            <w:r>
              <w:rPr>
                <w:noProof/>
                <w:webHidden/>
              </w:rPr>
              <w:instrText xml:space="preserve"> PAGEREF _Toc441128252 \h </w:instrText>
            </w:r>
            <w:r>
              <w:rPr>
                <w:noProof/>
                <w:webHidden/>
              </w:rPr>
            </w:r>
            <w:r>
              <w:rPr>
                <w:noProof/>
                <w:webHidden/>
              </w:rPr>
              <w:fldChar w:fldCharType="separate"/>
            </w:r>
            <w:r>
              <w:rPr>
                <w:noProof/>
                <w:webHidden/>
              </w:rPr>
              <w:t>2</w:t>
            </w:r>
            <w:r>
              <w:rPr>
                <w:noProof/>
                <w:webHidden/>
              </w:rPr>
              <w:fldChar w:fldCharType="end"/>
            </w:r>
          </w:hyperlink>
        </w:p>
        <w:p w:rsidR="00502750" w:rsidRDefault="00502750">
          <w:pPr>
            <w:pStyle w:val="10"/>
            <w:tabs>
              <w:tab w:val="right" w:leader="dot" w:pos="8296"/>
            </w:tabs>
            <w:rPr>
              <w:noProof/>
            </w:rPr>
          </w:pPr>
          <w:hyperlink w:anchor="_Toc441128253" w:history="1">
            <w:r w:rsidRPr="00CA5D47">
              <w:rPr>
                <w:rStyle w:val="a7"/>
                <w:rFonts w:ascii="方正小标宋简体" w:eastAsia="方正小标宋简体" w:hint="eastAsia"/>
                <w:noProof/>
              </w:rPr>
              <w:t>关于党内政治生活的</w:t>
            </w:r>
            <w:r w:rsidRPr="00CA5D47">
              <w:rPr>
                <w:rStyle w:val="a7"/>
                <w:rFonts w:ascii="方正小标宋简体" w:eastAsia="方正小标宋简体" w:hint="eastAsia"/>
                <w:noProof/>
              </w:rPr>
              <w:t>若</w:t>
            </w:r>
            <w:r w:rsidRPr="00CA5D47">
              <w:rPr>
                <w:rStyle w:val="a7"/>
                <w:rFonts w:ascii="方正小标宋简体" w:eastAsia="方正小标宋简体" w:hint="eastAsia"/>
                <w:noProof/>
              </w:rPr>
              <w:t>干</w:t>
            </w:r>
            <w:r w:rsidR="00137BF1">
              <w:rPr>
                <w:rStyle w:val="a7"/>
                <w:rFonts w:ascii="方正小标宋简体" w:eastAsia="方正小标宋简体" w:hint="eastAsia"/>
                <w:noProof/>
              </w:rPr>
              <w:t>准则</w:t>
            </w:r>
            <w:r>
              <w:rPr>
                <w:noProof/>
                <w:webHidden/>
              </w:rPr>
              <w:tab/>
            </w:r>
            <w:r>
              <w:rPr>
                <w:noProof/>
                <w:webHidden/>
              </w:rPr>
              <w:fldChar w:fldCharType="begin"/>
            </w:r>
            <w:r>
              <w:rPr>
                <w:noProof/>
                <w:webHidden/>
              </w:rPr>
              <w:instrText xml:space="preserve"> PAGEREF _Toc441128253 \h </w:instrText>
            </w:r>
            <w:r>
              <w:rPr>
                <w:noProof/>
                <w:webHidden/>
              </w:rPr>
            </w:r>
            <w:r>
              <w:rPr>
                <w:noProof/>
                <w:webHidden/>
              </w:rPr>
              <w:fldChar w:fldCharType="separate"/>
            </w:r>
            <w:r>
              <w:rPr>
                <w:noProof/>
                <w:webHidden/>
              </w:rPr>
              <w:t>20</w:t>
            </w:r>
            <w:r>
              <w:rPr>
                <w:noProof/>
                <w:webHidden/>
              </w:rPr>
              <w:fldChar w:fldCharType="end"/>
            </w:r>
          </w:hyperlink>
        </w:p>
        <w:p w:rsidR="00502750" w:rsidRDefault="00502750">
          <w:pPr>
            <w:pStyle w:val="10"/>
            <w:tabs>
              <w:tab w:val="right" w:leader="dot" w:pos="8296"/>
            </w:tabs>
            <w:rPr>
              <w:noProof/>
            </w:rPr>
          </w:pPr>
          <w:hyperlink w:anchor="_Toc441128254" w:history="1">
            <w:r w:rsidRPr="00CA5D47">
              <w:rPr>
                <w:rStyle w:val="a7"/>
                <w:rFonts w:ascii="方正小标宋简体" w:eastAsia="方正小标宋简体" w:hint="eastAsia"/>
                <w:noProof/>
              </w:rPr>
              <w:t>中国共产党廉洁自律准则</w:t>
            </w:r>
            <w:r>
              <w:rPr>
                <w:noProof/>
                <w:webHidden/>
              </w:rPr>
              <w:tab/>
            </w:r>
            <w:r>
              <w:rPr>
                <w:noProof/>
                <w:webHidden/>
              </w:rPr>
              <w:fldChar w:fldCharType="begin"/>
            </w:r>
            <w:r>
              <w:rPr>
                <w:noProof/>
                <w:webHidden/>
              </w:rPr>
              <w:instrText xml:space="preserve"> PAGEREF _Toc441128254 \h </w:instrText>
            </w:r>
            <w:r>
              <w:rPr>
                <w:noProof/>
                <w:webHidden/>
              </w:rPr>
            </w:r>
            <w:r>
              <w:rPr>
                <w:noProof/>
                <w:webHidden/>
              </w:rPr>
              <w:fldChar w:fldCharType="separate"/>
            </w:r>
            <w:r>
              <w:rPr>
                <w:noProof/>
                <w:webHidden/>
              </w:rPr>
              <w:t>31</w:t>
            </w:r>
            <w:r>
              <w:rPr>
                <w:noProof/>
                <w:webHidden/>
              </w:rPr>
              <w:fldChar w:fldCharType="end"/>
            </w:r>
          </w:hyperlink>
        </w:p>
        <w:p w:rsidR="00502750" w:rsidRDefault="00502750">
          <w:pPr>
            <w:pStyle w:val="10"/>
            <w:tabs>
              <w:tab w:val="right" w:leader="dot" w:pos="8296"/>
            </w:tabs>
            <w:rPr>
              <w:noProof/>
            </w:rPr>
          </w:pPr>
          <w:hyperlink w:anchor="_Toc441128255" w:history="1">
            <w:r w:rsidRPr="00CA5D47">
              <w:rPr>
                <w:rStyle w:val="a7"/>
                <w:rFonts w:ascii="方正小标宋简体" w:eastAsia="方正小标宋简体" w:hint="eastAsia"/>
                <w:noProof/>
              </w:rPr>
              <w:t>中国共产党纪律处分条例</w:t>
            </w:r>
            <w:r>
              <w:rPr>
                <w:noProof/>
                <w:webHidden/>
              </w:rPr>
              <w:tab/>
            </w:r>
            <w:r>
              <w:rPr>
                <w:noProof/>
                <w:webHidden/>
              </w:rPr>
              <w:fldChar w:fldCharType="begin"/>
            </w:r>
            <w:r>
              <w:rPr>
                <w:noProof/>
                <w:webHidden/>
              </w:rPr>
              <w:instrText xml:space="preserve"> PAGEREF _Toc441128255 \h </w:instrText>
            </w:r>
            <w:r>
              <w:rPr>
                <w:noProof/>
                <w:webHidden/>
              </w:rPr>
            </w:r>
            <w:r>
              <w:rPr>
                <w:noProof/>
                <w:webHidden/>
              </w:rPr>
              <w:fldChar w:fldCharType="separate"/>
            </w:r>
            <w:r>
              <w:rPr>
                <w:noProof/>
                <w:webHidden/>
              </w:rPr>
              <w:t>32</w:t>
            </w:r>
            <w:r>
              <w:rPr>
                <w:noProof/>
                <w:webHidden/>
              </w:rPr>
              <w:fldChar w:fldCharType="end"/>
            </w:r>
          </w:hyperlink>
        </w:p>
        <w:p w:rsidR="00502750" w:rsidRDefault="00502750">
          <w:pPr>
            <w:pStyle w:val="10"/>
            <w:tabs>
              <w:tab w:val="right" w:leader="dot" w:pos="8296"/>
            </w:tabs>
            <w:rPr>
              <w:noProof/>
            </w:rPr>
          </w:pPr>
          <w:hyperlink w:anchor="_Toc441128256" w:history="1">
            <w:r>
              <w:rPr>
                <w:rStyle w:val="a7"/>
                <w:rFonts w:ascii="方正小标宋简体" w:eastAsia="方正小标宋简体" w:hint="eastAsia"/>
                <w:noProof/>
              </w:rPr>
              <w:t>中国共产党第十八次全国代表大会</w:t>
            </w:r>
            <w:r w:rsidRPr="00CA5D47">
              <w:rPr>
                <w:rStyle w:val="a7"/>
                <w:rFonts w:ascii="方正小标宋简体" w:eastAsia="方正小标宋简体" w:hint="eastAsia"/>
                <w:noProof/>
              </w:rPr>
              <w:t>报告</w:t>
            </w:r>
            <w:r>
              <w:rPr>
                <w:noProof/>
                <w:webHidden/>
              </w:rPr>
              <w:tab/>
            </w:r>
            <w:r>
              <w:rPr>
                <w:noProof/>
                <w:webHidden/>
              </w:rPr>
              <w:fldChar w:fldCharType="begin"/>
            </w:r>
            <w:r>
              <w:rPr>
                <w:noProof/>
                <w:webHidden/>
              </w:rPr>
              <w:instrText xml:space="preserve"> PAGEREF _Toc441128256 \h </w:instrText>
            </w:r>
            <w:r>
              <w:rPr>
                <w:noProof/>
                <w:webHidden/>
              </w:rPr>
            </w:r>
            <w:r>
              <w:rPr>
                <w:noProof/>
                <w:webHidden/>
              </w:rPr>
              <w:fldChar w:fldCharType="separate"/>
            </w:r>
            <w:r>
              <w:rPr>
                <w:noProof/>
                <w:webHidden/>
              </w:rPr>
              <w:t>51</w:t>
            </w:r>
            <w:r>
              <w:rPr>
                <w:noProof/>
                <w:webHidden/>
              </w:rPr>
              <w:fldChar w:fldCharType="end"/>
            </w:r>
          </w:hyperlink>
        </w:p>
        <w:p w:rsidR="00502750" w:rsidRDefault="00502750">
          <w:pPr>
            <w:pStyle w:val="10"/>
            <w:tabs>
              <w:tab w:val="right" w:leader="dot" w:pos="8296"/>
            </w:tabs>
            <w:rPr>
              <w:noProof/>
            </w:rPr>
          </w:pPr>
          <w:hyperlink w:anchor="_Toc441128257" w:history="1">
            <w:r w:rsidRPr="00CA5D47">
              <w:rPr>
                <w:rStyle w:val="a7"/>
                <w:rFonts w:ascii="方正小标宋简体" w:eastAsia="方正小标宋简体" w:hint="eastAsia"/>
                <w:noProof/>
              </w:rPr>
              <w:t>中共中央关于全面深化改革若干重大问题的决定</w:t>
            </w:r>
            <w:r>
              <w:rPr>
                <w:noProof/>
                <w:webHidden/>
              </w:rPr>
              <w:tab/>
            </w:r>
            <w:r>
              <w:rPr>
                <w:noProof/>
                <w:webHidden/>
              </w:rPr>
              <w:fldChar w:fldCharType="begin"/>
            </w:r>
            <w:r>
              <w:rPr>
                <w:noProof/>
                <w:webHidden/>
              </w:rPr>
              <w:instrText xml:space="preserve"> PAGEREF _Toc441128257 \h </w:instrText>
            </w:r>
            <w:r>
              <w:rPr>
                <w:noProof/>
                <w:webHidden/>
              </w:rPr>
            </w:r>
            <w:r>
              <w:rPr>
                <w:noProof/>
                <w:webHidden/>
              </w:rPr>
              <w:fldChar w:fldCharType="separate"/>
            </w:r>
            <w:r>
              <w:rPr>
                <w:noProof/>
                <w:webHidden/>
              </w:rPr>
              <w:t>78</w:t>
            </w:r>
            <w:r>
              <w:rPr>
                <w:noProof/>
                <w:webHidden/>
              </w:rPr>
              <w:fldChar w:fldCharType="end"/>
            </w:r>
          </w:hyperlink>
        </w:p>
        <w:p w:rsidR="00502750" w:rsidRDefault="00502750">
          <w:pPr>
            <w:pStyle w:val="10"/>
            <w:tabs>
              <w:tab w:val="right" w:leader="dot" w:pos="8296"/>
            </w:tabs>
            <w:rPr>
              <w:noProof/>
            </w:rPr>
          </w:pPr>
          <w:hyperlink w:anchor="_Toc441128258" w:history="1">
            <w:r w:rsidRPr="00CA5D47">
              <w:rPr>
                <w:rStyle w:val="a7"/>
                <w:rFonts w:ascii="方正小标宋简体" w:eastAsia="方正小标宋简体" w:hint="eastAsia"/>
                <w:noProof/>
              </w:rPr>
              <w:t>中共中央关于全面推进依法治国若干重大问题的决定</w:t>
            </w:r>
            <w:r>
              <w:rPr>
                <w:noProof/>
                <w:webHidden/>
              </w:rPr>
              <w:tab/>
            </w:r>
            <w:r>
              <w:rPr>
                <w:noProof/>
                <w:webHidden/>
              </w:rPr>
              <w:fldChar w:fldCharType="begin"/>
            </w:r>
            <w:r>
              <w:rPr>
                <w:noProof/>
                <w:webHidden/>
              </w:rPr>
              <w:instrText xml:space="preserve"> PAGEREF _Toc441128258 \h </w:instrText>
            </w:r>
            <w:r>
              <w:rPr>
                <w:noProof/>
                <w:webHidden/>
              </w:rPr>
            </w:r>
            <w:r>
              <w:rPr>
                <w:noProof/>
                <w:webHidden/>
              </w:rPr>
              <w:fldChar w:fldCharType="separate"/>
            </w:r>
            <w:r>
              <w:rPr>
                <w:noProof/>
                <w:webHidden/>
              </w:rPr>
              <w:t>99</w:t>
            </w:r>
            <w:r>
              <w:rPr>
                <w:noProof/>
                <w:webHidden/>
              </w:rPr>
              <w:fldChar w:fldCharType="end"/>
            </w:r>
          </w:hyperlink>
        </w:p>
        <w:p w:rsidR="00502750" w:rsidRDefault="00502750">
          <w:pPr>
            <w:pStyle w:val="10"/>
            <w:tabs>
              <w:tab w:val="right" w:leader="dot" w:pos="8296"/>
            </w:tabs>
            <w:rPr>
              <w:noProof/>
            </w:rPr>
          </w:pPr>
          <w:hyperlink w:anchor="_Toc441128259" w:history="1">
            <w:r w:rsidRPr="00CA5D47">
              <w:rPr>
                <w:rStyle w:val="a7"/>
                <w:rFonts w:ascii="方正小标宋简体" w:eastAsia="方正小标宋简体" w:hint="eastAsia"/>
                <w:noProof/>
              </w:rPr>
              <w:t>中共中央关于制定国民经济和社会发展第十三个五年规划的建议</w:t>
            </w:r>
            <w:r>
              <w:rPr>
                <w:noProof/>
                <w:webHidden/>
              </w:rPr>
              <w:tab/>
            </w:r>
            <w:r>
              <w:rPr>
                <w:noProof/>
                <w:webHidden/>
              </w:rPr>
              <w:fldChar w:fldCharType="begin"/>
            </w:r>
            <w:r>
              <w:rPr>
                <w:noProof/>
                <w:webHidden/>
              </w:rPr>
              <w:instrText xml:space="preserve"> PAGEREF _Toc441128259 \h </w:instrText>
            </w:r>
            <w:r>
              <w:rPr>
                <w:noProof/>
                <w:webHidden/>
              </w:rPr>
            </w:r>
            <w:r>
              <w:rPr>
                <w:noProof/>
                <w:webHidden/>
              </w:rPr>
              <w:fldChar w:fldCharType="separate"/>
            </w:r>
            <w:r>
              <w:rPr>
                <w:noProof/>
                <w:webHidden/>
              </w:rPr>
              <w:t>115</w:t>
            </w:r>
            <w:r>
              <w:rPr>
                <w:noProof/>
                <w:webHidden/>
              </w:rPr>
              <w:fldChar w:fldCharType="end"/>
            </w:r>
          </w:hyperlink>
        </w:p>
        <w:p w:rsidR="00502750" w:rsidRDefault="00502750">
          <w:r>
            <w:fldChar w:fldCharType="end"/>
          </w:r>
        </w:p>
      </w:sdtContent>
    </w:sdt>
    <w:p w:rsidR="00502750" w:rsidRDefault="00502750">
      <w:pPr>
        <w:widowControl/>
        <w:jc w:val="left"/>
        <w:rPr>
          <w:rFonts w:ascii="方正小标宋简体" w:eastAsia="方正小标宋简体"/>
          <w:b/>
          <w:bCs/>
          <w:kern w:val="44"/>
          <w:sz w:val="36"/>
          <w:szCs w:val="36"/>
        </w:rPr>
      </w:pPr>
      <w:r>
        <w:rPr>
          <w:rFonts w:ascii="方正小标宋简体" w:eastAsia="方正小标宋简体"/>
          <w:sz w:val="36"/>
          <w:szCs w:val="36"/>
        </w:rPr>
        <w:br w:type="page"/>
      </w:r>
    </w:p>
    <w:p w:rsidR="000645F6" w:rsidRPr="002F1D80" w:rsidRDefault="000645F6" w:rsidP="002F1D80">
      <w:pPr>
        <w:pStyle w:val="1"/>
        <w:jc w:val="center"/>
        <w:rPr>
          <w:rFonts w:ascii="方正小标宋简体" w:eastAsia="方正小标宋简体" w:hint="eastAsia"/>
          <w:sz w:val="36"/>
          <w:szCs w:val="36"/>
        </w:rPr>
      </w:pPr>
      <w:bookmarkStart w:id="0" w:name="_Toc441128252"/>
      <w:r w:rsidRPr="002F1D80">
        <w:rPr>
          <w:rFonts w:ascii="方正小标宋简体" w:eastAsia="方正小标宋简体" w:hint="eastAsia"/>
          <w:sz w:val="36"/>
          <w:szCs w:val="36"/>
        </w:rPr>
        <w:lastRenderedPageBreak/>
        <w:t>中国共产党章程</w:t>
      </w:r>
      <w:bookmarkEnd w:id="0"/>
    </w:p>
    <w:p w:rsidR="000645F6" w:rsidRPr="002F1D80" w:rsidRDefault="000645F6" w:rsidP="00813407">
      <w:pPr>
        <w:pStyle w:val="a3"/>
        <w:shd w:val="clear" w:color="auto" w:fill="FFFFFF"/>
        <w:spacing w:line="300" w:lineRule="auto"/>
        <w:jc w:val="center"/>
        <w:rPr>
          <w:rFonts w:asciiTheme="minorEastAsia" w:eastAsiaTheme="minorEastAsia" w:hAnsiTheme="minorEastAsia"/>
        </w:rPr>
      </w:pPr>
      <w:r w:rsidRPr="002F1D80">
        <w:rPr>
          <w:rFonts w:asciiTheme="minorEastAsia" w:eastAsiaTheme="minorEastAsia" w:hAnsiTheme="minorEastAsia" w:hint="eastAsia"/>
        </w:rPr>
        <w:t>总纲</w:t>
      </w:r>
    </w:p>
    <w:p w:rsidR="000645F6" w:rsidRPr="002F1D80" w:rsidRDefault="00494E57"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0645F6" w:rsidRPr="002F1D80" w:rsidRDefault="00494E57"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中国共产党以马克思列宁主义、毛泽东思想、邓小平理论、“三个代表”重要思想和科学发展观作为自己的行动指南。</w:t>
      </w:r>
    </w:p>
    <w:p w:rsidR="000645F6" w:rsidRPr="002F1D80" w:rsidRDefault="00494E57"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w:t>
      </w:r>
      <w:r w:rsidR="000645F6" w:rsidRPr="002F1D80">
        <w:rPr>
          <w:rFonts w:asciiTheme="minorEastAsia" w:eastAsiaTheme="minorEastAsia" w:hAnsiTheme="minorEastAsia" w:hint="eastAsia"/>
        </w:rPr>
        <w:lastRenderedPageBreak/>
        <w:t>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w:t>
      </w:r>
      <w:r w:rsidR="000645F6" w:rsidRPr="002F1D80">
        <w:rPr>
          <w:rFonts w:asciiTheme="minorEastAsia" w:eastAsiaTheme="minorEastAsia" w:hAnsiTheme="minorEastAsia" w:hint="eastAsia"/>
        </w:rPr>
        <w:lastRenderedPageBreak/>
        <w:t>目标是，巩固和发展已经初步达到的小康水平，到建党一百年时，建成惠及十几亿人口的更高水平的小康社会；到建国一百年时，人均国内生产总值达到中等发达国家水平，基本实现现代化。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w:t>
      </w:r>
      <w:r w:rsidR="000645F6" w:rsidRPr="002F1D80">
        <w:rPr>
          <w:rFonts w:asciiTheme="minorEastAsia" w:eastAsiaTheme="minorEastAsia" w:hAnsiTheme="minorEastAsia" w:hint="eastAsia"/>
        </w:rPr>
        <w:lastRenderedPageBreak/>
        <w:t>澳门特别行政区同胞、台湾同胞和海外侨胞的团结。按照“一个国家、两种制度”的方针，促进香港、澳门长期繁荣稳定，完成祖国统一大业。</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第三，坚持全心全意为人民服务。党除了工人阶级和最广大人民群众的利益，没有自己特殊的利益。党在任何时候都把群众利益放在第一位，同群众同甘共苦，</w:t>
      </w:r>
      <w:r w:rsidR="000645F6" w:rsidRPr="002F1D80">
        <w:rPr>
          <w:rFonts w:asciiTheme="minorEastAsia" w:eastAsiaTheme="minorEastAsia" w:hAnsiTheme="minorEastAsia" w:hint="eastAsia"/>
        </w:rPr>
        <w:lastRenderedPageBreak/>
        <w:t>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第一章 党员</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第二条 中国共产党党员是中国工人阶级的有共产主义觉悟的先锋战士。</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中国共产党党员必须全心全意为人民服务，不惜牺牲个人的一切，为实现共产主义奋斗终身。</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中国共产党党员永远是劳动人民的普通一员。除了法律和政策规定范围内的个人利益和工作职权以外，所有共产党员都不得谋求任何私利和特权。</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第三条 党员必须履行下列义务：</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一）认真学习马克思列宁主义、毛泽东思想、邓小平理论、“三个代表”重要思想和科学发展观，学习党的路线、方针、政策和决议，学习党的基本知识，学习科学、文化、法律和业务知识，努力提高为人民服务的本领。</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（二）贯彻执行党的基本路线和各项方针、政策，带头参加改革开放和社会主义现代化建设，带动群众为经济发展和社会进步艰苦奋斗，在生产、工作、学习和社会生活中起先锋模范作用。</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（三）坚持党和人民的利益高于一切，个人利益服从党和人民的利益，吃苦在前，享受在后，克己奉公，多做贡献。</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（四）自觉遵守党的纪律，模范遵守国家的法律法规，严格保守党和国家的秘密，执行党的决定，服从组织分配，积极完成党的任务。</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（五）维护党的团结和统一，对党忠诚老实，言行一致，坚决反对一切派别组织和小集团活动，反对阳奉阴违的两面派行为和一切阴谋诡计。</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（六）切实开展批评和自我批评，勇于揭露和纠正工作中的缺点、错误，坚决同消极腐败现象作斗争。</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（七）密切联系群众，向群众宣传党的主张，遇事同群众商量，及时向党反映群众的意见和要求，维护群众的正当利益。</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（八）发扬社会主义新风尚，带头实践社会主义荣辱观，提倡共产主义道德，为了保护国家和人民的利益，在一切困难和危险的时刻挺身而出，英勇斗争，不怕牺牲。</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第四条 党员享有下列权利：</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（一）参加党的有关会议，阅读党的有关文件，接受党的教育和培训。</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（二）在党的会议上和党报党刊上，参加关于党的政策问题的讨论。</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（三）对党的工作提出建议和倡议。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（四）在党的会议上有根据地批评党的任何组织和任何党员，向党负责地揭发、检举党的任何组织和任何党员违法乱纪的事实，要求处分违法乱纪的党员，要求罢免或撤换不称职的干部。</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（五）行使表决权、选举权，有被选举权。</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（六）在党组织讨论决定对党员的党纪处分或作出鉴定时，本人有权参加和进行申辩，其他党员可以为他作证和辩护。</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（七）对党的决议和政策如有不同意见，在坚决执行的前提下，可以声明保留，并且可以把自己的意见向党的上级组织直至中央提出。</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（八）向党的上级组织直至中央提出请求、申诉和控告，并要求有关组织给以负责的答复。</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党的任何一级组织直至中央都无权剥夺党员的上述权利。</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第五条 发展党员，必须经过党的支部，坚持个别吸收的原则。</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申请入党的人，要填写入党志愿书，要有两名正式党员作介绍人，要经过支部大会通过和上级党组织批准，并且经过预备期的考察，才能成为正式党员。</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介绍人要认真了解申请人的思想、品质、经历和工作表现，向他解释党的纲领和党的章程，说明党员的条件、义务和权利，并向党组织作出负责的报告。</w:t>
      </w:r>
    </w:p>
    <w:p w:rsidR="000645F6" w:rsidRPr="002F1D80" w:rsidRDefault="00B46934"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党的支部委员会对申请入党的人，要注意征求党内外有关群众的意见，进行严格的审查，认为合格后再提交支部大会讨论。</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上级党组织在批准申请人入党以前，要派人同他谈话，作进一步的了解，并帮助他提高对党的认识。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在特殊情况下，党的中央和省、自治区、直辖市委员会可以直接接收党员。</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第七条 预备党员的预备期为一年。党组织对预备党员应当认真教育和考察。</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预备党员的义务同正式党员一样。预备党员的权利，除了没有表决权、选举权和被选举权以外，也同正式党员一样。</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预备党员的预备期，从支部大会通过他为预备党员之日算起。党员的党龄，从预备期满转为正式党员之日算起。</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第九条 党员有退党的自由。党员要求退党，应当经支部大会讨论后宣布除名，并报上级党组织备案。</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党员缺乏革命意志，不履行党员义务，不符合党员条件，党的支部应当对他进行教育，要求他限期改正；经教育仍无转变的，应当劝他退党。劝党员退党，</w:t>
      </w:r>
      <w:r w:rsidR="000645F6" w:rsidRPr="002F1D80">
        <w:rPr>
          <w:rFonts w:asciiTheme="minorEastAsia" w:eastAsiaTheme="minorEastAsia" w:hAnsiTheme="minorEastAsia" w:hint="eastAsia"/>
        </w:rPr>
        <w:lastRenderedPageBreak/>
        <w:t>应当经支部大会讨论决定，并报上级党组织批准。如被劝告退党的党员坚持不退，应当提交支部大会讨论，决定把他除名，并报上级党组织批准。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党员如果没有正当理由，连续六个月不参加党的组织生活，或不交纳党费，或不做党所分配的工作，就被认为是自行脱党。支部大会应当决定把这样的党员除名，并报上级党组织批准。</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第二章 党的组织制度</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第十条 党是根据自己的纲领和章程，按照民主集中制组织起来的统一整体。党的民主集中制的基本原则是：</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（一）党员个人服从党的组织，少数服从多数，下级组织服从上级组织，全党各个组织和全体党员服从党的全国代表大会和中央委员会。</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（二）党的各级领导机关，除它们派出的代表机关和在非党组织中的党组外，都由选举产生。</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（六）党禁止任何形式的个人崇拜。要保证党的领导人的活动处于党和人民的监督之下，同时维护一切代表党和人民利益的领导人的威信。</w:t>
      </w:r>
    </w:p>
    <w:p w:rsidR="000645F6" w:rsidRPr="002F1D80" w:rsidRDefault="00305A10"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党的地方各级代表大会和基层代表大会的选举，如果发生违反党章的情况，上一级党的委员会在调查核实后，应作出选举无效和采取相应措施的决定，并报再上一级党的委员会审查批准，正式宣布执行。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党的各级代表大会代表实行任期制。</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第十二条 党的中央和地方各级委员会在必要时召集代表会议，讨论和决定需要及时解决的重大问题。代表会议代表的名额和产生办法，由召集代表会议的委员会决定。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第十三条 凡是成立党的新组织，或是撤销党的原有组织，必须由上级党组织决定。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在党的地方各级代表大会和基层代表大会闭会期间，上级党的组织认为有必要时，可以调动或者指派下级党组织的负责人。</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党的中央和地方各级委员会可以派出代表机关。</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党的中央和省、自治区、直辖市委员会实行巡视制度。</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第十五条 有关全国性的重大政策问题，只有党中央有权作出决定，各部门、各地方的党组织可以向中央提出建议，但不得擅自作出决定和对外发表主张。</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党的各级组织的报刊和其他宣传工具，必须宣传党的路线、方针、政策和决议。</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第十七条 党的中央、地方和基层组织，都必须重视党的建设，经常讨论和检查党的宣传工作、教育工作、组织工作、纪律检查工作、群众工作、统一战线工作等，注意研究党内外的思想政治状况。</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281D68" w:rsidRPr="002F1D80">
        <w:rPr>
          <w:rFonts w:asciiTheme="minorEastAsia" w:eastAsiaTheme="minorEastAsia" w:hAnsiTheme="minorEastAsia" w:hint="eastAsia"/>
        </w:rPr>
        <w:t>第三章</w:t>
      </w: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第十八条 党的全国代表大会每五年举行一次，由中央委员会召集。中央委员会认为有必要，或者有三分之一以上的省一级组织提出要求，全国代表大会可以提前举行；如无非常情况，不得延期举行。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全国代表大会代表的名额和选举办法，由中央委员会决定。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党的全国代表大会的职权是：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（一）听取和审查中央委员会的报告；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（二）听取和审查中央纪律检查委员会的报告；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（三）讨论并决定党的重大问题；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（四）修改党的章程；</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（五）选举中央委员会；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（六）选举中央纪律检查委员会。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中央委员会全体会议由中央政治局召集，每年至少举行一次。中央政治局向中央委员会全体会议报告工作，接受监督。</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在全国代表大会闭会期间，中央委员会执行全国代表大会的决议，领导党的全部工作，对外代表中国共产党。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第二十二条 党的中央政治局、中央政治局常务委员会和中央委员会总书记，由中央委员会全体会议选举。中央委员会总书记必须从中央政治局常务委员会委员中产生。</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中央政治局和它的常务委员会在中央委员会全体会议闭会期间，行使中央委员会的职权。</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中央书记处是中央政治局和它的常务委员会的办事机构；成员由中央政治局常务委员会提名，中央委员会全体会议通过。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中央委员会总书记负责召集中央政治局会议和中央政治局常务委员会会议，并主持中央书记处的工作。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党的中央军事委员会组成人员由中央委员会决定。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每届中央委员会产生的中央领导机构和中央领导人，在下届全国代表大会开会期间，继续主持党的经常工作，直到下届中央委员会产生新的中央领导机构和中央领导人为止。</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第二十三条 中国人民解放军的党组织，根据中央委员会的指示进行工作。中央军事委员会的政治工作机关是中国人民解放军总政治部，总政治部负责管理</w:t>
      </w:r>
      <w:r w:rsidR="000645F6" w:rsidRPr="002F1D80">
        <w:rPr>
          <w:rFonts w:asciiTheme="minorEastAsia" w:eastAsiaTheme="minorEastAsia" w:hAnsiTheme="minorEastAsia" w:hint="eastAsia"/>
        </w:rPr>
        <w:lastRenderedPageBreak/>
        <w:t>军队中党的工作和政治工作。军队中党的组织体制和机构，由中央军事委员会作出规定。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第四章 党的地方组织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第二十四条 党的省、自治区、直辖市的代表大会，设区的市和自治州的代表大会，县（旗）、自治县、不设区的市和市辖区的代表大会，每五年举行一次。</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党的地方各级代表大会由同级党的委员会召集。在特殊情况下，经上一级委员会批准，可以提前或延期举行。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党的地方各级代表大会代表的名额和选举办法，由同级党的委员会决定，并报上一级党的委员会批准。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第二十五条 党的地方各级代表大会的职权是：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（一）听取和审查同级委员会的报告；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（二）听取和审查同级纪律检查委员会的报告；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（三）讨论本地区范围内的重大问题并作出决议；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（四）选举同级党的委员会，选举同级党的纪律检查委员会。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第二十六条 党的省、自治区、直辖市、设区的市和自治州的委员会，每届任期五年。这些委员会的委员和候补委员必须有五年以上的党龄。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党的县（旗）、自治县、不设区的市和市辖区的委员会，每届任期五年。这些委员会的委员和候补委员必须有三年以上的党龄。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党的地方各级代表大会如提前或延期举行，由它选举的委员会的任期相应地改变。</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党的地方各级委员会的委员和候补委员的名额，分别由上一级委员会决定。党的地方各级委员会委员出缺，由候补委员按照得票多少依次递补。</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党的地方各级委员会全体会议，每年至少召开两次。</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党的地方各级委员会在代表大会闭会期间，执行上级党组织的指示和同级党代表大会的决议，领导本地方的工作，定期向上级党的委员会报告工作。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党的地方各级委员会的常务委员会定期向委员会全体会议报告工作，接受监督。</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第二十八条 党的地区委员会和相当于地区委员会的组织，是党的省、自治区委员会在几个县、自治县、市范围内派出的代表机关。它根据省、自治区委员会的授权，领导本地区的工作。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第五章</w:t>
      </w:r>
      <w:r w:rsidR="00813407"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党的基层组织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第二十九条 企业、农村、机关、学校、科研院所、街道社区、社会组织、人民解放军连队和其他基层单位，凡是有正式党员三人以上的，都应当成立党的基层组织。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第三十条 党的基层委员会每届任期三年至五年，总支部委员会、支部委员会每届任期两年或三年。基层委员会、总支部委员会、支部委员会的书记、副书记选举产生后，应报上级党组织批准。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第三十一条 党的基层组织是党在社会基层组织中的战斗堡垒，是党的全部工作和战斗力的基础。它的基本任务是：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（一）宣传和执行党的路线、方针、政策，宣传和执行党中央、上级组织和本组织的决议，充分发挥党员的先锋模范作用，积极创先争优，团结、组织党内外的干部和群众，努力完成本单位所担负的任务。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（二）组织党员认真学习马克思列宁主义、毛泽东思想、邓小平理论、“三个代表”重要思想和科学发展观，学习党的路线、方针、政策和决议，学习党的基本知识，学习科学、文化、法律和业务知识。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党员进行教育、管理、监督和服务，提高党员素质，增强党性，严格党的组织生活，开展批评和自我批评，维护和执行党的纪律，监督党员切实履行义务，保障党员的权利不受侵犯。加强和改进流动党员管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（四）密切联系群众，经常了解群众对党员、党的工作的批评和意见，维护群众的正当权利和利益，做好群众的思想政治工作。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（五）充分发挥党员和群众的积极性创造性，发现、培养和推荐他们中间的优秀人才，鼓励和支持他们在改革开放和社会主义现代化建设中贡献自己的聪明才智。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（六）对要求入党的积极分子进行教育和培养，做好经常性的发展党员工作，重视在生产、工作第一线和青年中发展党员。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（七）监督党员干部和其他任何工作人员严格遵守国法政纪，严格遵守国家的财政经济法规和人事制度，不得侵占国家、集体和群众的利益。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（八）教育党员和群众自觉抵制不良倾向，坚决同各种违法犯罪行为作斗争。</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第三十二条 街道、乡、镇党的基层委员会和村、社区党组织，领导本地区的工作，支持和保证行政组织、经济组织和群众自治组织充分行使职权。</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国有企业和集体企业中党的基层组织，发挥政治核心作用，围绕企业生产经营开展工作。保证监督党和国家的方针、政策在本企业的贯彻执行；支持股东会、</w:t>
      </w:r>
      <w:r w:rsidR="000645F6" w:rsidRPr="002F1D80">
        <w:rPr>
          <w:rFonts w:asciiTheme="minorEastAsia" w:eastAsiaTheme="minorEastAsia" w:hAnsiTheme="minorEastAsia" w:hint="eastAsia"/>
        </w:rPr>
        <w:lastRenderedPageBreak/>
        <w:t>董事会、监事会和经理（厂长）依法行使职权；全心全意依靠职工群众，支持职工代表大会开展工作；参与企业重大问题的决策；加强党组织的自身建设，领导思想政治工作、精神文明建设和工会、共青团等群众组织。</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非公有制经济组织中党的基层组织，贯彻党的方针政策，引导和监督企业遵守国家的法律法规，领导工会、共青团等群众组织，团结凝聚职工群众，维护各方的合法权益，促进企业健康发展。</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各级党和国家机关中党的基层组织，协助行政负责人完成任务，改进工作，对包括行政负责人在内的每个党员进行监督，不领导本单位的业务工作。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第六章 党的干部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第三十三条 党的干部是党的事业的骨干，是人民的公仆。党按照德才兼备、以德为先的原则选拔干部，坚持五湖四海、任人唯贤，反对任人唯亲，努力实现干部队伍的革命化、年轻化、知识化、专业化。</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党重视教育、培训、选拔、考核和监督干部，特别是培养、选拔优秀年轻干部。积极推进干部制度改革。</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党重视培养、选拔女干部和少数民族干部。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第三十四条 党的各级领导干部必须模范地履行本章程第三条所规定的党员的各项义务，并且必须具备以下的基本条件：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（三）坚持解放思想，实事求是，与时俱进，开拓创新，认真调查研究，能够把党的方针、政策同本地区、本部门的实际相结合，卓有成效地开展工作，讲实话，办实事，求实效，反对形式主义。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（四）有强烈的革命事业心和政治责任感，有实践经验，有胜任领导工作的组织能力、文化水平和专业知识。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（五）正确行使人民赋予的权力，坚持原则，依法办事，清正廉洁，勤政为民，以身作则，艰苦朴素，密切联系群众，坚持党的群众路线，自觉地接受党和</w:t>
      </w:r>
      <w:r w:rsidRPr="002F1D80">
        <w:rPr>
          <w:rFonts w:asciiTheme="minorEastAsia" w:eastAsiaTheme="minorEastAsia" w:hAnsiTheme="minorEastAsia" w:hint="eastAsia"/>
        </w:rPr>
        <w:lastRenderedPageBreak/>
        <w:t>群众的批评和监督，加强道德修养，讲党性、重品行、作表率，做到自重、自省、自警、自励，反对官僚主义，反对任何滥用职权、谋求私利的不正之风。</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（六）坚持和维护党的民主集中制，有民主作风，有全局观念，善于团结同志，包括团结同自己有不同意见的同志一道工作。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第三十五条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党员干部要善于同党外干部合作共事，尊重他们，虚心学习他们的长处。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党的各级组织要善于发现和推荐有真才实学的党外干部担任领导工作，保证他们有职有权，充分发挥他们的作用。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第三十六条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党的各级领导干部，无论是由民主选举产生的，或是由领导机关任命的，他们的职务都不是终身的，都可以变动或解除。</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年龄和健康状况不适宜于继续担任工作的干部，应当按照国家的规定退、离休。</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hint="eastAsia"/>
        </w:rPr>
        <w:t xml:space="preserve">第七章 </w:t>
      </w:r>
      <w:r w:rsidR="000645F6" w:rsidRPr="002F1D80">
        <w:rPr>
          <w:rFonts w:asciiTheme="minorEastAsia" w:eastAsiaTheme="minorEastAsia" w:hAnsiTheme="minorEastAsia" w:hint="eastAsia"/>
        </w:rPr>
        <w:t>党的纪律</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第三十七条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党的纪律是党的各级组织和全体党员必须遵守的行为规则，是维护党的团结统一、完成党的任务的保证。党组织必须严格执行和维护党的纪律，共产党员必须自觉接受党的纪律的约束。</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第三十八条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党组织对违犯党的纪律的党员，应当本着惩前毖后、治病救人的精神，按照错误性质和情节轻重，给以批评教育直至纪律处分。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严重触犯刑律的党员必须开除党籍。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党内严格禁止用违反党章和国家法律的手段对待党员，严格禁止打击报复和诬告陷害。违反这些规定的组织或个人必须受到党的纪律和国家法律的追究。</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第三十九条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党的纪律处分有五种：警告、严重警告、撤销党内职务、留党察看、开除党籍。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留党察看最长不超过两年。党员在留党察看期间没有表决权、选举权和被选举权。党员经过留党察看，确已改正错误的，应当恢复其党员的权利；坚持错误不改的，应当开除党籍。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开除党籍是党内的最高处分。各级党组织在决定或批准开除党员党籍的时候，应当全面研究有关的材料和意见，采取十分慎重的态度。</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对党的中央委员会和地方各级委员会的委员、候补委员，给以撤销党内职务、留党察看或开除党籍的处分，必须由本人所在的委员会全体会议三分之二以上的</w:t>
      </w:r>
      <w:r w:rsidR="000645F6" w:rsidRPr="002F1D80">
        <w:rPr>
          <w:rFonts w:asciiTheme="minorEastAsia" w:eastAsiaTheme="minorEastAsia" w:hAnsiTheme="minorEastAsia" w:hint="eastAsia"/>
        </w:rPr>
        <w:lastRenderedPageBreak/>
        <w:t>多数决定。在特殊情况下，可以先由中央政治局和地方各级委员会常务委员会作出处理决定，待召开委员会全体会议时予以追认。对地方各级委员会委员和候补委员的上述处分，必须经过上级党的委员会批准。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严重触犯刑律的中央委员会委员、候补委员，由中央政治局决定开除其党籍；严重触犯刑律的地方各级委员会委员、候补委员，由同级委员会常务委员会决定开除其党籍。</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第四十一条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第四十二条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党组织如果在维护党的纪律方面失职，必须受到追究。</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对于严重违犯党的纪律、本身又不能纠正的党组织，上一级党的委员会在查明核实后，应根据情节严重的程度，作出进行改组或予以解散的决定，并报再上一级党的委员会审查批准，正式宣布执行。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第八章</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党的纪律检查机关</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第四十三条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党的中央纪律检查委员会在党的中央委员会领导下进行工作。党的地方各级纪律检查委员会和基层纪律检查委员会在同级党的委员会和上级纪律检查委员会双重领导下进行工作。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党的各级纪律检查委员会每届任期和同级党的委员会相同。</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第四十四条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党的各级纪律检查委员会的主要任务是：维护党的章程和其他党内法规，检查党的路线、方针、政策和决议的执行情况，协助党的委员会加强党风建设和组织协调反腐败工作。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各级纪律检查委员会要把处理特别重要或复杂的案件中的问题和处理的结果，向同级党的委员会报告。党的地方各级纪律检查委员会和基层纪律检查委员会要同时向上级纪律检查委员会报告。</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第四十五条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hint="eastAsia"/>
        </w:rPr>
        <w:t xml:space="preserve">第九章 </w:t>
      </w:r>
      <w:r w:rsidR="000645F6" w:rsidRPr="002F1D80">
        <w:rPr>
          <w:rFonts w:asciiTheme="minorEastAsia" w:eastAsiaTheme="minorEastAsia" w:hAnsiTheme="minorEastAsia" w:hint="eastAsia"/>
        </w:rPr>
        <w:t>党组</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第四十六条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第四十七条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党组的成员，由批准成立党组的党组织决定。党组设书记，必要时还可以设副书记。</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党组必须服从批准它成立的党组织领导。</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第四十八条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对下属单位实行集中统一领导的国家工作部门可以建立党委，党委的产生办法、职权和工作任务，由中央另行规定。</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第十章</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党和共产主义青年团的关系</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第四十九条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0645F6" w:rsidRPr="002F1D80">
        <w:rPr>
          <w:rFonts w:asciiTheme="minorEastAsia" w:eastAsiaTheme="minorEastAsia" w:hAnsiTheme="minorEastAsia" w:hint="eastAsia"/>
        </w:rPr>
        <w:t>团的县级和县级以下各级委员会书记，企业事业单位的团委员会书记，是党员的，可以列席同级党的委员会和常务委员会的会议。</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第十一章</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党徽党旗</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第五十一条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中国共产党党徽为镰刀和锤头组成的图案。</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第五十二条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中国共产党党旗为旗面缀有金黄色党徽图案的红旗。</w:t>
      </w:r>
    </w:p>
    <w:p w:rsidR="000645F6" w:rsidRPr="002F1D80" w:rsidRDefault="006878FC"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第五十三条</w:t>
      </w:r>
      <w:r w:rsidR="00E36626" w:rsidRPr="002F1D80">
        <w:rPr>
          <w:rFonts w:asciiTheme="minorEastAsia" w:eastAsiaTheme="minorEastAsia" w:hAnsiTheme="minorEastAsia" w:hint="eastAsia"/>
        </w:rPr>
        <w:t xml:space="preserve"> </w:t>
      </w:r>
      <w:r w:rsidR="000645F6" w:rsidRPr="002F1D80">
        <w:rPr>
          <w:rFonts w:asciiTheme="minorEastAsia" w:eastAsiaTheme="minorEastAsia" w:hAnsiTheme="minorEastAsia" w:hint="eastAsia"/>
        </w:rPr>
        <w:t>中国共产党的党徽党旗是中国共产党的象征和标志。党的各级组织和每一个党员都要维护党徽党旗的尊严。要按照规定制作和使用党徽党旗。</w:t>
      </w:r>
    </w:p>
    <w:p w:rsidR="00281D68" w:rsidRDefault="00281D68"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2F1D80" w:rsidRP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E36626" w:rsidRPr="002F1D80" w:rsidRDefault="00E36626" w:rsidP="002F1D80">
      <w:pPr>
        <w:pStyle w:val="1"/>
        <w:jc w:val="center"/>
        <w:rPr>
          <w:rFonts w:ascii="方正小标宋简体" w:eastAsia="方正小标宋简体" w:hint="eastAsia"/>
          <w:sz w:val="36"/>
          <w:szCs w:val="36"/>
        </w:rPr>
      </w:pPr>
      <w:bookmarkStart w:id="1" w:name="_Toc441128253"/>
      <w:r w:rsidRPr="002F1D80">
        <w:rPr>
          <w:rFonts w:ascii="方正小标宋简体" w:eastAsia="方正小标宋简体" w:hint="eastAsia"/>
          <w:sz w:val="36"/>
          <w:szCs w:val="36"/>
        </w:rPr>
        <w:lastRenderedPageBreak/>
        <w:t>关于党内政治生活的若干</w:t>
      </w:r>
      <w:bookmarkEnd w:id="1"/>
      <w:r w:rsidR="00502750">
        <w:rPr>
          <w:rFonts w:ascii="方正小标宋简体" w:eastAsia="方正小标宋简体" w:hint="eastAsia"/>
          <w:sz w:val="36"/>
          <w:szCs w:val="36"/>
        </w:rPr>
        <w:t>准则</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党的十一届三中全会决定将全党工作的着重点转移到社会主义现代化建设上来。在新的历史时期，必须认真维护党规党法，切实搞好党风，加强和改善党的领导，在全党和全国范围内造成一个既有民主又有集中，既有自由又有纪律，既有个人心情舒畅、生动活泼又有统一意志、安定团结的政治局面。只有这样，才能充分发挥广大党员的革命热情和工作积极性，团结全党和全国各族人民胜利实现社会主义四个现代化的伟大任务。</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我们党在长期的革命斗争中，特别是经过延安整风运动和党的第七次代表大会，全面总结了处理党内关系的正反两方面的经验，逐步形成了以实事求是、理论联系实际、党员和领导密切联系群众、开展批评与自我批评，坚持民主集中制为主要内容的党内政治生活准则。全党同志遵循这些准则，空前团结，步调一致，取得了抗日战争和解放战争的胜利。</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全国解放以后，在社会主义革命和建设中，广大党员基本上坚持了党的好传统好作风。但是，由于革命斗争胜利和党在全国处于执政党地位而在一部分同志中产生的骄傲自满情绪，由于党和国家的民主集中制不够健全，由于封建阶级和资产阶级思想的影响，党内脱离实际、脱离群众、主观主义、官僚主义、独断专行、特权思想等不良倾向有所发展，同时在党内斗争的指导上发生了一些缺点和错误，党内正常的政治生活在一定程度上受到损害。特别是在文化大革命期间，林彪、“四人帮”出于篡党夺权的需要，利用当时党所犯的严重错误，大搞封建法西斯主义、无政府主义和派性分裂活动，肆意践踏党规党法，取消党的领导，使党的组织，党员的党性观念，党的优良传统和作风，都遭到了极其严重的破坏。粉碎“四人帮”以来，党中央大力整顿党风党纪，党的优良传统和作风已经有所恢复。但是，治愈林彪、“四人帮”给党造成的创伤，还需要进行广泛深入的教育和艰巨复杂的斗争。为了全面恢复和进一步发扬党的优良传统和作风，健全党的民主生活，维护党的集中统一，增强党的团结，巩固党的组织和纪律，提高党的战斗力，中央根据目前党的状况，向全党重申党内政治生活的下列准则。</w:t>
      </w:r>
    </w:p>
    <w:p w:rsidR="00281D68" w:rsidRPr="002F1D80" w:rsidRDefault="00E31DAC"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一、坚持党的政治路线和思想路线</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坚持党的政治路线和思想路线，是党内政治生活准则中最根本的一条。党中央所提出的政治路线，其基本内容是，团结全国各族人民，自力更生，艰苦奋斗，逐步实现工业、农业、国防和科学技术现代化，把我国建设成为高度文明、高度民主的社会主义国家。这是一条反映全国人民最高利益的马克思列宁主义的路线，全党同志必须坚决贯彻执行。</w:t>
      </w:r>
    </w:p>
    <w:p w:rsidR="00E36626"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Pr="002F1D80">
        <w:rPr>
          <w:rFonts w:asciiTheme="minorEastAsia" w:eastAsiaTheme="minorEastAsia" w:hAnsiTheme="minorEastAsia"/>
        </w:rPr>
        <w:t>思想路线是党制定和执行政治路线的基础。党的思想路线要求坚持社会主义道路，坚持无产阶级专政，坚持党的领导，坚持马列主义、毛泽东思想。我们党</w:t>
      </w:r>
      <w:r w:rsidRPr="002F1D80">
        <w:rPr>
          <w:rFonts w:asciiTheme="minorEastAsia" w:eastAsiaTheme="minorEastAsia" w:hAnsiTheme="minorEastAsia"/>
        </w:rPr>
        <w:lastRenderedPageBreak/>
        <w:t>一贯倡导的辩证唯物主义的思想方法和工作方法，其根本点就是一切从实际出发，理论联系实际，实事求是。林彪、“四人帮”长期歪曲、篡改马列主义、毛泽东思想，违反它的精神实质，离开实践标准，把毛泽东同志所说的每句话都当作真理，都当作法律和教条，严重地束缚了人们的思想。所以必须强调破除迷信，解放思想，以实践作为检验真理的唯一标准，认真研究新情况，解决新问题。只有这样，才能发展马列主义、毛泽东思想，才是真正捍卫和高举马列主义、毛泽东思想的伟大旗帜。</w:t>
      </w:r>
    </w:p>
    <w:p w:rsidR="00E36626"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坚持正确的政治路线和思想路线，必须反对两种错误的思想倾向。</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一是要反对思想僵化，反对一切从本本出发。那种本本上有的不许改，本本上没有的不许说、不许做的思想，是一种反马克思主义的思想，是执行党的政治路线的巨大障碍。我们看形势、想问题、办事情，一定要从客观实际出发，一定要把马列主义的基本原理同当前的国内外形势发展结合起来；同社会主义现代化建设的具体实践结合起来，一定要把党的路线、方针、政策同本地区、本单位的具体情况结合起来，进行实事求是的研究，以解决当前革命斗争和现代化建设过程中的各种理论和实际问题。</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二是要反对和批判否定社会主义道路，否定无产阶级专政，否定党的领导，否定马列主义、毛泽东思想的错误观点和修正主义思潮。社会主义是中国走向繁荣富强的唯一正确的道路；无产阶级专政是社会主义革命和建设胜利的保障；党是领导全国人民实现四个现代化的核心力量；马列主义、毛泽东思想是指导我们进行革命和建设的理论基础。在实现四个现代化的斗争中，必须始终坚持这四项基本原则。</w:t>
      </w:r>
    </w:p>
    <w:p w:rsidR="00281D68" w:rsidRPr="002F1D80" w:rsidRDefault="00E31DAC" w:rsidP="00813407">
      <w:pPr>
        <w:pStyle w:val="a3"/>
        <w:spacing w:before="0" w:beforeAutospacing="0" w:after="0" w:afterAutospacing="0" w:line="300" w:lineRule="auto"/>
        <w:ind w:firstLineChars="150" w:firstLine="360"/>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党的各级组织、各部门、每一个共产党员，都要自觉地、坚定不移地执行党的政治路线和思想路线。对党的路线和党的领导采取对抗、消极抵制或阳奉阴违的两面派态度，是党的纪律所不容许的。</w:t>
      </w:r>
    </w:p>
    <w:p w:rsidR="00281D68" w:rsidRPr="002F1D80" w:rsidRDefault="00E31DAC"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二、坚持集体领导，反对个人专断</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Pr="002F1D80">
        <w:rPr>
          <w:rFonts w:asciiTheme="minorEastAsia" w:eastAsiaTheme="minorEastAsia" w:hAnsiTheme="minorEastAsia"/>
        </w:rPr>
        <w:t>集体领导是党的领导的最高原则之一。从中央到基层的各级党的委员会，都要按照这一原则实行集体领导和个人分工负责相结合的制度。凡是涉及党的路线、方针、政策的大事，重大工作任务的部署，干部的重要任免、调动和处理，群众利益方面的重要问题，以及上级领导机关规定应由党委集体决定的问题，应该根据情况分别提交党的委员会、常委会或书记处、党组集体讨论决定，而不得由个人专断。</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在任何情况下，都不许用其他形式的组织取代党委会及其常委会的领导。党委成立的研究处理任何专题的组织，必须在党委领导之下进行工作，不得代替党委，更不得凌驾于党委之上。</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在党委会内，决定问题要严格遵守少数服从多数的原则。书记和委员不是上下级关系，书记是党的委员会中平等的一员。书记或第一书记要善于集中大家的意见，不允许搞“一言堂”、家长制。</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各个领导成员之间，要互相支持、互相谅解、善于合作。大家都要自觉地维护党委集体领导的威信。在开展批评和自我批评的时候，既要坚持原则，又要与人为善。</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党委会讨论重大问题，要让大家畅所欲言，各抒己见。讨论中发生了分歧，既要认真考虑少数人的意见，又不可议而不决，耽误工作。</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坚持集体领导，并不是降低和否定个人的作用，集体领导必须和个人分工负责相结合。要明确地规定每个领导成员所负的具体责任，做到事事有人管，人人有专责，不要事无巨细统统拿到党委会上讨论。</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在分工负责中，书记或第一书记担负着组织党委的活动和处理日常工作的主要责任。不应借口集体领导而降低和抹煞书记或第一书记在党委会中的重要作用。</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要按照马克思主义的原则，正确认识和处理领袖、政党、阶级和群众的关系。对领导人的宣传要实事求是，禁止无原则的歌功颂德。不许用剥削阶级的阿谀之词称颂无产阶级的领导人，不许歪曲历史和捏造事实来宣扬领导人的功绩。禁止给领导人祝寿、送礼、发致敬函电。对活着的人不许设纪念馆，对已故的领袖们不应多设纪念馆。禁止用党的领导人的名字作街名、地名、企业和学校的名字。除外事活动外，禁止在领导人外出时组织迎送，张贴标语，敲锣打鼓，举行宴会。</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Pr="002F1D80">
        <w:rPr>
          <w:rFonts w:asciiTheme="minorEastAsia" w:eastAsiaTheme="minorEastAsia" w:hAnsiTheme="minorEastAsia"/>
        </w:rPr>
        <w:t>三、维护党的集中统一，严格遵守党的纪律</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E31DAC">
        <w:rPr>
          <w:rFonts w:asciiTheme="minorEastAsia" w:eastAsiaTheme="minorEastAsia" w:hAnsiTheme="minorEastAsia" w:hint="eastAsia"/>
        </w:rPr>
        <w:t xml:space="preserve"> </w:t>
      </w:r>
      <w:r w:rsidRPr="002F1D80">
        <w:rPr>
          <w:rFonts w:asciiTheme="minorEastAsia" w:eastAsiaTheme="minorEastAsia" w:hAnsiTheme="minorEastAsia"/>
        </w:rPr>
        <w:t>民主集中制是党的根本组织原则。林彪、“四人帮”搞极左路线和无政府主义，既破坏了民主，又破坏了集中；既破坏了自由，又破坏了纪律。这种无政府主义流毒，至今没有肃清。因此，必须严肃地重申“个人服从组织，少数服从多数，下级服从上级，全党服从中央”的原则。每个党员要把维护党的集中统一，严格遵守党的纪律，作为自己言论和行动的准则。</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每个共产党员特别是各级党委的成员，都必须坚决执行党委的决定。如果有不同意见，可以保留，或者向上一级党委提出声明，但在上级或本级党委改变决定以前，除了执行决定会立即引起严重后果的非常紧急的情况之外，必须无条件地执行原来的决定。</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必须反对和防止分散主义。全党服从中央，是维护党的集中统一的首要条件，是贯彻执行党的路线、方针、政策的根本保证。任何部门、任何下级组织和党员，对党的决定采取各行其是、各自为政的态度，合意的就执行，不合意的就不执行，公开地或者变相地进行抵制，以至擅自推翻，都是严重违反党纪的行为。</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对于关系党和国家的根本利益和全局的重大政治性的理论和政策问题，有不同看法，可以在党内适当的场合进行讨论。但是，在什么时候、用什么方式在报</w:t>
      </w:r>
      <w:r w:rsidRPr="002F1D80">
        <w:rPr>
          <w:rFonts w:asciiTheme="minorEastAsia" w:eastAsiaTheme="minorEastAsia" w:hAnsiTheme="minorEastAsia"/>
        </w:rPr>
        <w:lastRenderedPageBreak/>
        <w:t>刊上进行讨论，应由中央决定。党的报刊必须无条件地宣传党的路线、方针、政策和政治观点。对于中央已经作出决定的这种有重大政治性的理论和政策问题，党员如有意见，可以经过一定的组织程序提出，但是绝对不允许在报刊、广播的公开宣传中发表同中央的决定相反的言论；也不得在群众中散布与党的路线、方针、政策和决议相反的意见。这是党的纪律。</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每个共产党员和党的干部，都必须按照党的利益高于一切的原则来处理个人问题，自觉地服从党组织对自己工作的分配、调动和安排。如果认为对自己的工作分配不适当，可以提出意见，但经过党组织考虑作出最后决定时，必须服从。</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每个党员都必须严守党和国家的机密，并同泄露党和国家机密的现象作坚决的斗争。一切党员看文件，听传达，参加党的会议，都要严格遵守保密纪律，严禁把党的秘密泄漏给家属、亲友和其他不应该知道这种秘密的人。必须注意内外有别，凡属党内不许对外公开的事情，不准向党外传布。</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共产党员特别是各级领导干部必须成为遵守国家法规，遵守劳动纪律、工作纪律，遵守共产主义道德的模范。</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共产党员无论何时何事，必须顾全党的、国家的和人民的大局，并且用这种顾全大局的精神教育群众。这是共产党员革命觉悟的重要表现，也是巩固全国安定团结的重要保证。少数人闹事，党员必须按照党的政策向他们进行宣传解释，慎重处理，使事态平息；对他们提出的某些合理要求，要说服和帮助他们通过正常的途径解决。共产党员在任何情况下，都不得怂恿、支持和参加闹事。</w:t>
      </w:r>
    </w:p>
    <w:p w:rsidR="00281D68" w:rsidRPr="002F1D80" w:rsidRDefault="0071254F"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四、坚持党性，根绝派性</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党是无产阶级的先进分子所组成的统一的战斗的集体，必须坚持党在马列主义、毛泽东思想原则基础上的团结，反对破坏党的团结统一的任何形式的派性和派别活动。</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在党内组织秘密集团是分裂党和颠覆党的犯罪行为。共产党员绝对不允许参加反对党的秘密组织和秘密活动。各级党的组织和每个共产党员，都要从林彪、“四人帮”煽动派性，组织秘密集团，阴谋篡党夺权的反革命事件中吸取教训，提高警惕，坚决防止这类事件的重演。</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派性同无产阶级的党性是根本不相容的。搞小派别，结帮营私，是剥削阶级极端个人主义和无政府主义的表现，是封建阶级和小生产者的行帮思想在党内的反映。</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一部分党员如果背着党有组织地进行与党的路线、决议相背离的活动，就是派性活动。进行派性活动，必然会阻碍党的路线、方针、政策的贯彻执行，破坏安定团结的政治局面，如果不加以坚决制止而任其发展，就会导致党的分裂。</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目前党内虽然已经不存在公开的派别集团，但有些受林彪、“四人帮”影响较深的干部和党员仍然有派性，甚至仍在进行派性活动；在一些地区、部门和单</w:t>
      </w:r>
      <w:r w:rsidRPr="002F1D80">
        <w:rPr>
          <w:rFonts w:asciiTheme="minorEastAsia" w:eastAsiaTheme="minorEastAsia" w:hAnsiTheme="minorEastAsia"/>
        </w:rPr>
        <w:lastRenderedPageBreak/>
        <w:t>位，“明无山头暗有礁”，派性的“幽灵”不散，派性分子经常抵制党的方针政策和上级决议的执行。</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各级党组织和每个共产党员一定要坚持党性，为根绝派性进行不懈的斗争。对于坚持派性屡教不改的人，一定要给予严肃的纪律处分。不应该让这样的人进领导班子，已在领导岗位上的一定要撤下来。</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党的干部特别是领导干部，在处理党内关系方面要实行“五湖四海”的原则，这就是说，要团结一切忠实于党的利益的同志，团结大多数。共产党员一定要有共产主义者的伟大胸襟，严以律己，宽以待人。在处理同志的关系上，只问他是否坚决执行党的路线，遵守党的纪律，不应因为私怨而耿耿于怀，排挤打击，不应由于亲疏而有不同的对待。绝对禁止搞宗派活动，搞小圈子；不允许拉拢一部分人，排斥一部分人；抬一部分人，压一部分人。不要纠缠历史旧帐。</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在党和群众的关系上，同样要防止和反对宗派主义倾向。共产党员在人民群众中是少数，必须把亿万群众团结在党的周围，同心同德地为实现四化而奋斗。共产党员必须在群众中起模范作用，吃苦在前，享受在后，满腔热情地团结非党同志一道工作。</w:t>
      </w:r>
    </w:p>
    <w:p w:rsidR="00281D68" w:rsidRPr="002F1D80" w:rsidRDefault="00E36626"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Pr="002F1D80">
        <w:rPr>
          <w:rFonts w:asciiTheme="minorEastAsia" w:eastAsiaTheme="minorEastAsia" w:hAnsiTheme="minorEastAsia"/>
        </w:rPr>
        <w:t>在干部工作中要坚持正派的公道的作风，坚持任人唯贤，反对任人唯亲。严禁以派性划线，严禁利用职权在党内拉私人关系，培植私人势力。共产党员应该忠于党的组织和党的原则，不应该效忠于某个人。任何人不得把党的干部当做私有财产，不得把上下级关系变成人身依附关系。</w:t>
      </w:r>
    </w:p>
    <w:p w:rsidR="00281D68" w:rsidRPr="002F1D80" w:rsidRDefault="0071254F"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五、要讲真话，言行一致</w:t>
      </w:r>
      <w:r w:rsidR="00281D68" w:rsidRPr="002F1D80">
        <w:rPr>
          <w:rFonts w:asciiTheme="minorEastAsia" w:eastAsiaTheme="minorEastAsia" w:hAnsiTheme="minorEastAsia"/>
        </w:rPr>
        <w:br/>
      </w:r>
      <w:r w:rsidR="00E36626" w:rsidRPr="002F1D8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36626"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忠于党和人民的事业，说老实话，做老实事，当老实人，光明磊落，表里如一，是共产党人应有的品质。全党同志一定要努力肃清林彪、“四人帮”横行时期造成的假话盛行的歪风邪气，恢复和发扬党一贯倡导的讲真话，不讲假话，言行一致的优良作风。</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要忠诚坦白，对党组织不隐瞒自己的错误和自己的思想、观点。对人对事要开诚布公，有什么意见，有什么批评，摆在桌面上。不要会上不说，会下乱说；不要当面一套，背面一套；不要口是心非，阳奉阴违。</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要坚决反对拉拉扯扯，吹吹拍拍，看领导眼色说话办事，拿原则做交易，投机钻营，向党伸手要名誉地位的官僚政客作风和市侩行为。</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无论何时何地、对人对己都要尊重事实，按照事物的本来面貌如实地向党反映情况。不可看领导需要什么就提供什么，报喜不报忧，更不许可弄虚作假，骗取信任、荣誉和奖励。不准以任何理由和任何名义纵容、暗示、诱使、命令或强迫下级说假话。</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凡是弄虚作假给党和人民的利益造成重大损失的；凡是说假话骗取了荣誉地位的；凡是用说假话来掩饰严重过失或达到其他个人目的的；凡是纵容或诱迫下</w:t>
      </w:r>
      <w:r w:rsidR="00E36626" w:rsidRPr="002F1D80">
        <w:rPr>
          <w:rFonts w:asciiTheme="minorEastAsia" w:eastAsiaTheme="minorEastAsia" w:hAnsiTheme="minorEastAsia"/>
        </w:rPr>
        <w:lastRenderedPageBreak/>
        <w:t>级说假话的，都必须绳以党纪。对于那些不怕打击报复，敢于为保卫党和人民的利益说真话的人，应该给以表扬。</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的领导机关和领导干部要做实事求是的模范。在工作中，各种不同意见都要听，成绩、缺点都要了解。要鼓励下级同志讲心里话，反映真实情况。要努力造成和保持让人当面提意见包括尖锐意见而进行从容讨论的气氛。</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六、发扬党内民主，正确对待不同意见</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发扬党内民主，首先要允许党员发表不同的意见，对问题进行充分的讨论，真正做到知无不言，言无不尽。只要不反对党的基本政治立场，不搞阴谋诡计，不在群众中进行派性分裂活动，不在群众中散布违反党的路线、方针、政策的言论，不泄漏党和国家的秘密，由于认识错误而讲错了话或者写了有错误的文章，不得认为是违反了党纪而给予处分。要严格实行不抓辫子、不扣帽子、不打棍子的“三不主义”。所谓不抓辫子、不扣帽子、不打棍子，就是禁止任意夸大一个人的错误，罗织成为罪状，并给予政治上、组织上的打击甚至迫害。</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要纠正一部分领导干部中缺乏民主精神，听不得批评意见，甚至压制批评的家长作风。对于任何党员提出的批评和意见，只要是正确的，都应该采纳和接受。如果确有错误，只能实事求是地指出来，不允许追查所谓动机和背景。</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必须注意区别：反对某个同志的某个意见，不等于反对这个同志，反对某个领导机关的某个同志，不等于反对这个组织，不等于反领导，更不等于反党。</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领导干部利用职权对同志挟嫌报复、打击陷害，用“穿小鞋”、“装材料”的办法和任意加上“反党”、“反领导”、“恶毒攻击”、“犯路线错误”等罪名整人，是违反党内民主制度和违反革命道德品质的行为。对敢于坚持真理的同志妄加反革命的罪名，乱用专政手段，进行残酷迫害，这是严重违法的罪行，必须受到党纪国法的严惩。</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党内在思想上理论上有不同认识、有争论是正常的。对待思想上理论上的是非，只能采取摆事实、讲道理、民主讨论的办法求得解决，决不能采取压服的办法。有些思想理论是非一时解决不了的，除了具有重大政治性的和迫切现实性的问题以外，不要匆忙作结论，留待以后进一步研究和经过实践来解决。</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把思想认识问题任意扣上“砍旗”、“毒草”、“资产阶级”、“修正主义”种种政治帽子，任意说成是敌我性质的政治问题，不仅破坏党内正常的政治生活，造成思想僵化，而且易于被反党野心家所利用，破坏社会主义国家的民主秩序。这种做法必须制止。</w:t>
      </w:r>
    </w:p>
    <w:p w:rsidR="00281D68" w:rsidRPr="002F1D80" w:rsidRDefault="0071254F"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七、保障党员的权利不受侵犯</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71254F">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各级党组织必须切实保障党员的各项权利。侵犯党员权利的行为，是严重违反党纪的。</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员有权在党的会议上和党的报刊上参加关于党的政策的制定和实施问题的讨论，有权在党的会议上对党的任何组织和个人提出批评。党员对党的方针、政策、决议有不同意见，可以在党的会议上提出，也可以向各级党组织直至中央作口头或书面的报告。党组织应当欢迎党员群众的批评和建议，并且鼓励党员为了推进社会主义事业提出创造性的见解和主张。</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对于犯了严重错误拒不改正或不称职的干部，党员有权建议罢免或调换。</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员对党组织关于他本人或其他人的处理，有权在党的会议上、或向上级组织直至中央提出声明、申诉、控告和辩护。党组织对党员的声明、申诉、控告和辩护必须及时处理或转递，不得扣压，承办单位不得推诿。申诉和控告信不许转给被控告人处理。不许对申诉人或控告人进行打击报复。控告人和被控告人都不允许诬陷他人，对诬陷他人者，要按党纪国法严肃处理。</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组织对党员的鉴定、结论和处分决定，必须同本人见面。在通过处分决定的时候，如无特殊情况，应通知本人出席会议。党组织要认真听取和考虑本人的意见。如本人有不同的意见，应将组织决定和本人意见一并报上级党组织审定。</w:t>
      </w:r>
    </w:p>
    <w:p w:rsidR="00281D68" w:rsidRPr="002F1D80" w:rsidRDefault="00FD3FDD"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八、选举要充分体现选举人的意志</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党内真正实行民主选举，才有可能建立起在党员和群众中有威信的强有力的领导班子。</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组织应按照党章规定，定期召开党员大会和代表大会。党的各级委员会要按期改选。每届代表和委员，应有一定数量的更新。选举要充分发扬民主，真正体现选举人的意志，候选人名单要由党员或代表通过充分酝酿讨论提出。选举应实行候选人多于应选人的差额选举办法，或者先采用差额选举办法产生候选人作为预选，然后进行正式选举。党员数量少的单位，可不实行差额选举或实行预选。候选人的基本情况要向选举人介绍清楚。选举一律用无记名投票。</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选举人要注意把那些坚决拥护和执行党的政治路线和思想路线，大公无私，严守法纪，坚持党性，有强烈的革命事业心和政治责任心，有一定的专业知识和专业能力的干部选进领导班子。还要特别注意选举符合上述条件的中青年干部。</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不得规定必须选举或不选举某个人。个别有特殊情况的人，需要由组织上推荐选入的，也必须确实取得多数选举人的同意。要坚决反对和防止侵犯党员选举权利，使选举流于形式，妨碍选举人体现自己意志的现象。</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在各级党的代表大会闭会期间，上级党委可以根据工作需要，任免、调动下级党委的负责人。</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凡是需要整顿，暂不具备民主选举条件的单位，经上级党组织批准，可暂缓举行选举，其领导人由上级指派。</w:t>
      </w:r>
    </w:p>
    <w:p w:rsidR="00281D68" w:rsidRPr="002F1D80" w:rsidRDefault="00FD3FDD" w:rsidP="00813407">
      <w:pPr>
        <w:pStyle w:val="a3"/>
        <w:spacing w:before="0" w:beforeAutospacing="0" w:after="0" w:afterAutospacing="0" w:line="300" w:lineRule="auto"/>
        <w:rPr>
          <w:rFonts w:asciiTheme="minorEastAsia" w:eastAsiaTheme="minorEastAsia" w:hAnsiTheme="minorEastAsia"/>
        </w:rPr>
      </w:pPr>
      <w:r>
        <w:rPr>
          <w:rFonts w:asciiTheme="minorEastAsia" w:eastAsiaTheme="minorEastAsia" w:hAnsiTheme="minorEastAsia" w:hint="eastAsia"/>
        </w:rPr>
        <w:t xml:space="preserve">    </w:t>
      </w:r>
      <w:r w:rsidR="00E36626" w:rsidRPr="002F1D80">
        <w:rPr>
          <w:rFonts w:asciiTheme="minorEastAsia" w:eastAsiaTheme="minorEastAsia" w:hAnsiTheme="minorEastAsia"/>
        </w:rPr>
        <w:t>九、同错误倾向和坏人坏事作斗争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为了端正党风，巩固无产阶级专政，树立良好的社会风尚，团结全体人民同心同德搞好四化，必须同错误倾向和坏人坏事作斗争。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各级党组织要充分发挥战斗堡垒作用，率领党员和群众，坚决揭露和打击反革命分子、贪污盗窃分子、刑事犯罪分子和严重违法乱纪分子。</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对于派性、无政府主义、极端个人主义和官僚主义、特殊化等错误倾向，要进行严肃的批评和斗争。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对社会上的歪风邪气、错误的和反动的思潮，必须进行批判和斗争。</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对于错误倾向和坏人坏事，采取明哲保身的自由主义态度，不制止，不争辩，不斗争，躲闪回避，就是放弃了共产党员的战斗责任，就是缺乏党性的表现。</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特别是各级领导干部在同错误倾向和坏人坏事作斗争中，要有大无畏的革命精神，敢于挺身而出，不怕得罪人，不怕撕破脸皮，不怕受到打击迫害。只有这样，才能使错误倾向得到克服和纠正，使犯错误的人得到挽救，使坏人受到应有的制裁。</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十、正确对待犯错误的同志</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在党内斗争中，对犯错误的同志，采取“惩前毖后，治病救人”、“团结</w:t>
      </w:r>
      <w:r w:rsidR="00FD3FDD">
        <w:rPr>
          <w:rFonts w:asciiTheme="minorEastAsia" w:eastAsiaTheme="minorEastAsia" w:hAnsiTheme="minorEastAsia" w:hint="eastAsia"/>
        </w:rPr>
        <w:t>——</w:t>
      </w:r>
      <w:r w:rsidR="00E36626" w:rsidRPr="002F1D80">
        <w:rPr>
          <w:rFonts w:asciiTheme="minorEastAsia" w:eastAsiaTheme="minorEastAsia" w:hAnsiTheme="minorEastAsia"/>
        </w:rPr>
        <w:t>批评</w:t>
      </w:r>
      <w:r w:rsidR="00FD3FDD">
        <w:rPr>
          <w:rFonts w:asciiTheme="minorEastAsia" w:eastAsiaTheme="minorEastAsia" w:hAnsiTheme="minorEastAsia" w:hint="eastAsia"/>
        </w:rPr>
        <w:t>——</w:t>
      </w:r>
      <w:r w:rsidR="00E36626" w:rsidRPr="002F1D80">
        <w:rPr>
          <w:rFonts w:asciiTheme="minorEastAsia" w:eastAsiaTheme="minorEastAsia" w:hAnsiTheme="minorEastAsia"/>
        </w:rPr>
        <w:t>团结”的方针，达到既弄清思想、又团结同志的目的，是我们党的优良传统。对于一切犯错误的同志，要历史地全面地评价他们的功过是非，不要一犯错误就全盘否定；也不要纠缠历史上发生过而已经查清的问题和历史上犯过而已经纠正了的错误。要在弄清事实的基础上，具体分析他们所犯错误的性质和程度，以热情的同志式的态度，帮助他们认识犯错误的原因，指出改正的办法，启发他们做必要的检查。要相信犯错误的同志大多数是可以改正的，要给他们改正错误、继续为党工作的条件。</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在分析一个同志所犯错误的时候，首先必须严格分清两类不同性质的矛盾。不可把工作中的一般错误或思想认识上的错误说成是政治错误，不可把一般的政治错误说成是路线错误，也不可把犯了路线错误、但仍属于党内斗争性质的问题，同属于企图颠覆党、颠覆社会主义国家的反革命性质的问题混淆起来。企图颠覆党、颠覆社会主义国家的阴谋家、野心家、反革命两面派，同党和人民的矛盾属于敌我矛盾。这种人是极少数。要把跟着上级或主要领导人犯了路线错误的人，同参与篡党夺权阴谋活动的人加以区别。</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FD3FDD">
        <w:rPr>
          <w:rFonts w:asciiTheme="minorEastAsia" w:eastAsiaTheme="minorEastAsia" w:hAnsiTheme="minorEastAsia" w:hint="eastAsia"/>
        </w:rPr>
        <w:t xml:space="preserve"> </w:t>
      </w:r>
      <w:r w:rsidR="00E36626" w:rsidRPr="002F1D80">
        <w:rPr>
          <w:rFonts w:asciiTheme="minorEastAsia" w:eastAsiaTheme="minorEastAsia" w:hAnsiTheme="minorEastAsia"/>
        </w:rPr>
        <w:t>党内斗争，不许实行残酷斗争、无情打击。对犯错误的同志进行批评是完全必要的，但是不可采取一哄而起的围攻、不让本人辩解、也不让其他同志发表不同意见的“斗争会”方式，因为这种方式实际上是以势压人，而不是以理服人。党内不准用超越党的纪律或违犯国家法律的手段对待党员。要绝对禁止采用林彪、“四人帮”的封建法西斯手段解决党内问题。严禁所谓揪斗，严禁人身侮辱和人身迫害，严禁诱供逼供。</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对人的处理应十分慎重。敌我矛盾和人民内部矛盾一时分不清的，先按人民内部矛盾处理。凡涉及定敌我矛盾、开除党籍、提交司法机关处理的，更要慎重。任何情况下都不允许株连无辜的家属和亲友。</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建国以来的冤案、假案、错案，不管是哪一级组织、哪一个领导人定的和批的，都要实事求是地纠正过来，一切不实之词必须推倒。</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犯了错误的同志，应该诚恳地接受党组织和同志们的批评教育和纪律处分。要吸取教训，认真改正，更好地为党工作。对于确实犯有严重错误、拒不承认而又坚持无理取闹的人，要加重处分。</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十一、接受党和群众的监督，不准搞特权</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领导干部都是人民的公仆，只有勤勤恳恳为人民服务的义务，没有在政治上、生活上搞特殊化的权利。按照工作需要，对领导人提供某些合理的便利条件并保证他们的安全是必要的，但绝不允许违反制度搞特殊化。</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在我们的国家中，人们只有分工的不同，没有尊卑贵贱的分别。谁也不是低人一等的奴隶或高人一等的贵族。那种认为自己的权力可以不受任何限制的思想，就是腐朽的封建特权思想，这种思想必须受到批判和纠正。共产党员和干部应该把谋求特权和私利看成是极大的耻辱。</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必须坚持在真理面前人人平等，在党纪国法面前人人平等的原则。党内决不容许有不受党纪国法约束或凌驾于党组织之上的特殊党员。决不允许共产党员利用职权谋取私利。</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任何领导干部都不允许超越党组织所赋予自己的权限，侵犯集体的权限和别人的权限。所有的党员都是平等的同志和战友，党的领导干部要以平等的态度待人，不能以为自己讲的话不管正确与否，别人都得服从，更不能摆官架子，动辄训人、骂人。由于上级领导人员的缺点和错误，使下级的工作出了问题，上级要主动给下级承担责任，首先作自我批评。</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领导干部必须保持和发扬我党艰苦奋斗，与群众同甘共苦的光荣传统。要坚决克服一部分领导干部中为自己和家属谋求特殊待遇的恶劣倾向。禁止领导人违反财经纪律，任意批钱批物。禁止利用职权为家属亲友在升学、转学、晋级、就业、出国等方面谋求特殊照顾。禁止违反规定动用公款请客送礼。禁止违反规定动用公款为领导人修建个人住宅。禁止公私不分，假公济私，用各种借口或巧立名目侵占、挥霍国家和集体的财物。</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党的各级领导人员必须自觉地严格遵守关于生活待遇的规定，同时加强对子女的教育。如果违反了有关规定，经过批评教育仍不改正的，必须给予党的纪律处分。</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任何领导干部，不得违反党的干部标准和组织原则，将自己的亲属提拔到领导岗位上来；不得让他们超越职权干预党和国家的工作；不应把他们安排在自己身边的要害岗位上。</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Pr="002F1D80">
        <w:rPr>
          <w:rFonts w:asciiTheme="minorEastAsia" w:eastAsiaTheme="minorEastAsia" w:hAnsiTheme="minorEastAsia" w:hint="eastAsia"/>
        </w:rPr>
        <w:t xml:space="preserve"> </w:t>
      </w:r>
      <w:r w:rsidR="00E36626" w:rsidRPr="002F1D80">
        <w:rPr>
          <w:rFonts w:asciiTheme="minorEastAsia" w:eastAsiaTheme="minorEastAsia" w:hAnsiTheme="minorEastAsia"/>
        </w:rPr>
        <w:t>为了保持党和广大人民群众的密切联系，防止党的领导干部和党员由人民的公仆变成骑在人民头上的老爷，必须采取自下而上和自上而下相结合、党内和党外相结合的方法，加强党组织和群众对党的领导干部和党员的监督。要监督他们是不是认真学习和贯彻执行党的路线、方针、政策，是不是遵守党纪国法，是不是坚持党的优良传统和作风，是不是搞特权，是不是在生产、工作、学习和对敌斗争中起模范作用，是不是密切联系群众和为人民谋利益。要表扬那些觉悟高、党性强、表现好的同志，批评教育表现差的同志。</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要在充分走群众路线的基础上，建立和完善对干部的考试、考核、奖惩、轮换、退休、罢免等一整套制度。通过实行这些制度，真正做到功过分明，赏罚分明，鼓励先进，激励后进。</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领导干部要定期听取所在单位的党员和群众的意见和评论。各级党组织要重视群众来信来访中对领导干部、党员的批评和意见。党组织要将党员和群众的评论、批评和意见经核实后报送上级党委，作为考核干部的一个重要依据。</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每个党员不论职务高低，都必须编入党的一个组织，参加组织生活。各级党委或常委都应定期召开民主生活会，交流思想，开展批评和自我批评。</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十二、努力学习，做到又红又专</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四个现代化建设的艰巨任务，需要培养和造就一支宏大的坚持社会主义道路的具有专业知识的干部队伍，同时要把适合于这个要求的中年和青年干部(包括党员和非党员)大胆地提拔到领导岗位上来，让他们在工作中发挥长处，弥补短处。这是摆在全党面前一项迫切、重大的政治任务。</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共产党员必须成为实现四个现代化的先锋战士，努力做到又红又专。“红”就是具有坚定正确的政治方向，坚持四项基本原则；“专”就是学习和掌握现代化建设的专业知识，成为本职工作的内行和能手。专不等于红，但红必须专。一个共产党员不认真学习专业知识，在本职工作上长期当外行，不能对四化建设做出真正的贡献，他的所谓政治觉悟和先进性就是空谈。</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为了改善和加强党对现代化建设的领导，必须大大提高全体党员的文化、科学技术和业务水平。每个共产党员特别是各级领导干部，一定要以高度的革命进取精神，顽强刻苦地学习和掌握专业知识，必须成为本职工作的内行。干那一行就必须精通那一行。满足于一般化的领导，甚至长期安于当外行，不学无术，违反客观规律，搞瞎指挥，必然会给现代化建设带来严重损害。这样的人，经过批评教育，仍然不能改正的，要从领导岗位上撤换下来。</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lastRenderedPageBreak/>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每个共产党员都必须以无产阶级先锋战士的标准，严格要求自己，努力学习和领会马列主义、毛泽东思想，不断提高觉悟程度和进行现代化建设的本领，以求对四化建设做出更大的贡献。某些党员和领导干部，革命意志衰退，不努力学习，不积极工作，不能在生产、工作、学习以及对敌斗争中起先锋模范作用，他们的行为不符合共产党员的光荣称号，损害了党在群众中的威信。对于这样的同志，必须进行严肃的教育和批评。经过长期教育不能改正的，不具备或者丧失了共产党员条件的人，应该劝其退党。</w:t>
      </w:r>
    </w:p>
    <w:p w:rsidR="00281D68"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关于党内政治生活的若干准则》是党的重要法规，全体党员要认真学习，自觉遵守，要对照《准则》的规定，认真检查自己的工作和作风。党的各级领导机关和领导干部要带头执行。任何党员如果有违反本准则的行为，要进行批评教育，情节严重的必须按照党的纪律给予处分，直至开除党籍。</w:t>
      </w:r>
    </w:p>
    <w:p w:rsidR="000645F6" w:rsidRPr="002F1D80" w:rsidRDefault="00A3329B" w:rsidP="00813407">
      <w:pPr>
        <w:pStyle w:val="a3"/>
        <w:spacing w:before="0" w:beforeAutospacing="0" w:after="0" w:afterAutospacing="0" w:line="300" w:lineRule="auto"/>
        <w:rPr>
          <w:rFonts w:asciiTheme="minorEastAsia" w:eastAsiaTheme="minorEastAsia" w:hAnsiTheme="minorEastAsia"/>
        </w:rPr>
      </w:pPr>
      <w:r w:rsidRPr="002F1D80">
        <w:rPr>
          <w:rFonts w:asciiTheme="minorEastAsia" w:eastAsiaTheme="minorEastAsia" w:hAnsiTheme="minorEastAsia" w:hint="eastAsia"/>
        </w:rPr>
        <w:t xml:space="preserve">   </w:t>
      </w:r>
      <w:r w:rsidR="001103D8">
        <w:rPr>
          <w:rFonts w:asciiTheme="minorEastAsia" w:eastAsiaTheme="minorEastAsia" w:hAnsiTheme="minorEastAsia" w:hint="eastAsia"/>
        </w:rPr>
        <w:t xml:space="preserve"> </w:t>
      </w:r>
      <w:r w:rsidR="00E36626" w:rsidRPr="002F1D80">
        <w:rPr>
          <w:rFonts w:asciiTheme="minorEastAsia" w:eastAsiaTheme="minorEastAsia" w:hAnsiTheme="minorEastAsia"/>
        </w:rPr>
        <w:t>各级党委和党的纪律检查委员会要定期检查本准则的执行情况，由纪律检查委员会向党的代表大会或党的委员会提出报告。全党同志一定要振奋革命精神，彻底肃清林彪、“四人帮”的流毒，排除各种干扰和阻力，把维护党规党法，切实搞好党风这件关系到四个现代化的成败，关系到党和国家前途和命运的大事做好，使我们党成为更加团结一致，更加朝气蓬勃，更加具有战斗力的无产阶级先锋队组织。</w:t>
      </w: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D77D5" w:rsidRPr="001103D8" w:rsidRDefault="00A3329B" w:rsidP="001103D8">
      <w:pPr>
        <w:pStyle w:val="1"/>
        <w:jc w:val="center"/>
        <w:rPr>
          <w:rFonts w:ascii="方正小标宋简体" w:eastAsia="方正小标宋简体" w:hint="eastAsia"/>
          <w:sz w:val="36"/>
          <w:szCs w:val="36"/>
        </w:rPr>
      </w:pPr>
      <w:bookmarkStart w:id="2" w:name="_Toc441128254"/>
      <w:r w:rsidRPr="001103D8">
        <w:rPr>
          <w:rFonts w:ascii="方正小标宋简体" w:eastAsia="方正小标宋简体" w:hint="eastAsia"/>
          <w:sz w:val="36"/>
          <w:szCs w:val="36"/>
        </w:rPr>
        <w:lastRenderedPageBreak/>
        <w:t>中国共产党廉洁自律准则</w:t>
      </w:r>
      <w:bookmarkEnd w:id="2"/>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坚持公私分明,先公后私,克己奉公。</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坚持崇廉拒腐,清白做人,干净做事。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坚持尚俭戒奢,艰苦朴素,勤俭节约。</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坚持吃苦在前,享受在后,甘于奉献。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廉洁从政,自觉保持人民公仆本色。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廉洁用权,自觉维护人民根本利益。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廉洁修身,自觉提升思想道德境界。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廉洁齐家,自觉带头树立良好家风。</w:t>
      </w: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1103D8" w:rsidRDefault="001103D8" w:rsidP="00813407">
      <w:pPr>
        <w:spacing w:line="300" w:lineRule="auto"/>
        <w:jc w:val="left"/>
        <w:rPr>
          <w:rFonts w:asciiTheme="minorEastAsia" w:hAnsiTheme="minorEastAsia" w:hint="eastAsia"/>
          <w:sz w:val="24"/>
          <w:szCs w:val="24"/>
        </w:rPr>
      </w:pPr>
    </w:p>
    <w:p w:rsidR="00A3329B" w:rsidRPr="00EC3D9E" w:rsidRDefault="001103D8" w:rsidP="00EC3D9E">
      <w:pPr>
        <w:pStyle w:val="1"/>
        <w:jc w:val="center"/>
        <w:rPr>
          <w:rFonts w:ascii="方正小标宋简体" w:eastAsia="方正小标宋简体" w:hint="eastAsia"/>
          <w:sz w:val="36"/>
          <w:szCs w:val="36"/>
        </w:rPr>
      </w:pPr>
      <w:bookmarkStart w:id="3" w:name="_Toc441128255"/>
      <w:r w:rsidRPr="00EC3D9E">
        <w:rPr>
          <w:rFonts w:ascii="方正小标宋简体" w:eastAsia="方正小标宋简体" w:hint="eastAsia"/>
          <w:sz w:val="36"/>
          <w:szCs w:val="36"/>
        </w:rPr>
        <w:lastRenderedPageBreak/>
        <w:t>中国</w:t>
      </w:r>
      <w:r w:rsidR="00EC3D9E" w:rsidRPr="00EC3D9E">
        <w:rPr>
          <w:rFonts w:ascii="方正小标宋简体" w:eastAsia="方正小标宋简体" w:hint="eastAsia"/>
          <w:sz w:val="36"/>
          <w:szCs w:val="36"/>
        </w:rPr>
        <w:t>共产党</w:t>
      </w:r>
      <w:r w:rsidR="00A3329B" w:rsidRPr="00EC3D9E">
        <w:rPr>
          <w:rFonts w:ascii="方正小标宋简体" w:eastAsia="方正小标宋简体" w:hint="eastAsia"/>
          <w:sz w:val="36"/>
          <w:szCs w:val="36"/>
        </w:rPr>
        <w:t>纪律处分条例</w:t>
      </w:r>
      <w:bookmarkEnd w:id="3"/>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第一编 总则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指导思想、原则和适用范围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本条例以马克思列宁主义、毛泽东思想、邓小平理论、“三个代表”重要思想、科学发展观为指导，深入贯彻习近平总书记系列重要讲话精神，落实全面从严治党战略部署。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党的纪律处分工作应当坚持以下原则：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（一）党要管党、从严治党。加强对党的各级组织和全体党员的教育、管理和监督，把纪律挺在前面，注重抓早抓小。</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（二）党纪面前一律平等。对违犯党纪的党组织和党员必须严肃、公正执行纪律，党内不允许有任何不受纪律约束的党组织和党员。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（三）实事求是。对党组织和党员违犯党纪的行为，应当以事实为依据，以党章、其他党内法规和国家法律法规为准绳，准确认定违纪性质，区别不同情况，恰当予以处理。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（四）民主集中制。实施党纪处分，应当按照规定程序经党组织集体讨论决定，不允许任何个人或者少数人擅自决定和批准。上级党组织对违犯党纪的党组织和党员作出的处理决定，下级党组织必须执行。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（五）惩前毖后、治病救人。处理违犯党纪的党组织和党员，应当实行惩戒与教育相结合，做到宽严相济。</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本条例适用于违犯党纪应当受到党纪追究的党组织和党员。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第二章 违纪与纪律处分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党组织和党员违反党章和其他党内法规，违反国家法律法规，违反党和国家政策，违反社会主义道德，危害党、国家和人民利益的行为，依照规定应当给予纪律处理或者处分的，都必须受到追究。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对党员的纪律处分种类：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（二）严重警告；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（三）撤销党内职务；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（四）留党察看；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对严重违犯党纪的党组织的纪律处理措施：</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（一）改组；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（二）解散。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党员受到警告处分一年内、受到严重警告处分一年半内，不得在党内提升职务和向党外组织推荐担任高于其原任职务的党外职务。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对于应当受到撤销党内职务处分，但是本人没有担任党内职务的，应当给予其严重警告处分。其中，在党外组织担任职务的，应当建议党外组织撤销其党外职务。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党员受到撤销党内职务处分，或者依照前款规定受到严重警告处分的，二年内不得在党内担任和向党外组织推荐担任与其原任职务相当或者高于其原任职务的职务。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留党察看处分，分为留党察看一年、留党察看二年。对于受到留党察看处分一年的党员，期满后仍不符合恢复党员权利条件的，应当延长一年留党察看期限。留党察看期限最长不得超过二年。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党员受留党察看处分期间，没有表决权、选举权和被选举权。留党察看期间，确有悔改表现的，期满后恢复其党员权利；坚持不改或者又发现其他应当受到党纪处分的违纪行为的，应当开除党籍。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第十二条 党员受到开除党籍处分，五年内不得重新入党。另有规定不准重新入党的，依照规定。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党的各级代表大会的代表受到留党察看以上（含留党察看）处分的，党组织应当终止其代表资格。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第十四条 对于严重违犯党纪、本身又不能纠正的党组织领导机构，应当予以改组。受到改组处理的党组织领导机构成员，除应当受到撤销党内职务以上（含撤销党内职务）处分的外，均自然免职。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 纪律处分运用规则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有下列情形之一的，可以从轻或者减轻处分：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（一）主动交代本人应当受到党纪处分的问题的；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（二）检举同案人或者其他人应当受到党纪处分或者法律追究的问题，经查证属实的；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（三）主动挽回损失、消除不良影响或者有效阻止危害结果发生的；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（四）主动上交违纪所得的；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（五）有其他立功表现的。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根据案件的特殊情况，由中央纪委决定或者经省（部）级纪委（不含副省级市纪委）决定并呈报中央纪委批准，对违纪党员也可以在本条例规定的处分幅度以外减轻处分。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有下列情形之一的，应当从重或者加重处分：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（一）在纪律集中整饬过程中，不收敛、不收手的；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（二）强迫、唆使他人违纪的；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（三）本条例另有规定的。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故意违纪受处分后又因故意违纪应当受到党纪处分的，应当从重处分。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党员违纪受到党纪处分后，又被发现其受处分前的违纪行为应当受到党纪处分的，应当从重处分。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从轻处分，是指在本条例规定的违纪行为应当受到的处分幅度以内，给予较轻的处分。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从重处分，是指在本条例规定的违纪行为应当受到的处分幅度以内，给予较重的处分。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第二十二条 减轻处分，是指在本条例规定的违纪行为应当受到的处分幅度以外，减轻一档给予处分。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加重处分，是指在本条例规定的违纪行为应当受到的处分幅度以外，加重一档给予处分。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本条例规定的只有开除党籍处分一个档次的违纪行为，不适用第一款减轻处分的规定。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一个违纪行为同时触犯本条例两个以上（含两个）条款的，依照处分较重的条款定性处理。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一个条款规定的违纪构成要件全部包含在另一个条款规定的违纪构成要件中，特别规定与一般规定不一致的，适用特别规定。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二人以上（含二人）共同故意违纪的，对为首者，从重处分，本条例另有规定的除外；对其他成员，按照其在共同违纪中所起的作用和应负的责任，分别给予处分。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教唆他人违纪的，应当按照其在共同违纪中所起的作用追究党纪责任。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党组织领导机构集体作出违犯党纪的决定或者实施其他违犯党纪的行为，对具有共同故意的成员，按共同违纪处理；对过失违纪的成员，按照各自在集体违纪中所起的作用和应负的责任分别给予处分。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对违法犯罪党员的纪律处分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党组织在纪律审查中发现党员有贪污贿赂、失职渎职等刑法规定的行为涉嫌犯罪的，应当给予撤销党内职务、留党察看或者开除党籍处分。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党组织在纪律审查中发现党员有刑法规定的行为，虽不涉及犯罪但须追究党纪责任的，应当视具体情节给予警告直至开除党籍处分。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党组织在纪律审查中发现党员有其他违法行为，影响党的形象，损害党、国家和人民利益的，应当视情节轻重给予党纪处分。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对有丧失党员条件，严重败坏党的形象行为的，应当给予开除党籍处分。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党员受到党纪追究，涉嫌违法犯罪的，应当及时移送有关国家机关依法处理。需要给予行政处分或者其他纪律处分的，应当向有关机关或者组织提出建议。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党员被依法逮捕的，党组织应当按照管理权限中止其表决权、选举权和被选举权等党员权利。根据司法机关处理结果，可以恢复其党员权利的，应当及时予以恢复。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党员犯罪情节轻微，人民检察院依法作出不起诉决定的，或者人民法院依法作出有罪判决并免予刑事处罚的，应当给予撤销党内职务、留党察看或者开除党籍处分。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党员犯罪，被单处罚金的，依照前款规定处理。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党员犯罪，有下列情形之一的，应当给予开除党籍处分：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（一）因故意犯罪被依法判处刑法规定的主刑（含宣告缓刑）的；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（二）被单处或者附加剥夺政治权利的；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（三）因过失犯罪，被依法判处三年以上（不含三年）有期徒刑的。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因过失犯罪被判处三年以下（含三年）有期徒刑或者被判处管制、拘役的，一般应当开除党籍。对于个别可以不开除党籍的，应当对照处分党员批准权限的规定，报请再上一级党组织批准。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党员依法受到刑事责任追究的，党组织应当根据司法机关的生效判决、裁定、决定及其认定的事实、性质和情节，依照本条例规定给予党纪处分或者组织处理。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党员依法受到行政处罚、行政处分，应当追究党纪责任的，党组织可以根据生效的行政处罚、行政处分决定认定的事实、性质和情节，经核实后依照本条例规定给予党纪处分或者组织处理。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其他规定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预备党员违犯党纪，情节较轻，可以保留预备党员资格的，党组织应当对其批评教育或者延长预备期；情节较重的，应当取消其预备党员资格。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对违纪后下落不明的党员，应当区别情况作出处理：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（一）对有严重违纪行为，应当给予开除党籍处分的，党组织应当作出决定，开除其党籍；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（二）除前项规定的情况外，下落不明时间超过六个月的，党组织应当按照党章规定对其予以除名。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违纪行为有关责任人员的区分：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（一）直接责任者，是指在其职责范围内，不履行或者不正确履行自己的职责，对造成的损失或者后果起决定性作用的党员或者党员领导干部。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（二）主要领导责任者，是指在其职责范围内，对直接主管的工作不履行或者不正确履行职责，对造成的损失或者后果负直接领导责任的党员领导干部。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（三）重要领导责任者，是指在其职责范围内，对应管的工作或者参与决定的工作不履行或者不正确履行职责，对造成的损失或者后果负次要领导责任的党员领导干部。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本条例所称领导责任者，包括主要领导责任者和重要领导责任者。</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本条例所称主动交代，是指涉嫌违纪的党员在组织初核前向有关组织交代自己的问题，或者在初核和立案调查其问题期间交代组织未掌握的问题。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在初核、立案调查过程中，涉嫌违纪的党员能够配合调查工作，如实坦白组织已掌握的其本人主要违纪事实的，可以从轻处分。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计算经济损失主要计算直接经济损失。直接经济损失，是指与违纪行为有直接因果关系而造成财产损毁的实际价值。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对于违纪行为所获得的经济利益，应当收缴或者责令退赔。</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对于违纪行为所获得的职务、职称、学历、学位、奖励、资格等其他利益，应当由承办案件的纪检机关或者由其上级纪检机关建议有关组织、部门、单位按照规定予以纠正。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对于依照本条例第三十六条、第三十七条规定处理的党员，经调查确属其实施违纪行为获得的利益，依照本条规定处理。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执行党纪处分决定的机关或者受处分党员所在单位，应当在六个月内将处分决定的执行情况向作出或者批准处分决定的机关报告。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本条例总则适用于有党纪处分规定的其他党内法规，但是中共中央发布或者批准发布的其他党内法规有特别规定的除外。</w:t>
      </w:r>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第二编</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分则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对违反政治纪律行为的处分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第四十五条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通过信息网络、广播、电视、报刊、书籍、讲座、论坛、报告会、座谈会等方式，公开发表坚持资产阶级自由化立场、反对四项基本原则，反对党的改革开放决策的文章、演说、宣言、声明等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（一）公开发表违背四项基本原则，违背、歪曲党的改革开放决策，或者其他有严重政治问题的文章、演说、宣言、声明等的；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（二）妄议中央大政方针，破坏党的集中统一的；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（三）丑化党和国家形象，或者诋毁、诬蔑党和国家领导人，或者歪曲党史、军史的。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发布、播出、刊登、出版前款所列内容或者为上述行为提供方便条件的，对直接责任者和领导责任者，给予严重警告或者撤销党内职务处分；情节严重的，给予留党察看或者开除党籍处分。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私自携带、寄递第四十五条、第四十六条所列内容之一的书刊、音像制品、电子读物等入出境，情节较重的，给予警告或者严重警告处分；情节严重的，给予撤销党内职务、留党察看或者开除党籍处分。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未经组织批准参加其他集会、游行、示威等活动，情节较轻的，给予警告或者严重警告处分；情节较重的，给予撤销党内职务或者留党察看处分；情节严重的，给予开除党籍处分。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组织、参加旨在反对党的领导、反对社会主义制度或者敌视政府等组织的，对策划者、组织者和骨干分子，给予开除党籍处分。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组织、参加会道门或者邪教组织的，对策划者、组织者和骨干分子，给予开除党籍处分。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在党内组织秘密集团或者组织其他分裂党的活动的，给予开除党籍处分。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参加秘密集团或者参加其他分裂党的活动的，给予留党察看或者开除党籍处分。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在党内搞团团伙伙、结党营私、拉帮结派、培植私人势力或者通过搞利益交换、为自己营造声势等活动捞取政治资本的，给予严重警告或者撤销党内职务处分；情节严重的，给予留党察看或者开除党籍处分。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（一）拒不执行党和国家的方针政策以及决策部署的；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（二）故意作出与党和国家的方针政策以及决策部署相违背的决定的；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（三）擅自对应当由中央决定的重大政策问题作出决定和对外发表主张的。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挑拨民族关系制造事端或者参加民族分裂活动的，对策划者、组织者和骨干分子，给予开除党籍处分。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有其他违反党和国家民族政策的行为，情节较轻的，给予警告或者严重警告处分；情节较重的，给予撤销党内职务或者留党察看处分；情节严重的，给予开除党籍处分。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第五十五条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组织、利用宗教活动反对党的路线、方针、政策和决议，破坏民族团结的，对策划者、组织者和骨干分子，给予留党察看或者开除党籍处分。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有其他违反党和国家宗教政策的行为，情节较轻的，给予警告或者严重警告处分；情节较重的，给予撤销党内职务或者留党察看处分；情节严重的，给予开除党籍处分。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组织、利用宗族势力对抗党和政府，妨碍党和国家的方针政策以及决策部署的实施，或者破坏党的基层组织建设的，对策划者、组织者和骨干分子，给予留党察看或者开除党籍处分。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对抗组织审查，有下列行为之一的，给予警告或者严重警告处分；情节较重的，给予撤销党内职务或者留党察看处分；情节严重的，给予开除党籍处分：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（一）串供或者伪造、销毁、转移、隐匿证据的；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（二）阻止他人揭发检举、提供证据材料的；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（三）包庇同案人员的；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（四）向组织提供虚假情况，掩盖事实的；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（五）有其他对抗组织审查行为的。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第五十八条 组织迷信活动的，给予撤销党内职务或者留党察看处分；情节严重的，给予开除党籍处分。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参加迷信活动，造成不良影响的，给予警告或者严重警告处分；情节较重的，给予撤销党内职务或者留党察看处分；情节严重的，给予开除党籍处分。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第五十九条</w:t>
      </w:r>
      <w:r w:rsidR="002F5DED">
        <w:rPr>
          <w:rFonts w:asciiTheme="minorEastAsia" w:eastAsiaTheme="minorEastAsia" w:hAnsiTheme="minorEastAsia" w:hint="eastAsia"/>
        </w:rPr>
        <w:t xml:space="preserve"> </w:t>
      </w:r>
      <w:r w:rsidRPr="002F1D80">
        <w:rPr>
          <w:rFonts w:asciiTheme="minorEastAsia" w:eastAsiaTheme="minorEastAsia" w:hAnsiTheme="minorEastAsia" w:hint="eastAsia"/>
        </w:rPr>
        <w:t>在国（境）外、外国驻华使（领）馆申请政治避难，或者违纪后逃往国（境）外、外国驻华使（领）馆的，给予开除党籍处分。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在国（境）外公开发表反对党和政府的文章、演说、宣言、声明等的，依照前款规定处理。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故意为上述行为提供方便条件的，给予留党察看或者开除党籍处分。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第六十条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在涉外活动中，其言行在政治上造成恶劣影响，损害党和国家尊严、利益的，给予撤销党内职务或者留党察看处分；情节严重的，给予开除党籍处分。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党员领导干部对违反政治纪律和政治规矩等错误思想和行为放任不管，搞无原则一团和气，造成不良影响的，给予警告或者严重警告处分；情节严重的，给予撤销党内职务或者留党察看处分。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违反党的优良传统和工作惯例等党的规矩，在政治上造成不良影响的，给予警告或者严重警告处分；情节较重的，给予撤销党内职务或者留党察看处分；情节严重的，给予开除党籍处分。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对违反组织纪律行为的处分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下级党组织拒不执行或者擅自改变上级党组织决定的，对直接责任者和领导责任者，给予警告或者严重警告处分；情节严重的，给予撤销党内职务或者留党察看处分。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拒不执行党组织的分配、调动、交流等决定的，给予警告、严重警告或者撤销党内职务处分。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在特殊时期或者紧急状况下，拒不执行党组织决定的，给予留党察看或者开除党籍处分。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不按照有关规定或者工作要求，向组织请示报告重大问题、重要事项的，给予警告或者严重警告处分；情节严重的，给予撤销党内职务或者留党察看处分。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不按要求报告或者不如实报告个人去向，情节较重的，给予警告或者严重警告处分。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（一）违反个人有关事项报告规定，不报告、不如实报告的；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（二）在组织进行谈话、函询时，不如实向组织说明问题的；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（三）不如实填报个人档案资料的。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篡改、伪造个人档案资料的，给予严重警告处分；情节严重的，给予撤销党内职务或者留党察看处分。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隐瞒入党前严重错误的，一般应当予以除名；对入党后表现尚好的，给予严重警告、撤销党内职务或者留党察看处分。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党员领导干部违反有关规定组织、参加自发成立的老乡会、校友会、战友会等，情节严重的，给予警告、严重警告或者撤销党内职务处分。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第六十九条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诬告陷害他人意在使他人受纪律追究的，给予警告或者严重警告处分；情节较重的，给予撤销党内职务或者留党察看处分；情节严重的，给予开除党籍处分。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侵犯党员的表决权、选举权和被选举权，情节较重的，给予警告或者严重警告处分；情节严重的，给予撤销党内职务处分。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以强迫、威胁、欺骗、拉拢等手段，妨害党员自主行使表决权、选举权和被选举权的，给予撤销党内职务、留党察看或者开除党籍处分。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（一）对批评、检举、控告进行阻挠、压制，或者将批评、检举、控告材料私自扣压、销毁，或者故意将其泄露给他人的；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（二）对党员的申辩、辩护、作证等进行压制，造成不良后果的；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（三）压制党员申诉，造成不良后果的，或者不按照有关规定处理党员申诉的；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（四）有其他侵犯党员权利行为，造成不良后果的。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对批评人、检举人、控告人、证人及其他人员打击报复的，依照前款规定从重或者加重处分。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党组织有上述行为的，对直接责任者和领导责任者，依照第一款规定处理。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（一）在民主推荐、民主测评、组织考察和党内选举中搞拉票、助选等非组织活动的；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（二）在法律规定的投票、选举活动中违背组织原则搞非组织活动，组织、怂恿、诱使他人投票、表决的；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（三）在选举中进行其他违反党章、其他党内法规和有关章程活动的。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在干部选拔任用工作中，违反干部选拔任用规定，对直接责任者和领导责任者，情节较轻的，给予警告或者严重警告处分；情节较重的，给予撤销党内职务或者留党察看处分；情节严重的，给予开除党籍处分。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用人失察失误造成严重后果的，对直接责任者和领导责任者，依照前款规定处理。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弄虚作假，骗取职务、职级、职称、待遇、资格、学历、学位、荣誉或者其他利益的，依照前款规定处理。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违反有关规定程序发展党员的，对直接责任者和领导责任者，依照前款规定处理。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违反有关规定取得外国国籍或者获取国（境）外永久居留资格、长期居留许可的，给予撤销党内职务、留党察看或者开除党籍处分。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违反有关规定办理因私出国（境）证件、前往港澳通行证，或者未经批准出入国（边）境，情节较轻的，给予警告或者严重警告处分；情节较重的，给予撤销党内职务处分；情节严重的，给予留党察看处分。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驻外机构或者临时出国（境）团（组）中的党员擅自脱离组织，或者从事外事、机要、军事等工作的党员违反有关规定同国（境）外机构、人员联系和交往的，给予警告、严重警告或者撤销党内职务处分。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驻外机构或者临时出国（境）团（组）中的党员，脱离组织出走时间不满六个月又自动回归的，给予撤销党内职务或者留党察看处分；脱离组织出走时间超过六个月的，按照自行脱党处理，党内予以除名。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故意为他人脱离组织出走提供方便条件的，给予警告、严重警告或者撤销党内职务处分。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对违反廉洁纪律行为的处分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党员干部的配偶、子女及其配偶不实际工作而获取薪酬或者虽实际工作但领取明显超出同职级标准薪酬，党员干部知情未予纠正的，依照前款规定处理。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第八十三条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收受可能影响公正执行公务的礼品、礼金、消费卡等，情节较轻的，给予警告或者严重警告处分；情节较重的，给予撤销党内职务或者留党察看处分；情节严重的，给予开除党籍处分。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收受其他明显超出正常礼尚往来的礼品、礼金、消费卡等的，依照前款规定处理。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利用职权或者职务上的影响操办婚丧喜庆事宜，在社会上造成不良影响的，给予警告或者严重警告处分；情节严重的，给予撤销党内职务处分。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在操办婚丧喜庆事宜中，借机敛财或者有其他侵犯国家、集体和人民利益行为的，依照前款规定从重或者加重处分，直至开除党籍。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接受可能影响公正执行公务的宴请或者旅游、健身、娱乐等活动安排，情节较重的，给予警告或者严重警告处分；情节严重的，给予撤销党内职务或者留党察看处分。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违反有关规定从事营利活动，有下列行为之一，情节较轻的，给予警告或者严重警告处分；情节较重的，给予撤销党内职务或者留党察看处分；情节严重的，给予开除党籍处分：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（一）经商办企业的；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（二）拥有非上市公司（企业）的股份或者证券的；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（三）买卖股票或者进行其他证券投资的；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（四）从事有偿中介活动的；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（五）在国（境）外注册公司或者投资入股的；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（六）有其他违反有关规定从事营利活动的。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利用职权或者职务上的影响，为本人配偶、子女及其配偶等亲属和其他特定关系人的经营活动谋取利益的，依照前款规定处理。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违反有关规定在经济实体、社会团体等单位中兼职，或者经批准兼职但获取薪酬、奖金、津贴等额外利益的，依照第一款规定处理。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第八十九条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党员领导干部离职或者退（离）休后违反有关规定接受原任职务管辖的地区和业务范围内的企业和中介机构的聘任，或者个人从事与原任职务管</w:t>
      </w:r>
      <w:r w:rsidRPr="002F1D80">
        <w:rPr>
          <w:rFonts w:asciiTheme="minorEastAsia" w:eastAsiaTheme="minorEastAsia" w:hAnsiTheme="minorEastAsia" w:hint="eastAsia"/>
        </w:rPr>
        <w:lastRenderedPageBreak/>
        <w:t>辖业务相关的营利活动，情节较轻的，给予警告或者严重警告处分；情节较重的，给予撤销党内职务处分；情节严重的，给予留党察看处分。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第九十一条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党和国家机关违反有关规定经商办企业的，对直接责任者和领导责任者，给予警告或者严重警告处分；情节严重的，给予撤销党内职务处分。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第九十二条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第九十三条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在分配、购买住房中侵犯国家、集体利益，情节较轻的，给予警告或者严重警告处分；情节较重的，给予撤销党内职务或者留党察看处分；情节严重的，给予开除党籍处分。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第九十四条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利用职权或者职务上的影响，将本人、配偶、子女及其配偶等亲属应当由个人支付的费用，由下属单位、其他单位或者他人支付、报销的，依照前款规定处理。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第九十五条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利用职权或者职务上的影响，违反有关规定占用公物归个人使用，时间超过六个月，情节较重的，给予警告或者严重警告处分；情节严重的，给予撤销党内职务处分。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占用公物进行营利活动的，给予警告或者严重警告处分；情节较重的，给予撤销党内职务或者留党察看处分；情节严重的，给予开除党籍处分。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将公物借给他人进行营利活动的，依照前款规定处理。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第九十六条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违反有关规定组织、参加用公款支付的宴请、高消费娱乐、健身活动，或者用公款购买赠送、发放礼品，对直接责任者和领导责任者，情节较轻</w:t>
      </w:r>
      <w:r w:rsidRPr="002F1D80">
        <w:rPr>
          <w:rFonts w:asciiTheme="minorEastAsia" w:eastAsiaTheme="minorEastAsia" w:hAnsiTheme="minorEastAsia" w:hint="eastAsia"/>
        </w:rPr>
        <w:lastRenderedPageBreak/>
        <w:t>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第九十七条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第九十八条</w:t>
      </w:r>
      <w:r w:rsidR="000D5B89"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（一）用公款旅游、借公务差旅之机旅游或者以公务差旅为名变相旅游的；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（二）以考察、学习、培训、研讨、招商、参展等名义变相用公款出国（境）旅游的。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第九十九条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违反公务接待管理规定，超标准、超范围接待或者借机大吃大喝，对直接责任者和领导责任者，情节较重的，给予警告或者严重警告处分；情节严重的，给予撤销党内职务处分。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第一百零一条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违反会议活动管理规定，有下列行为之一，对直接责任者和领导责任者，情节较重的，给予警告或者严重警告处分；情节严重的，给予撤销党内职务处分：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（一）到禁止召开会议的风景名胜区开会的；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（二）决定或者批准举办各类节会、庆典活动的。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擅自举办评比达标表彰活动或者借评比达标表彰活动收取费用的，依照前款规定处理。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第一百零二条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违反办公用房管理规定，有下列行为之一，对直接责任者和领导责任者，情节较重的，给予警告或者严重警告处分；情节严重的，给予撤销党内职务处分：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（一）决定或者批准兴建、装修办公楼、培训中心等楼堂馆所，超标准配备、使用办公用房的；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（二）用公款包租、占用客房或者其他场所供个人使用的。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第一百零三条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搞权色交易或者给予财物搞钱色交易的，给予警告或者严重警告处分；情节较重的，给予撤销党内职务或者留党察看处分；情节严重的，给予开除党籍处分。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第一百零四条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有其他违反廉洁纪律规定行为的，应当视具体情节给予警告直至开除党籍处分。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第九章</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对违反群众纪律行为的处分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第一百零五条</w:t>
      </w:r>
      <w:r w:rsidR="003A4CA1"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（一）超标准、超范围向群众筹资筹劳、摊派费用，加重群众负担的；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（二）违反有关规定扣留、收缴群众款物或者处罚群众的；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（三）克扣群众财物，或者违反有关规定拖欠群众钱款的；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（四）在管理、服务活动中违反有关规定收取费用的；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（五）在办理涉及群众事务时刁难群众、吃拿卡要的；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（六）有其他侵害群众利益行为的。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第一百零六条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干涉群众生产经营自主权，致使群众财产遭受较大损失的，对直接责任者和领导责任者，给予警告或者严重警告处分；情节严重的，给予撤销党内职务或者留党察看处分。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第一百零七条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在社会保障、政策扶持、救灾救济款物分配等事项中优亲厚友、明显有失公平的，给予警告或者严重警告处分；情节严重的，给予撤销党内职务或者留党察看处分。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第一百零八条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（一）对涉及群众生产、生活等切身利益的问题依照政策或者有关规定能解决而不及时解决，造成不良影响的；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（二）对符合政策的群众诉求消极应付、推诿扯皮，损害党群、干群关系的；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（三）对待群众态度恶劣、简单粗暴，造成不良影响的；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（四）弄虚作假，欺上瞒下，损害群众利益的。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第一百零九条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不顾群众意愿，盲目铺摊子、上项目，致使国家、集体或者群众财产和利益遭受较大损失的，对直接责任者和领导责任者，给予警告或者严重警告处分；情节严重的，给予撤销党内职务或者留党察看处分。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遇到国家财产和群众生命财产受到严重威胁时，能救而不救，情节较重的，给予警告、严重警告或者撤销党内职务处分；情节严重的，给予留党察看或者开除党籍处分。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第一百一十一条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不按照规定公开党务、政务、厂务、村（居）务等，侵犯群众知情权，对直接责任者和领导责任者，情节较重的，给予警告或者严重警告处分；情节严重的，给予撤销党内职务或者留党察看处分。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第一百一十二条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有其他违反群众纪律规定行为的，应当视具体情节给予警告直至开除党籍处分。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对违反工作纪律行为的处分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第一百一十三条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（一）不传达贯彻、不检查督促落实党和国家的方针政策以及决策部署，或者作出违背党和国家方针政策以及决策部署的错误决策的；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（二）本地区、本部门、本系统和本单位发生公开反对党的基本理论、基本路线、基本纲领、基本经验、基本要求或者党和国家方针政策以及决策部署行为的。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第一百一十四条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第一百一十五条</w:t>
      </w:r>
      <w:r w:rsidR="0089714F"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党组织有下列行为之一，对直接责任者和领导责任者，情节较重的，给予警告或者严重警告处分；情节严重的，给予撤销党内职务或者留党察看处分：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（一）党员被依法判处刑罚后，不按照规定给予党纪处分，或者对违反国家法律法规的行为，应当给予党纪处分而不处分的；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（二）党纪处分决定或者申诉复查决定作出后，不按照规定落实决定中关于被处分人党籍、职务、职级、待遇等事项的；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（三）党员受到党纪处分后，不按照干部管理权限和组织关系对受处分党员开展日常教育、管理和监督工作的。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第一百一十六条  因工作不负责任致使所管理的人员叛逃的，对直接责任者和领导责任者，给予警告或者严重警告处分；情节严重的，给予撤销党内职务处分。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因工作不负责任致使所管理的人员出走，对直接责任者和领导责任者，情节较重的，给予警告或者严重警告处分；情节严重的，给予撤销党内职务处分。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第一百一十七条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第一百一十八条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党员领导干部违反有关规定干预和插手市场经济活动，有下列行为之一，造成不良影响的，给予警告或者严重警告处分；情节较重的，给予撤销党内职务或者留党察看处分；情节严重的，给予开除党籍处分：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（一）干预和插手建设工程项目承发包、土地使用权出让、政府采购、房地产开发与经营、矿产资源开发利用、中介机构服务等活动的；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（二）干预和插手国有企业重组改制、兼并、破产、产权交易、清产核资、资产评估、资产转让、重大项目投资以及其他重大经营活动等事项的；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（三）干预和插手批办各类行政许可和资金借贷等事项的；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（四）干预和插手经济纠纷的；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（五）干预和插手集体资金、资产和资源的使用、分配、承包、租赁等事项的。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第一百一十九条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党员领导干部违反有关规定干预和插手公共财政资金分配、项目立项评审、政府奖励表彰等活动，造成重大损失或者不良影响的，依照前款规定处理。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私自留存涉及党组织关于干部选拔任用、纪律审查等方面资料，情节较重的，给予警告或者严重警告处分；情节严重的，给予撤销党内职务处分。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第一百二十一条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在考试、录取工作中，有泄露试题、考场舞弊、涂改考卷、违规录取等违反有关规定行为的，给予警告或者严重警告处分；情节较重的，给予撤销党内职务或者留党察看处分；情节严重的，给予开除党籍处分。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第一百二十二条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以不正当方式谋求本人或者其他人用公款出国（境），情节较轻的，给予警告处分；情节较重的，给予严重警告处分；情节严重的，给予撤销党内职务处分。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第一百二十三条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临时出国（境）团（组）或者人员中的党员，擅自延长在国（境）外期限，或者擅自变更路线的，对直接责任者和领导责任者，给予警告或者严重警告处分；情节严重的，给予撤销党内职务处分。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第一百二十四条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第一百二十五条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在党的纪律检查、组织、宣传、统一战线工作以及机关工作等其他工作中，不履行或者不正确履行职责，造成损失或者不良影响的，应当视具体情节给予警告直至开除党籍处分。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第十一章</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对违反生活纪律行为的处分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第一百二十六条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生活奢靡、贪图享乐、追求低级趣味，造成不良影响的，给予警告或者严重警告处分；情节严重的，给予撤销党内职务处分。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第一百二十七条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与他人发生不正当性关系，造成不良影响的，给予警告或者严重警告处分；情节较重的，给予撤销党内职务或者留党察看处分；情节严重的，给予开除党籍处分。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利用职权、教养关系、从属关系或者其他相类似关系与他人发生性关系的，依照前款规定从重处分。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第一百二十八条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违背社会公序良俗，在公共场所有不当行为，造成不良影响的，给予警告或者严重警告处分；情节较重的，给予撤销党内职务或者留党察看处分；情节严重的，给予开除党籍处分。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第一百二十九条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有其他严重违反社会公德、家庭美德行为的，应当视具体情节给予警告直至开除党籍处分。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第三编</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各省、自治区、直辖市党委可以根据本条例，结合各自工作的实际情况，制定单项实施规定。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第一百三十一条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中央军事委员会可以根据本条例，结合中国人民解放军和中国人民武装警察部队的实际情况，制定补充规定或者单项规定。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第一百三十二条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本条例由中央纪律检查委员会负责解释。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第一百三十三条</w:t>
      </w:r>
      <w:r w:rsidR="00AE7D46" w:rsidRPr="002F1D80">
        <w:rPr>
          <w:rFonts w:asciiTheme="minorEastAsia" w:eastAsiaTheme="minorEastAsia" w:hAnsiTheme="minorEastAsia" w:hint="eastAsia"/>
        </w:rPr>
        <w:t xml:space="preserve"> </w:t>
      </w:r>
      <w:r w:rsidRPr="002F1D80">
        <w:rPr>
          <w:rFonts w:asciiTheme="minorEastAsia" w:eastAsiaTheme="minorEastAsia" w:hAnsiTheme="minorEastAsia" w:hint="eastAsia"/>
        </w:rPr>
        <w:t>本条例自2016年1月1日起施行。</w:t>
      </w:r>
    </w:p>
    <w:p w:rsidR="00A46E27"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p>
    <w:p w:rsidR="00B873A2" w:rsidRDefault="00B873A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hint="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hint="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hint="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hint="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hint="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hint="eastAsia"/>
        </w:rPr>
      </w:pPr>
    </w:p>
    <w:p w:rsidR="00564B02" w:rsidRPr="002F1D80"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B873A2" w:rsidRPr="00502750" w:rsidRDefault="00B873A2" w:rsidP="00502750">
      <w:pPr>
        <w:jc w:val="center"/>
        <w:rPr>
          <w:rFonts w:ascii="方正小标宋简体" w:eastAsia="方正小标宋简体" w:hint="eastAsia"/>
          <w:b/>
          <w:sz w:val="36"/>
          <w:szCs w:val="36"/>
        </w:rPr>
      </w:pPr>
      <w:r w:rsidRPr="00502750">
        <w:rPr>
          <w:rFonts w:ascii="方正小标宋简体" w:eastAsia="方正小标宋简体" w:hint="eastAsia"/>
          <w:b/>
          <w:sz w:val="36"/>
          <w:szCs w:val="36"/>
        </w:rPr>
        <w:lastRenderedPageBreak/>
        <w:t>坚定不移沿着中国特色社会主义道路前进</w:t>
      </w:r>
    </w:p>
    <w:p w:rsidR="00B873A2" w:rsidRPr="00502750" w:rsidRDefault="00B873A2" w:rsidP="00502750">
      <w:pPr>
        <w:jc w:val="center"/>
        <w:rPr>
          <w:rFonts w:ascii="方正小标宋简体" w:eastAsia="方正小标宋简体" w:hint="eastAsia"/>
          <w:b/>
          <w:sz w:val="36"/>
          <w:szCs w:val="36"/>
        </w:rPr>
      </w:pPr>
      <w:r w:rsidRPr="00502750">
        <w:rPr>
          <w:rFonts w:ascii="方正小标宋简体" w:eastAsia="方正小标宋简体" w:hint="eastAsia"/>
          <w:b/>
          <w:sz w:val="36"/>
          <w:szCs w:val="36"/>
        </w:rPr>
        <w:t>为全面建成小康社会而奋斗</w:t>
      </w:r>
    </w:p>
    <w:p w:rsidR="00B873A2" w:rsidRPr="00502750" w:rsidRDefault="00B873A2" w:rsidP="00502750">
      <w:pPr>
        <w:pStyle w:val="1"/>
        <w:jc w:val="center"/>
        <w:rPr>
          <w:rFonts w:ascii="方正小标宋简体" w:eastAsia="方正小标宋简体" w:hint="eastAsia"/>
          <w:sz w:val="36"/>
          <w:szCs w:val="36"/>
        </w:rPr>
      </w:pPr>
      <w:bookmarkStart w:id="4" w:name="_Toc441128256"/>
      <w:r w:rsidRPr="00502750">
        <w:rPr>
          <w:rFonts w:ascii="方正小标宋简体" w:eastAsia="方正小标宋简体" w:hint="eastAsia"/>
          <w:sz w:val="36"/>
          <w:szCs w:val="36"/>
        </w:rPr>
        <w:t>——在中国共产党第十八次全国代表大会上的报告</w:t>
      </w:r>
      <w:bookmarkEnd w:id="4"/>
    </w:p>
    <w:p w:rsidR="00B873A2" w:rsidRPr="002F1D80" w:rsidRDefault="00B873A2" w:rsidP="00564B02">
      <w:pPr>
        <w:spacing w:line="300" w:lineRule="auto"/>
        <w:jc w:val="center"/>
        <w:rPr>
          <w:rFonts w:asciiTheme="minorEastAsia" w:hAnsiTheme="minorEastAsia"/>
          <w:sz w:val="24"/>
          <w:szCs w:val="24"/>
        </w:rPr>
      </w:pPr>
      <w:r w:rsidRPr="002F1D80">
        <w:rPr>
          <w:rFonts w:asciiTheme="minorEastAsia" w:hAnsiTheme="minorEastAsia" w:hint="eastAsia"/>
          <w:sz w:val="24"/>
          <w:szCs w:val="24"/>
        </w:rPr>
        <w:t>胡锦涛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现在，我代表第十七届中央委员会向大会作报告。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一、过去五年的工作和十年的基本总结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十七大以来的五年，是我们在中国特色社会主义道路上奋勇前进的五年，是我们经受住各种困难和风险考验、夺取全面建设小康社会新胜利的五年。</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对推进改革开放和社会主义现代化建设、实现全面建设小康社会宏伟目标作出全面部署。为贯彻十七大精神，中央先后召开七次全会，分别就深化行政管理体制改革、推进农村改革发展、加强和改进新形势下党的建设、制定“十二五”规划、推进文化改革发展等关系全局的重大问题作出决定和部署。五年来，我们胜利完成“十一五”规划，顺利实施“十二五”规划，各方面工作都取得新的重大成就。</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平稳较快发展。综合国力大幅提升，二○一一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w:t>
      </w:r>
      <w:r w:rsidRPr="002F1D80">
        <w:rPr>
          <w:rFonts w:asciiTheme="minorEastAsia" w:eastAsiaTheme="minorEastAsia" w:hAnsiTheme="minorEastAsia" w:hint="eastAsia"/>
        </w:rPr>
        <w:lastRenderedPageBreak/>
        <w:t>级计算机、高速铁路等实现重大突破。生态文明建设扎实展开，资源节约和环境保护全面推进。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显著提高。改善民生力度不断加大，城乡就业持续扩大，居民收入较快增长，家庭财产稳定增加，衣食住行用条件明显改善，城乡最低生活保障标准和农村扶贫标准大幅提升，企业退休人员基本养老金持续提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社会建设取得新进步。基本公共服务水平和均等化程度明显提高。教育事业迅速发展，城乡免费义务教育全面实现。社会保障体系建设成效显著，城乡基本养老保险制度全面建立，新型社会救助体系基本形成。全民医保基本实现，城乡基本医疗卫生制度初步建立。保障性住房建设加快推进。加强和创新社会管理，社会保持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港澳台工作进一步加强。香港、澳门保持繁荣稳定，同内地交流合作提高到新水平。推动两岸关系实现重大转折，实现两岸全面直接双向“三通”，签署实施两岸经济合作框架协议，形成两岸全方位交往格局，开创两岸关系和平发展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w:t>
      </w:r>
      <w:r w:rsidRPr="002F1D80">
        <w:rPr>
          <w:rFonts w:asciiTheme="minorEastAsia" w:eastAsiaTheme="minorEastAsia" w:hAnsiTheme="minorEastAsia" w:hint="eastAsia"/>
        </w:rPr>
        <w:lastRenderedPageBreak/>
        <w:t>面。创先争优活动和学习型党组织建设深入进行，基层党组织不断加强。党风廉政建设和反腐败斗争取得新成效。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范、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过去五年的工作，是十六大以来全面建设小康社会十年实践的重要组成部分。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的非典疫情，认真总结我国发展实践，准确把握我国发展的阶段性特征，及时提出和全面贯彻科学发展观等重大战略思想，开拓了经济社会发展的广阔空间。二○○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世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社会主义的巨大优越性和强大生命力，增强了中国人民和中华民族的自豪感和凝聚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w:t>
      </w:r>
      <w:r w:rsidRPr="002F1D80">
        <w:rPr>
          <w:rFonts w:asciiTheme="minorEastAsia" w:eastAsiaTheme="minorEastAsia" w:hAnsiTheme="minorEastAsia" w:hint="eastAsia"/>
        </w:rPr>
        <w:lastRenderedPageBreak/>
        <w:t>能取得这样的历史性成就，靠的是党的基本理论、基本路线、基本纲领、基本经验的正确指引，靠的是新中国成立以来特别是改革开放以来奠定的深厚基础，靠的是全党全国各族人民的团结奋斗。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作出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落实科学发展观的第一要义，牢牢扭住经济建设这个中心，坚持聚精会神搞建设、一心一意谋发展，着力把握发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w:t>
      </w:r>
      <w:r w:rsidRPr="002F1D80">
        <w:rPr>
          <w:rFonts w:asciiTheme="minorEastAsia" w:eastAsiaTheme="minorEastAsia" w:hAnsiTheme="minorEastAsia" w:hint="eastAsia"/>
        </w:rPr>
        <w:lastRenderedPageBreak/>
        <w:t>发展、区域发展、经济社会发展、人与自然和谐发展、国内发展和对外开放，统筹各方面利益关系，充分调动各方面积极性，努力形成全体人民各尽其能、各得其所而又和谐相处的局面。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放思想、实事求是、与时俱进、求真务实，是科学发展观最鲜明的精神实质。实践发展永无止境，认识真理永无止境，理论创新永无止境。全党一定要勇于实践、勇于变革、勇于创新，把握时代发展要求，顺应人民共同愿望，不懈探索和把握中国特色社会主义规律，永葆党的生机活力，永葆国家发展动力，在党和人民创造性实践中奋力开拓中国特色社会主义更为广阔的发展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回首近代以来中国波澜壮阔的历史，展望中华民族充满希望的未来，我们得出一个坚定的结论:全面建成小康社会，加快推进社会主义现代化，实现中华民族伟大复兴，必须坚定不移走中国特色社会主义道路。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邓小平同志为核心的党的第二代中央领导集体带领全党全国各族人民深刻总结我国社会主义建设正反两方面经验，借鉴世界社会主义历史经验，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w:t>
      </w:r>
      <w:r w:rsidRPr="002F1D80">
        <w:rPr>
          <w:rFonts w:asciiTheme="minorEastAsia" w:eastAsiaTheme="minorEastAsia" w:hAnsiTheme="minorEastAsia" w:hint="eastAsia"/>
        </w:rPr>
        <w:lastRenderedPageBreak/>
        <w:t>义初级阶段的基本经济制度和分配制度，开创全面改革开放新局面，推进党的建设新的伟大工程，成功把中国特色社会主义推向二十一世纪。</w:t>
      </w:r>
    </w:p>
    <w:p w:rsidR="00B873A2" w:rsidRPr="002F1D80" w:rsidRDefault="00B873A2" w:rsidP="00974D1E">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改革开放三十多年一以贯之的接力探索中，我们坚定不移高举中国特色社会主义伟大旗帜，既不走封闭僵化的老路、也不走改旗易帜的邪路。中国特色社会主义道路，中国特色社会主义理论体系，中国特色社会主义制度，是党和人民九十多年奋斗、创造、积累的根本成就，必须倍加珍惜、始终坚持、不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中国特色社会主义，总依据是社会主义初级阶段，总布局是五位一体，总任务是实现社会主义现代化和中华民族伟大复兴。中国特色社会主义，既坚持了科学社会主义基本原则，又根据时代条件赋予其鲜明的中国特色，以全新的视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发展中国特色社会主义是一项长期的艰巨的历史任务，必须准备进行具有许多新的历史特点的伟大斗争。我们一定要毫不动摇坚持、与时俱进发展中国特色社会主义，不断丰富中国特色社会主义的实践特色、理论特色、民族特色、时代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在新的历史条件下夺取中国特色社会主义新胜利，必须牢牢把握以下基本要求，并使之成为全党全国各族人民的共同信念。</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更好保障人民权益，更好保证人民当家作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解放和发展社会生产力。解放和发展社会生产力是中国特色社会主义的根本任务。要坚持以经济建设为中心，以科学发展为主题，全面推进经济建设、政治建设、文化建设、社会建设、生态文明建设，实现以人为本、全面协调可持续的科学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推进改革开放。改革开放是坚持和发展中国特色社会主义的必由之路。要始终把改革创新精神贯彻到治国理政各个环节，坚持社会主义市场经济的改革方向，坚持对外开放的基本国策，不断推进理论创新、制度创新、科技创新、文化创新以及其他各方面创新，不断推进我国社会主义制度自我完善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促进社会和谐。社会和谐是中国特色社会主义的本质属性。要把保障和改善民生放在更加突出的位置，加强和创新社会管理，正确处理改革发展稳定关系，团结一切可以团结的力量，最大限度增加和谐因素，增强社会创造活力，确保人民安居乐业、社会安定有序、国家长治久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——必须坚持和平发展。和平发展是中国特色社会主义的必然选择。要坚持开放的发展、合作的发展、共赢的发展，通过争取和平国际环境发展自己，又以</w:t>
      </w:r>
      <w:r w:rsidRPr="002F1D80">
        <w:rPr>
          <w:rFonts w:asciiTheme="minorEastAsia" w:eastAsiaTheme="minorEastAsia" w:hAnsiTheme="minorEastAsia" w:hint="eastAsia"/>
        </w:rPr>
        <w:lastRenderedPageBreak/>
        <w:t>自身发展维护和促进世界和平，扩大同各方利益汇合点，推动建设持久和平、共同繁荣的和谐世界。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三、全面建成小康社会和全面深化改革开放的目标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观国际国内大势，我国发展仍处于可以大有作为的重要战略机遇期。我们要准确判断重要战略机遇期内涵和条件的变化，全面把握机遇，沉着应对挑战，赢得主动，赢得优势，赢得未来，确保到二○二○年实现全面建成小康社会宏伟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根据我国经济社会发展实际，要在十六大、十七大确立的全面建设小康社会目标的基础上努力实现新的要求。</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持续健康发展。转变经济发展方式取得重大进展，在发展平衡性、协调性、可持续性明显增强的基础上，实现国内生产总值和城乡居民人均收入比二○一○年翻一番。科技进步对经济增长的贡献率大幅上升，进入创新型国家行列。工业化基本实现，信息化水平大幅提升，城镇化质量明显提高，农业现代化和社会主义新农村建设成效显著，区域协调发展机制基本形成。对外开放水平进一步提高，国际竞争力明显增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——人民民主不断扩大。民主制度更加完善，民主形式更加丰富，人民积极性、主动性、创造性进一步发挥。依法治国基本方略全面落实，法治政府基本建成，司法公信力不断提高，人权得到切实尊重和保障。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文化软实力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全面提高。基本公共服务均等化总体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全面建成小康社会任务十分艰巨，全党同志一定要埋头苦干、顽强拼搏。国家要加大对农村和中西部地区扶持力度，支持这些地区加快改革开放、增强发展能力、改善人民生活。鼓励有条件的地方在现代化建设中继续走在前列，为全国改革发展作出更大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四、加快完善社会主义市场经济体制和加快转变经济发展方式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约资源和循环经济推动，更多依靠城乡区域发展协调互动，不断增强长期发展后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坚持走中国特色新型工业化、信息化、城镇化、农业现代化道路，推动信息化和工业化深度融合、工业化和城镇化良性互动、城镇化和农业现代化相互协调，促进工业化、信息化、城镇化、农业现代化同步发展。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率和汇率市场化改革，逐步实现人民币资本项目可兑换。加快发展民营金融机构。完善金融监管，推进金融创新，提高银行、证券、保险等行业竞争力，维护金融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创新驱动发展战略。科技创新是提高社会生产力和综合国力的战略支撑，必须摆在国家发展全局的核心位置。要坚持走中国特色自主创新道路，以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w:t>
      </w:r>
      <w:r w:rsidRPr="002F1D80">
        <w:rPr>
          <w:rFonts w:asciiTheme="minorEastAsia" w:eastAsiaTheme="minorEastAsia" w:hAnsiTheme="minorEastAsia" w:hint="eastAsia"/>
        </w:rPr>
        <w:lastRenderedPageBreak/>
        <w:t>商业模式创新。完善科技创新评价标准、激励机制、转化机制。实施知识产权战略，加强知识产权保护。促进创新资源高效配置和综合集成，把全社会智慧和力量凝聚到创新发展上来。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微企业特别是科技型小微企业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发展现代农业，增强农业综合生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增强企业国际化经营能力，培育一批世界水平的跨国公司。统筹双边、多边、区域次区域开放合作，加快实施自由贸易区战略，推动同周边国家互联互通。提高抵御国际经济风险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我们一定要坚定信心，打胜全面深化经济体制改革和加快转变经济发展方式这场硬仗，把我国经济发展活力和竞争力提高到新的水平。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五、坚持走中国特色社会主义政治发展道路和推进政治体制改革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w:t>
      </w:r>
      <w:r w:rsidRPr="002F1D80">
        <w:rPr>
          <w:rFonts w:asciiTheme="minorEastAsia" w:eastAsiaTheme="minorEastAsia" w:hAnsiTheme="minorEastAsia" w:hint="eastAsia"/>
        </w:rPr>
        <w:lastRenderedPageBreak/>
        <w:t>善代表联系群众制度。健全国家权力机关组织制度，优化常委会、专委会组成人员知识和年龄结构，提高专职委员比例，增强依法履职能力。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决策之中，增强民主协商实效性。深入进行专题协商、对口协商、界别协商、提案办理协商。积极开展基层民主协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机关依法独立公正行使审判权、检察权。深入开展法制宣传教育，弘扬社会主义法治精神，树立社会主义法治理念，增强全社会学法尊法守法用法意识。提高领导干部运用法治思维和法治方式深化改革、推动发展、化解矛盾、维护稳定能力。党领导人民制定宪法和法律，党必须在宪法和法律范围内活动。任何组织或者个人都不得有超越宪法和法律的特权，绝不允许以言代法、以权压法、徇私枉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r w:rsidRPr="002F1D80">
        <w:rPr>
          <w:rFonts w:asciiTheme="minorEastAsia" w:eastAsiaTheme="minorEastAsia" w:hAnsiTheme="minorEastAsia" w:hint="eastAsia"/>
        </w:rPr>
        <w:lastRenderedPageBreak/>
        <w:t>健全部门职责体系。优化行政层级和行政区划设置，有条件的地方可探索省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化、规范化，完善党务公开、政务公开、司法公开和各领域办事公开制度，健全质询、问责、经济责任审计、引咎辞职、罢免等制度，加强党内监督、民主监督、法律监督、舆论监督，让人民监督权力，让权力在阳光下运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士为中国特色社会主义事业作出更大贡献。落实党的侨务政策，支持海外侨胞、归侨侨眷关心和参与祖国现代化建设与和平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中国特色社会主义政治发展道路是团结亿万人民共同奋斗的正确道路。我们一定要坚定不移沿着这条道路前进，使我国社会主义民主政治展现出更加旺盛的生命力。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六、扎实推进社会主义文化强国建设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践行社会主义核心价值观。牢牢掌握意识形态工作领导权和主导权，坚持正确导向，提高引导能力，壮大主流思想舆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展道德领域突出问题专项教育和治理，加强政务诚信、商务诚信、社会诚信和司法公信建设。加强和改进思想政治工作，注重人文关怀和心理疏导，培育自尊自信、理性平和、积极向上的社会心态。深化群众性精神文明创建活动，广泛开展志愿服务，推动学雷锋活动、学习宣传道德模范常态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丰富人民精神文化生活。让人民享有健康丰富的精神文化生活，是全面建成小康社会的重要内容。要坚持以人民为中心的创作导向，提高文化产品质量，为人民提供更好更多精神食粮。坚持面向基层、服务群众，加快推进重点文化惠民工程，加大对农村和欠发达地区文化建设的帮扶力度，继续推动公共文化服务设施向社会免费开放。建设优秀传统文化传承体系，弘扬中华优秀传统文化。推广和规范使用国家通用语言文字。繁荣发展少数民族文化事业。开展群众性文化</w:t>
      </w:r>
      <w:r w:rsidRPr="002F1D80">
        <w:rPr>
          <w:rFonts w:asciiTheme="minorEastAsia" w:eastAsiaTheme="minorEastAsia" w:hAnsiTheme="minorEastAsia" w:hint="eastAsia"/>
        </w:rPr>
        <w:lastRenderedPageBreak/>
        <w:t>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我们一定要坚持社会主义先进文化前进方向，树立高度的文化自觉和文化自信，向着建设社会主义文化强国宏伟目标阔步前进。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七、在改善民生和创新管理中加强社会建设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加强社会建设，是社会和谐稳定的重要保证。必须从维护最广大人民根本利益的高度，加快健全基本公共服务体系，加强和创新社会管理，推动社会主义和谐社会建设。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医、老有所养、住有所居上持续取得新进展，努力让人民过上更好生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加快推进社会体制改革。要围绕构建中国特色社会主义社会管理体系，加快形成党委领导、政府负责、社会协同、公众参与、法治保障的社会管理体制，加快形成政府主导、覆盖城乡、可持续的基本公共服务体系，加快形成政社分开、权责明确、依法自治的现代社会组织体制，加快形成源头治理、动态管理、应急处置相结合的社会管理机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努力办好人民满意的教育。教育是民族振兴和社会进步的基石。要坚持教育优先发展，全面贯彻党的教育方针，坚持教育为社会主义现代化建设服务、为人民服务，把立德树人作为教育的根本任务，培养德智体美全面发展的社会主义建设者和接班人。全面实施素质教育，深化教育领域综合改革，着力提高教育质量，培养学生社会责任感、创新精神、实践能力。办好学前教育，均衡发展九</w:t>
      </w:r>
      <w:r w:rsidRPr="002F1D80">
        <w:rPr>
          <w:rFonts w:asciiTheme="minorEastAsia" w:eastAsiaTheme="minorEastAsia" w:hAnsiTheme="minorEastAsia" w:hint="eastAsia"/>
        </w:rPr>
        <w:lastRenderedPageBreak/>
        <w:t>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千方百计增加居民收入。实现发展成果由人民共享，必须深化收入分配制度改革，努力实现居民收入增长和经济发展同步、劳动报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财产性收入。规范收入分配秩序，保护合法收入，增加低收入者收入，调节过高收入，取缔非法收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统筹推进城乡社会保障体系建设。社会保障是保障人民生活、调节社会分配的一项基本制度。要坚持全覆盖、保基本、多层次、可持续方针，以增强公平性、适应流动性、保证可持续性为重点，全面建成覆盖城乡居民的社会保障体系。改革和完善企业和机关事业单位社会保险制度，整合城乡居民基本养老保险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方便价廉的公共卫生和基本医疗服务。健全全民医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伍服务能力，加强医德医风建设。改革和完善食品药品安全监管体制机制。开展爱国卫生运动，促进人民身心健康。坚持计划生育的基本国策，提高出生人口素质，逐步完善政策，促进人口长期均衡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全党全国人民行动起来，就一定能开创社会和谐人人有责、和谐社会人人共享的生动局面。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八、大力推进生态文明建设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坚持节约资源和保护环境的基本国策，坚持节约优先、保护优先、自然恢复为主的方针，着力推进绿色发展、循环发展、低碳发展，形成节约资源和保护环</w:t>
      </w:r>
      <w:r w:rsidRPr="002F1D80">
        <w:rPr>
          <w:rFonts w:asciiTheme="minorEastAsia" w:eastAsiaTheme="minorEastAsia" w:hAnsiTheme="minorEastAsia" w:hint="eastAsia"/>
        </w:rPr>
        <w:lastRenderedPageBreak/>
        <w:t>境的空间格局、产业结构、生产方式、生活方式，从源头上扭转生态环境恶化趋势，为人民创造良好生产生活环境，为全球生态安全作出贡献。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强生态文明制度建设。保护生态环境必须依靠制度。要把资源消耗、环境损害、生态效益纳入经济社会发展评价体系，建立体现生态文明要求的目标体系、考核办法、奖惩机制。建立国土空间开发保护制度，完善最严格的耕地保护制度、水资源管理制度、环境保护制度。深化资源性产品价格和税费改革，建立反映市场供求和资源稀缺程度、体现生态价值和代际补偿的资源有偿使用制度和生态补偿制度。积极开展节能量、碳排放权、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我们一定要更加自觉地珍爱自然，更加积极地保护生态，努力走向社会主义生态文明新时代。</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九、加快推进国防和军队现代化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战略构想，加紧完成机械化和信息化建设双重历史任务，力争到二○二○年基本实现机械化，信息化建设取得重大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进加强军事战略指导，高度关注海洋、太空、网络空间安全，积极运筹和平时期军事力量运用，不断拓展和深化军事斗争准备，提高以打赢信息化条件下局部战争能力为核心的完成多样化军事任务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跟世界新军事革命加速发展的潮流，积极稳妥进行国防和军队改革，推动中国特色军事变革深入发展。坚持以创新发展军事理论为先导，着力提高国防科技工业自主创新能力，深入推进军队组织形态现代化，构建中国特色现代军事力量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十、丰富“一国两制”实践和推进祖国统一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国原则和尊重两制差异、维护中央权力和保障特别行政区高度自治权、发挥祖国内地坚强后盾作用和提高港澳自身竞争力有机结合起来，任何时候都不能偏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府将严格依照基本法办事，完善与基本法实施相关的制度和机制，坚定支持特别行政区行政长官和政府依法施政，带领香港、澳门各界人士集中精力发展经济、切实有效改善民生、循序渐进推进民主、包容共济促进和谐，深化内地与香港、澳门经贸关系，推进各领域交流合作，促进香港同胞、澳门同胞在爱国爱港、爱国爱澳旗帜下的大团结，防范和遏制外部势力干预港澳事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我们坚信，香港同胞、澳门同胞不仅有智慧、有能力、有办法把特别行政区管理好、建设好，也一定能在国家事务中发挥积极作用，同全国各族人民一道共享做中国人的尊严和荣耀。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贯彻两岸关系和平发展重要思想，巩固和深化两岸关系和平发展的政治、经济、文化、社会基础，为和平统一创造更充分的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始终坚持一个中国原则。大陆和台湾虽然尚未统一，但两岸同属一个中国的事实从未改变，国家领土和主权从未分割、也不容分割。两岸双方应恪守反对“台独”、坚持“九二共识”的共同立场，增进维护一个中国框架的共同认知，在此基础上求同存异。对台湾任何政党，只要不主张“台独”、认同一个中国，我们都愿意同他们交往、对话、合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持续推进两岸交流合作。深化经济合作，厚植共同利益。扩大文化交流，增强民族认同。密切人民往来，融洽同胞感情。促进平等协商，加强制度建设。希望双方共同努力，探讨国家尚未统一特殊情况下的两岸政治关系，作出合情合理安排；商谈建立两岸军事安全互信机制，稳定台海局势；协商达成两岸和平协议，开创两岸关系和平发展新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我们坚决反对“台独”分裂图谋。中国人民绝不允许任何人任何势力以任何方式把台湾从祖国分割出去。“台独”分裂行径损害两岸同胞共同利益，必然走向彻底失败。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全体中华儿女携手努力，就一定能在同心实现中华民族伟大复兴进程中完成祖国统一大业。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十一、继续促进人类和平与发展的崇高事业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今世界正在发生深刻复杂变化，和平与发展仍然是时代主题。世界多极化、经济全球化深入发展，文化多样化、社会信息化持续推进，科技革命孕育新突破，全球合作向多层次全方位拓展，新兴市场国家和发展中国家整体实力增强，国际力量对比朝着有利于维护世界和平方向发展，保持国际形势总体稳定具备更多有利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益时兼顾他国合理关切，在谋求本国发展中促进各国共同发展，建立更加平等均衡的新型全球发展伙伴关系，同舟共济，权责共担，增进人类共同利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中国将继续高举和平、发展、合作、共赢的旗帜，坚定不移致力于维护世界和平、促进共同发展。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w:t>
      </w:r>
      <w:r w:rsidRPr="002F1D80">
        <w:rPr>
          <w:rFonts w:asciiTheme="minorEastAsia" w:eastAsiaTheme="minorEastAsia" w:hAnsiTheme="minorEastAsia" w:hint="eastAsia"/>
        </w:rPr>
        <w:lastRenderedPageBreak/>
        <w:t>国人民共同利益结合起来，以更加积极的姿态参与国际事务，发挥负责任大国作用，共同应对全球性挑战。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当权益，支持扩大发展中国家在国际事务中的代表性和发言权，永远做发展中国家的可靠朋友和真诚伙伴。我们将积极参与多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中国人民热爱和平、渴望发展，愿同各国人民一道为人类和平与发展的崇高事业而不懈努力。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十二、全面提高党的建设科学化水平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必须牢记，只有植根人民、造福人民，党才能始终立于不败之地；只有居安思危、勇于进取，党才能始终走在时代前列。新形势下，党面临的执政考验、改革开放考验、市场经济考验、外部环境考验是长期的、复杂的、严峻的，精神懈怠危险、能力不足危险、脱离群众危险、消极腐败危险更加尖锐地摆在全党面前。不断提高党的领导水平和执政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事业观，坚定政治立场，明辨大是大非。抓好道德建设这个基础，教育引导党员、干部模范践行社会主义荣辱观，讲党性、重品行、作表率，做社会主义道德的示范者、诚信风尚的引领者、公平正义的维护者，以实际行动彰显共产党人的人格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坚持以人为本、执政为民，始终保持党同人民群众的血肉联系。为人民服务是党的根本宗旨，以人为本、执政为民是检验党一切执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庸懒散奢等不良风气，坚决克服形式主义、官僚主义，以优良党风凝聚党心民心、带动政风民风。支持工会、共青团、妇联等人民团体充分发挥桥梁纽带作用，更好反映群众呼声，维护群众合法权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党组织领导班子等制度，推行党员旁听基层党委会议、党代会代表列席同级党委有关会议等做法，增强党内生活原则性和透明度。</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党管人才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创新基层党建工作，夯实党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带动其他各类基层组织建设。健全党的基层组织体系，加强基层党组织带头人队伍建设，加强城乡基层党建资源整合，建立稳定的经费保障制度。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惩防并举、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在思想上政治上行动上同党中央保持高度一致，坚决贯彻党的理论和路线方针政策，保证中央政令畅通，决不允许“上有政策、下有对策”，决不允许有令不行、有禁不止。加强监督检查，严肃党的纪律特别是政治纪律，对违反纪律的行为必须认真处理，切实做到纪律面前人人平等、遵守纪律没有特权、执行纪律没有例外，形成全党上下步调一致、奋发进取的强大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在中国特色社会主义道路上实现中华民族伟大复兴，寄托着无数仁人志士、革命先烈的理想和夙愿。在长期艰苦卓绝的奋斗中，我们党紧紧依靠人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面对人民的信任和重托，面对新的历史条件和考验，全党必须增强忧患意识，谦虚谨慎，戒骄戒躁，始终保持清醒头脑；必须增强创新意识，坚持真理，修正</w:t>
      </w:r>
      <w:r w:rsidRPr="002F1D80">
        <w:rPr>
          <w:rFonts w:asciiTheme="minorEastAsia" w:eastAsiaTheme="minorEastAsia" w:hAnsiTheme="minorEastAsia" w:hint="eastAsia"/>
        </w:rPr>
        <w:lastRenderedPageBreak/>
        <w:t>错误，始终保持奋发有为的精神状态；必须增强宗旨意识，相信群众，依靠群众，始终把人民放在心中最高位置；必须增强使命意识，求真务实，艰苦奋斗，始终保持共产党人的政治本色。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让我们高举中国特色社会主义伟大旗帜，更加紧密地团结在党中央周围，为全面建成小康社会而奋斗，不断夺取中国特色社会主义新胜利，共同创造中国人民和中华民族更加幸福美好的未来！</w:t>
      </w:r>
    </w:p>
    <w:p w:rsidR="00297F38" w:rsidRDefault="00297F38"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974D1E" w:rsidRDefault="00974D1E" w:rsidP="00813407">
      <w:pPr>
        <w:spacing w:line="300" w:lineRule="auto"/>
        <w:ind w:firstLineChars="200" w:firstLine="480"/>
        <w:rPr>
          <w:rFonts w:asciiTheme="minorEastAsia" w:hAnsiTheme="minorEastAsia" w:hint="eastAsia"/>
          <w:sz w:val="24"/>
          <w:szCs w:val="24"/>
        </w:rPr>
      </w:pPr>
    </w:p>
    <w:p w:rsidR="00EA51BA" w:rsidRDefault="00EA51BA" w:rsidP="00813407">
      <w:pPr>
        <w:spacing w:line="300" w:lineRule="auto"/>
        <w:ind w:firstLineChars="200" w:firstLine="480"/>
        <w:rPr>
          <w:rFonts w:asciiTheme="minorEastAsia" w:hAnsiTheme="minorEastAsia" w:hint="eastAsia"/>
          <w:sz w:val="24"/>
          <w:szCs w:val="24"/>
        </w:rPr>
      </w:pPr>
    </w:p>
    <w:p w:rsidR="00EA51BA" w:rsidRDefault="00EA51BA" w:rsidP="00813407">
      <w:pPr>
        <w:spacing w:line="300" w:lineRule="auto"/>
        <w:ind w:firstLineChars="200" w:firstLine="480"/>
        <w:rPr>
          <w:rFonts w:asciiTheme="minorEastAsia" w:hAnsiTheme="minorEastAsia" w:hint="eastAsia"/>
          <w:sz w:val="24"/>
          <w:szCs w:val="24"/>
        </w:rPr>
      </w:pPr>
    </w:p>
    <w:p w:rsidR="00EA51BA" w:rsidRPr="002F1D80" w:rsidRDefault="00EA51BA" w:rsidP="00813407">
      <w:pPr>
        <w:spacing w:line="300" w:lineRule="auto"/>
        <w:ind w:firstLineChars="200" w:firstLine="480"/>
        <w:rPr>
          <w:rFonts w:asciiTheme="minorEastAsia" w:hAnsiTheme="minorEastAsia"/>
          <w:sz w:val="24"/>
          <w:szCs w:val="24"/>
        </w:rPr>
      </w:pPr>
    </w:p>
    <w:p w:rsidR="00EA51BA" w:rsidRPr="00EA51BA" w:rsidRDefault="00EA51BA" w:rsidP="00EA51BA">
      <w:pPr>
        <w:pStyle w:val="1"/>
        <w:jc w:val="center"/>
        <w:rPr>
          <w:rFonts w:ascii="方正小标宋简体" w:eastAsia="方正小标宋简体" w:hint="eastAsia"/>
          <w:sz w:val="36"/>
          <w:szCs w:val="36"/>
        </w:rPr>
      </w:pPr>
      <w:bookmarkStart w:id="5" w:name="_Toc441128257"/>
      <w:r w:rsidRPr="00EA51BA">
        <w:rPr>
          <w:rFonts w:ascii="方正小标宋简体" w:eastAsia="方正小标宋简体" w:hint="eastAsia"/>
          <w:sz w:val="36"/>
          <w:szCs w:val="36"/>
        </w:rPr>
        <w:lastRenderedPageBreak/>
        <w:t>中共中央关于全面深化改革若干重大问题的决定</w:t>
      </w:r>
      <w:bookmarkEnd w:id="5"/>
    </w:p>
    <w:p w:rsidR="00297F38" w:rsidRPr="002F1D80" w:rsidRDefault="00297F38" w:rsidP="00EA51BA">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为贯彻落实党的十八大关于全面深化改革的战略部署，十八届中央委员会第三次全体会议研究了全面深化改革的若干重大问题，作出如下决定。</w:t>
      </w:r>
    </w:p>
    <w:p w:rsidR="00297F38" w:rsidRPr="002F1D80" w:rsidRDefault="00297F38" w:rsidP="00A41EE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一、全面深化改革的重大意义和指导思想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（1）改革开放是党在新的时代条件下带领全国各族人民进行的新的伟大革命，是当代中国最鲜明的特色。党的十一届</w:t>
      </w:r>
      <w:r w:rsidRPr="002F1D80">
        <w:rPr>
          <w:rFonts w:asciiTheme="minorEastAsia" w:eastAsiaTheme="minorEastAsia" w:hAnsiTheme="minorEastAsia" w:hint="eastAsia"/>
          <w:u w:val="single"/>
        </w:rPr>
        <w:t>三中全会</w:t>
      </w:r>
      <w:r w:rsidRPr="002F1D80">
        <w:rPr>
          <w:rFonts w:asciiTheme="minorEastAsia" w:eastAsiaTheme="minorEastAsia" w:hAnsiTheme="minorEastAsia" w:hint="eastAsia"/>
        </w:rPr>
        <w:t>召开三十五年来，我们党以巨大的政治勇气，锐意推进经济体制、政治体制、文化体制、社会体制、生态文明体制和党的建设制度改革，不断扩大开放，决心之大、变革之深、影响之广前所未有，成就举世瞩目。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紧紧围绕坚持党的领导、人民当家作主、依法治国有机统一深化政治体制改革，加快推进社会主义民主政治制度化、规范化、程序化，建设社会主义法治国家，发展更加广泛、更加充分、更加健全的人民民主。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更好保障和改善民生、促进社会公平正义深化社会体制改革，改革收入分配制度，促进共同富裕，推进社会领域制度创新，推进基本公共服务均等化，加快形成科学有效的社会治理体制，确保社会既充满活力又和谐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紧紧围绕建设美丽中国深化生态文明体制改革，加快建立生态文明制度，健全国土空间开发、资源节约利用、生态环境保护的体制机制，推动形成人与自然和谐发展现代化建设新格局。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积极稳妥从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到二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年，在重要领域和关键环节改革上取得决定性成果，完成本决定提出的改革任务，形成系统完备、科学规范、运行有效的制度体系，使各方面制度更加成熟更加定型。</w:t>
      </w:r>
    </w:p>
    <w:p w:rsidR="00297F38" w:rsidRPr="002F1D80" w:rsidRDefault="00297F38" w:rsidP="00A41EE2">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二、坚持和完善基本经济制度</w:t>
      </w:r>
    </w:p>
    <w:p w:rsidR="00297F38" w:rsidRPr="002F1D80" w:rsidRDefault="00297F38" w:rsidP="00A41EE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（5）完善产权保护制度。产权是所有制的核心。健全归属清晰、权责明确、保护严格、流转顺畅的现代产权制度。公有制经济财产权不可侵犯，非公有制经济财产权同样不可侵犯。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国家保护各种所有制经济产权和合法利益，保证各种所有制经济依法平等使用生产要素、公开公平公正参与市场竞争、同等受到法律保护，依法监管各种所有制经济。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划转部分国有资本充实社会保障基金。完善国有资本经营预算制度，提高国有资本收益上缴公共财政比例，二０二０年提到百分之三十，更多用于保障和改善民生。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准确界定不同国有企业功能。国有资本加大对公益性企业的投入，在提供公共服务方面作出更大贡献。国有资本继续控股经营的自然垄断行业，实行以政企分开、政资分开、特许经营、政府监管为主要内容的改革，根据不同行业特点实行网运分开、放开竞争性业务，推进公共资源配置市场化。进一步破除各种形式的行政垄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协调运转、有效制衡的公司法人治理结构。建立职业经理人制度，更好发挥企业家作用。深化企业内部管理人员能上能下、员工能进能出、收入能增能减的制度改革。建立长效激励约束机制，强化国有企业经营投资责任追究。探索推进国有企业财务预算等重大信息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国有企业要合理增加市场化选聘比例，合理确定并严格规范国有企业管理人员薪酬水平、职务待遇、职务消费、业务消费。</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鼓励非公有制企业参与国有企业改革，鼓励发展非公有资本控股的混合所有制企业，鼓励有条件的私营企业建立现代企业制度。</w:t>
      </w:r>
    </w:p>
    <w:p w:rsidR="00297F38" w:rsidRPr="002F1D80" w:rsidRDefault="00297F38" w:rsidP="003A62A2">
      <w:pPr>
        <w:pStyle w:val="a3"/>
        <w:spacing w:before="0" w:beforeAutospacing="0" w:after="0" w:afterAutospacing="0" w:line="300" w:lineRule="auto"/>
        <w:ind w:firstLineChars="146" w:firstLine="352"/>
        <w:rPr>
          <w:rFonts w:asciiTheme="minorEastAsia" w:eastAsiaTheme="minorEastAsia" w:hAnsiTheme="minorEastAsia"/>
        </w:rPr>
      </w:pPr>
      <w:r w:rsidRPr="002F1D80">
        <w:rPr>
          <w:rStyle w:val="a4"/>
          <w:rFonts w:asciiTheme="minorEastAsia" w:eastAsiaTheme="minorEastAsia" w:hAnsiTheme="minorEastAsia" w:hint="eastAsia"/>
        </w:rPr>
        <w:t>三、加快完善现代市场体系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由先证后照改为先照后证，把注册资本实缴登记制逐步改为认缴登记制。推进国内贸易流通体制改革，建设法治化营商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改革市场监管体系，实行统一的市场监管，清理和废除妨碍全国统一市场和公平竞争的各种规定和做法，严禁和惩处各类违法实行优惠政策行为，反对地方</w:t>
      </w:r>
      <w:r w:rsidRPr="002F1D80">
        <w:rPr>
          <w:rFonts w:asciiTheme="minorEastAsia" w:eastAsiaTheme="minorEastAsia" w:hAnsiTheme="minorEastAsia" w:hint="eastAsia"/>
        </w:rPr>
        <w:lastRenderedPageBreak/>
        <w:t>保护，反对垄断和不正当竞争。建立健全社会征信体系，褒扬诚信，惩戒失信。健全优胜劣汰市场化退出机制，完善企业破产制度。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11）建立城乡统一的建设用地市场。在符合规划和用途管制前提下，允许农村集体经营性建设用地出让、租赁、入股，实行与国有土地同等入市、同权同价。缩小征地范围，规范征地程序，完善对被征地农民合理、规范、多元保障机制。扩大国有土地有偿使用范围，减少非公益性用地划拨。建立兼顾国家、集体、个人的土地增值收益分配机制，合理提高个人收益。完善土地租赁、转让、抵押二级市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13）深化科技体制改革。建立健全鼓励原始创新、集成创新、引进消化吸收再创新的体制机制，健全技术创新市场导向机制，发挥市场对技术研发方向、路线选择、要素价格、各类创新要素配置的导向作用。建立产学研协同创新机制，强化企业在技术创新中的主体地位，发挥大型企业创新骨干作用，激发中小企业创新活力，推进应用型技术研发机构市场化、企业化改革，建设国家创新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整合科技规划和资源，完善政府对基础性、战略性、前沿性科学研究和共性技术研究的支持机制。国家重大科研基础设施依照规定应该开放的一律对社会开放。建立创新调查制度和创新报告制度，构建公开透明的国家科研资源管理和项目评价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改革院士遴选和管理体制，优化学科布局，提高中青年人才比例，实行院士退休和退出制度。</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四、加快转变政府职能</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科学的宏观调控，有效的政府治理，是发挥社会主义市场经济体制优势的内在要求。必须切实转变政府职能，深化行政体制改革，创新行政管理方式，增强政府公信力和执行力，建设法治政府和服务型政府。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16）优化政府组织结构。转变政府职能必须深化机构改革。优化政府机构设置、职能配置、工作流程，完善决策权、执行权、监督权既相互制约又相互协调的行政运行机制。严格绩效管理，突出责任落实，确保权责一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五、深化财税体制改革</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税立法并适时推进改革，加快资源税改革，推动环境保护费改税。</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按照统一税制、公平税负、促进公平竞争的原则，加强对税收优惠特别是区域税收优惠政策的规范管理。税收优惠政策统一由专门税收法律法规规定，清理规范税收优惠政策。完善国税、地税征管体制。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保持现有中央和地方财力格局总体稳定，结合税制改革，考虑税种属性，进一步理顺中央和地方收入划分。</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六、健全城乡发展一体化体制机制</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城乡二元结构是制约城乡发展一体化的主要障碍。必须健全体制机制，形成以工促农、以城带乡、工农互惠、城乡一体的新型工农城乡关系，让广大农民平等参与现代化进程、共同分享现代化成果。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23）完善城镇化健康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完善设市标准，严格审批程序，对具备行政区划调整条件的县可有序改市。对吸纳人口多、经济实力强的镇，可赋予同人口和经济规模相适应的管理权。建立和完善跨区域城市发展协调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297F38" w:rsidRPr="002F1D80" w:rsidRDefault="00297F38" w:rsidP="004E6B1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七、构建开放型经济新体制</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加快同有关国家和地区商签投资协定，改革涉外投资审批体制，完善领事保护体制，提供权益保障、投资促进、风险预警等更多服务，扩大投资合作空间。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（25）加快自由贸易区建设。坚持世界贸易体制规则，坚持双边、多边、区域次区域开放合作，扩大同各国各地区利益汇合点，以周边为基础加快实施自由</w:t>
      </w:r>
      <w:r w:rsidRPr="002F1D80">
        <w:rPr>
          <w:rFonts w:asciiTheme="minorEastAsia" w:eastAsiaTheme="minorEastAsia" w:hAnsiTheme="minorEastAsia" w:hint="eastAsia"/>
        </w:rPr>
        <w:lastRenderedPageBreak/>
        <w:t>贸易区战略。改革市场准入、海关监管、检验检疫等管理体制，加快环境保护、投资保护、政府采购、电子商务等新议题谈判，形成面向全球的高标准自由贸易区网络。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扩大对香港特别行政区、澳门特别行政区和台湾地区开放合作。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297F38" w:rsidRPr="002F1D80" w:rsidRDefault="00297F38" w:rsidP="004E6B10">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八、加强社会主义民主政治制度建设</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完善人大工作机制，通过座谈、听证、评估、公布法律草案等扩大公民有序参与立法途径，通过询问、质询、特定问题调查、备案审查等积极回应社会关切。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构建程序合理、环节完整的协商民主体系，拓宽国家政权机关、政协组织、党派团体、基层组织、社会组织的协商渠道。深入开展立法协商、行政协商、民</w:t>
      </w:r>
      <w:r w:rsidRPr="002F1D80">
        <w:rPr>
          <w:rFonts w:asciiTheme="minorEastAsia" w:eastAsiaTheme="minorEastAsia" w:hAnsiTheme="minorEastAsia" w:hint="eastAsia"/>
        </w:rPr>
        <w:lastRenderedPageBreak/>
        <w:t>主协商、参政协商、社会协商。加强中国特色新型智库建设，建立健全决策咨询制度。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九、推进法治中国建设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（31）深化行政执法体制改革。整合执法主体，相对集中执法权，推进综合执法，着力解决权责交叉、多头执法问题，建立权责统一、权威高效的行政执法</w:t>
      </w:r>
      <w:r w:rsidRPr="002F1D80">
        <w:rPr>
          <w:rFonts w:asciiTheme="minorEastAsia" w:eastAsiaTheme="minorEastAsia" w:hAnsiTheme="minorEastAsia" w:hint="eastAsia"/>
        </w:rPr>
        <w:lastRenderedPageBreak/>
        <w:t>体制。减少行政执法层级，加强食品药品、安全生产、环境保护、劳动保障、海域海岛等重点领域基层执法力量。理顺城管执法体制，提高执法和服务水平。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完善行政执法程序，规范执法自由裁量权，加强对行政执法的监督，全面落实行政执法责任制和执法经费由财政保障制度，做到严格规范公正文明执法。完善行政执法与刑事司法衔接机制。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（32）确保依法独立公正行使审判权检察权。改革司法管理体制，推动省以下地方法院、检察院人财物统一管理，探索建立与行政区划适当分离的司法管辖制度，保证国家法律统一正确实施。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建立符合职业特点的司法人员管理制度，健全法官、检察官、人民警察统一招录、有序交流、逐级遴选机制，完善司法人员分类管理制度，健全法官、检察官、人民警察职业保障制度。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（33）健全司法权力运行机制。优化司法职权配置，健全司法权力分工负责、互相配合、互相制约机制，加强和规范对司法活动的法律监督和社会监督。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改革审判委员会制度，完善主审法官、合议庭办案责任制，让审理者裁判、由裁判者负责。明确各级法院职能定位，规范上下级法院审级监督关系。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废止劳动教养制度，完善对违法犯罪行为的惩治和矫正法律，健全社区矫正制度。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健全国家司法救助制度，完善法律援助制度。完善律师执业权利保障机制和违法违规执业惩戒制度，加强职业道德建设，发挥律师在依法维护公民和法人合法权益方面的重要作用。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十、强化权力运行制约和监督体系</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加强和改进对主要领导干部行使权力的制约和监督，加强行政监察和审计监督。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推行地方各级政府及其工作部门权力清单制度，依法公开权力运行流程。完善党务、政务和各领域办事公开制度，推进决策公开、管理公开、服务公开、结果公开。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（36）加强反腐败体制机制创新和制度保障。加强党对党风廉政建设和反腐败工作统一领导。改革党的纪律检查体制，健全反腐败领导体制和工作机制，改革和完善各级反腐败协调小组职能。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党风廉政建设责任制，党委负主体责任，纪委负监督责任，制定实施切实可行的责任追究制度。各级纪委要履行协助党委加强党风建设和组织协调反腐败工作的职责，加强对同级党委特别是常委会成员的监督，更好发挥党内监督专门机关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全面落实中央纪委向中央一级党和国家机关派驻纪检机构，实行统一名称、统一管理。派驻机构对派出机关负责，履行监督职责。改进中央和省区市巡视制度，做到对地方、部门、企事业单位全覆盖。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并严格执行领导干部工作生活保障制度，不准多处占用住房和办公用房，不准超标准配备办公用房和生活用房，不准违规配备公车，不准违规配备秘书，不准超规格警卫，不准超标准进行公务接待，严肃查处违反规定超标准享受待遇等问题。探索实行官邸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完善并严格执行领导干部亲属经商、担任公职和社会组织职务、出国定居等相关制度规定，防止领导干部利用公共权力或自身影响为亲属和其他特定关系人谋取私利，坚决反对特权思想和作风。</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十一、推进文化体制机制创新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社会主义文化强国，增强国家文化软实力，必须坚持社会主义先进文化前进方向，坚持中国特色社会主义文化发展道路，培育和践行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39）建立健全现代文化市场体系。完善文化市场准入和退出机制，鼓励各类市场主体公平竞争、优胜劣汰，促进文化资源在全国范围内流动。继续推进国有经营性文化单位转企改制，加快公司制、股份制改造。对按规定转制的重要国有传媒企业探索实行特殊管理股制度。推动文化企业跨地区、跨行业、跨所有制兼并重组，提高文化产业规模化、集约化、专业化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鼓励非公有制文化企业发展，降低社会资本进入门槛，允许参与对外出版、网络出版，允许以控股形式参与国有影视制作机构、文艺院团改制经营。支持各种形式小微文化企业发展。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明确不同文化事业单位功能定位，建立法人治理结构，完善绩效考核机制。推动公共图书馆、博物馆、文化馆、科技馆等组建理事会，吸纳有关方面代表、专业人士、各界群众参与管理。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引入竞争机制，推动公共文化服务社会化发展。鼓励社会力量、社会资本参与公共文化服务体系建设，培育文化非营利组织。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积极吸收借鉴国外一切优秀文化成果，引进有利于我国文化发展的人才、技术、经营管理经验。切实维护国家文化安全。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十二、推进社会事业改革创新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实现发展成果更多更公平惠及全体人民，必须加快社会事业改革，解决好人民最关心最直接最现实的利益问题，努力为社会提供多样化服务，更好满足人民需求。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不分文理科、外语等科目社会化考试一年多考。试行普通高校、高职院校、成人高校之间学分转换，拓宽终身学习通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完善以税收、社会保障、转移支付为主要手段的再分配调节机制，加大税收调节力度。建立公共资源出让收益合理共享机制。完善慈善捐助减免税制度，支持慈善事业发挥扶贫济困积极作用。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型分配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45）建立更加公平可持续的社会保障制度。坚持社会统筹和个人账户相结合的基本养老保险制度，完善个人账户制度，健全多缴多得激励机制，确保参保人权益，实现基础养老金全国统筹，坚持精算平衡原则。推进机关事业单位养老</w:t>
      </w:r>
      <w:r w:rsidRPr="002F1D80">
        <w:rPr>
          <w:rFonts w:asciiTheme="minorEastAsia" w:eastAsiaTheme="minorEastAsia" w:hAnsiTheme="minorEastAsia" w:hint="eastAsia"/>
        </w:rPr>
        <w:lastRenderedPageBreak/>
        <w:t>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积极应对人口老龄化，加快建立社会养老服务体系和发展老年服务产业。健全农村留守儿童、妇女、老年人关爱服务体系，健全残疾人权益保障、困境儿童分类保障制度。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医，理顺医药价格，建立科学补偿机制。改革医保支付方式，健全全民医保体系。加快健全重特大疾病医疗保险和救助制度。完善中医药事业发展政策和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鼓励社会办医，优先支持举办非营利性医疗机构。社会资金可直接投向资源稀缺及满足多元需求服务领域，多种形式参与公立医院改制重组。允许医师多点执业，允许民办医疗机构纳入医保定点范围。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坚持计划生育的基本国策，启动实施一方是独生子女的夫妇可生育两个孩子的政策，逐步调整完善生育政策，促进人口长期均衡发展。</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十三、创新社会治理体制</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创新社会治理，必须着眼于维护最广大人民根本利益，最大限度增加和谐因素，增强社会发展活力，提高社会治理水平，全面推进平安中国建设，维护国家安全，确保人民安居乐业、社会安定有序。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w:t>
      </w:r>
      <w:r w:rsidRPr="002F1D80">
        <w:rPr>
          <w:rFonts w:asciiTheme="minorEastAsia" w:eastAsiaTheme="minorEastAsia" w:hAnsiTheme="minorEastAsia" w:hint="eastAsia"/>
        </w:rPr>
        <w:lastRenderedPageBreak/>
        <w:t>务为方向，健全基层综合服务管理平台，及时反映和协调人民群众各方面各层次利益诉求。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（49）创新有效预防和化解社会矛盾体制。健全重大决策社会稳定风险评估机制。建立畅通有序的诉求表达、心理干预、矛盾调处、权益保障机制，使群众问题能反映、矛盾能化解、权益有保障。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改革行政复议体制，健全行政复议案件审理机制，纠正违法或不当行政行为。完善人民调解、行政调解、司法调解联动工作体系，建立调处化解矛盾纠纷综合机制。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改革信访工作制度，实行网上受理信访制度，健全及时就地解决群众合理诉求机制。把涉法涉诉信访纳入法治轨道解决，建立涉法涉诉信访依法终结制度。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坚持积极利用、科学发展、依法管理、确保安全的方针，加大依法管理网络力度，加快完善互联网管理领导体制，确保国家网络和信息安全。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设立国家安全委员会，完善国家安全体制和国家安全战略，确保国家安全。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十四、加快生态文明制度建设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建设生态文明，必须建立系统完整的生态文明制度体系，实行最严格的源头保护制度、损害赔偿制度、责任追究制度，完善环境治理和生态修复制度，用制度保护生态环境。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健全国家自然资源资产管理体制，统一行使全民所有自然资源资产所有者职责。完善自然资源监管体制，统一行使所有国土空间用途管制职责。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探索编制自然资源资产负债表，对领导干部实行自然资源资产离任审计。建立生态环境损害责任终身追究制。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退牧还草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碳排放权、排污权、水权交易制度，建立吸引社会资本投入生态环境保护的市场化机制，推行环境污染第三方治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十五、深化国防和军队改革</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优化军队规模结构，调整改善军兵种比例、官兵比例、部队与机关比例，减少非战斗机构和人员。依据不同方向安全需求和作战任务改革部队编成。加快新</w:t>
      </w:r>
      <w:r w:rsidRPr="002F1D80">
        <w:rPr>
          <w:rFonts w:asciiTheme="minorEastAsia" w:eastAsiaTheme="minorEastAsia" w:hAnsiTheme="minorEastAsia" w:hint="eastAsia"/>
        </w:rPr>
        <w:lastRenderedPageBreak/>
        <w:t>型作战力量建设。深化军队院校改革，健全军队院校教育、部队训练实践、军事职业教育三位一体的新型军事人才培养体系。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健全军费管理制度，建立需求牵引规划、规划主导资源配置机制。健全完善经费物资管理标准制度体系。深化预算管理、集中收付、物资采购和军人医疗、保险、住房保障等制度改革。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健全军事法规制度体系，探索改进部队科学管理的方式方法。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理顺边海空防管理体制机制。</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十六、加强和改善党对全面深化改革的领导</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全面深化改革必须加强和改善党的领导，充分发挥党总揽全局、协调各方的领导核心作用，建设学习型、服务型、创新型的马克思主义执政党，提高党的领导水平和执政能力，确保改革取得成功。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中央成立全面深化改革领导小组，负责改革总体设计、统筹协调、整体推进、督促落实。</w:t>
      </w:r>
    </w:p>
    <w:p w:rsidR="00297F38" w:rsidRPr="002F1D80" w:rsidRDefault="00297F38" w:rsidP="00813407">
      <w:pPr>
        <w:pStyle w:val="a3"/>
        <w:spacing w:before="0" w:beforeAutospacing="0" w:after="0" w:afterAutospacing="0" w:line="300" w:lineRule="auto"/>
        <w:ind w:firstLineChars="100" w:firstLine="240"/>
        <w:rPr>
          <w:rFonts w:asciiTheme="minorEastAsia" w:eastAsiaTheme="minorEastAsia" w:hAnsiTheme="minorEastAsia"/>
        </w:rPr>
      </w:pPr>
      <w:r w:rsidRPr="002F1D80">
        <w:rPr>
          <w:rFonts w:asciiTheme="minorEastAsia" w:eastAsiaTheme="minorEastAsia" w:hAnsiTheme="minorEastAsia" w:hint="eastAsia"/>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作出积极贡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（59）全面深化改革，需要有力的组织保证和人才支撑。坚持党管干部原则，深化干部人事制度改革，构建有效管用、简便易行的选人用人机制，使各方面优</w:t>
      </w:r>
      <w:r w:rsidRPr="002F1D80">
        <w:rPr>
          <w:rFonts w:asciiTheme="minorEastAsia" w:eastAsiaTheme="minorEastAsia" w:hAnsiTheme="minorEastAsia" w:hint="eastAsia"/>
        </w:rPr>
        <w:lastRenderedPageBreak/>
        <w:t>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纠正唯票取人、唯分取人等现象，用好各年龄段干部，真正把信念坚定、为民服务、勤政务实、敢于担当、清正廉洁的好干部选拔出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345639" w:rsidRDefault="00345639"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hint="eastAsia"/>
        </w:rPr>
      </w:pPr>
    </w:p>
    <w:p w:rsidR="00721BA0" w:rsidRPr="002F1D8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Pr="00721BA0" w:rsidRDefault="00721BA0" w:rsidP="00721BA0">
      <w:pPr>
        <w:pStyle w:val="1"/>
        <w:jc w:val="center"/>
        <w:rPr>
          <w:rFonts w:ascii="方正小标宋简体" w:eastAsia="方正小标宋简体" w:hint="eastAsia"/>
          <w:sz w:val="32"/>
          <w:szCs w:val="36"/>
        </w:rPr>
      </w:pPr>
      <w:bookmarkStart w:id="6" w:name="_Toc441128258"/>
      <w:r w:rsidRPr="00721BA0">
        <w:rPr>
          <w:rFonts w:ascii="方正小标宋简体" w:eastAsia="方正小标宋简体" w:hint="eastAsia"/>
          <w:sz w:val="32"/>
          <w:szCs w:val="36"/>
        </w:rPr>
        <w:lastRenderedPageBreak/>
        <w:t>中共中央关于全面推进依法治国若干重大问题的决定</w:t>
      </w:r>
      <w:bookmarkEnd w:id="6"/>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为贯彻落实党的十八大作出的战略部署，加快建设社会主义法治国家，十八届中央委员会第四次全体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会议研究了全面推进依法治国若干重大问题，作出如下决定。</w:t>
      </w:r>
    </w:p>
    <w:p w:rsidR="00345639" w:rsidRPr="00F61E0C" w:rsidRDefault="00345639" w:rsidP="00F61E0C">
      <w:pPr>
        <w:pStyle w:val="a3"/>
        <w:spacing w:before="0" w:beforeAutospacing="0" w:after="0" w:afterAutospacing="0" w:line="300" w:lineRule="auto"/>
        <w:ind w:firstLineChars="150" w:firstLine="361"/>
        <w:rPr>
          <w:rFonts w:asciiTheme="minorEastAsia" w:eastAsiaTheme="minorEastAsia" w:hAnsiTheme="minorEastAsia"/>
          <w:b/>
        </w:rPr>
      </w:pPr>
      <w:r w:rsidRPr="00F61E0C">
        <w:rPr>
          <w:rFonts w:asciiTheme="minorEastAsia" w:eastAsiaTheme="minorEastAsia" w:hAnsiTheme="minorEastAsia"/>
          <w:b/>
        </w:rPr>
        <w:t>一、坚持走中国特色社会主义法治道路，建设中国特色社会主义法治体系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依法治国，是坚持和发展中国特色社会主义的本质要求和重要保障，是实现国家治理体系和治理能力现代化的必然要求，事关我们党执政兴国，事关人民幸福安康，事关党和国家长治久安。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全面建成小康社会、实现中华民族伟大复兴的中国梦，全面深化改革、完善和发展中国特色社会主义制度，提高党的执政能力和执政水平，必须全面推进依法治国。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诿责现象较为突出；有法不依、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法、以言代法、以权压法、徇私枉法现象依然存在。这些问题，违背</w:t>
      </w:r>
      <w:r w:rsidRPr="002F1D80">
        <w:rPr>
          <w:rFonts w:asciiTheme="minorEastAsia" w:eastAsiaTheme="minorEastAsia" w:hAnsiTheme="minorEastAsia"/>
        </w:rPr>
        <w:lastRenderedPageBreak/>
        <w:t>社会主义法治原则，损害人民群众利益，妨碍党和国家事业发展，必须下大气力加以解决。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实现这个总目标，必须坚持以下原则。</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中国共产党的领导。党的领导是中国特色社会主义最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既要求党依据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坚持人民主体地位。人民是依法治国的主体和力量源泉，人民代表大会制度是保证人民当家作主的根本政治制度。必须坚持法治建设为了人民、依靠人民、</w:t>
      </w:r>
      <w:r w:rsidRPr="002F1D80">
        <w:rPr>
          <w:rFonts w:asciiTheme="minorEastAsia" w:eastAsiaTheme="minorEastAsia" w:hAnsiTheme="minorEastAsia"/>
        </w:rPr>
        <w:lastRenderedPageBreak/>
        <w:t>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学法尊法守法用法意识，使法律为人民所掌握、所遵守、所运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345639" w:rsidRPr="00F61E0C" w:rsidRDefault="00345639" w:rsidP="00F61E0C">
      <w:pPr>
        <w:pStyle w:val="a3"/>
        <w:spacing w:before="0" w:beforeAutospacing="0" w:after="0" w:afterAutospacing="0" w:line="300" w:lineRule="auto"/>
        <w:ind w:firstLineChars="200" w:firstLine="482"/>
        <w:rPr>
          <w:rFonts w:asciiTheme="minorEastAsia" w:eastAsiaTheme="minorEastAsia" w:hAnsiTheme="minorEastAsia"/>
          <w:b/>
        </w:rPr>
      </w:pPr>
      <w:r w:rsidRPr="00F61E0C">
        <w:rPr>
          <w:rFonts w:asciiTheme="minorEastAsia" w:eastAsiaTheme="minorEastAsia" w:hAnsiTheme="minorEastAsia"/>
          <w:b/>
        </w:rPr>
        <w:t>二、完善以宪法为核心的中国特色社会主义法律体系，加强宪法实施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立改废释并举，增强法律法规的及时性、系统性、针对性、有效性。</w:t>
      </w:r>
    </w:p>
    <w:p w:rsidR="00345639" w:rsidRPr="002F1D80" w:rsidRDefault="002B64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 xml:space="preserve"> </w:t>
      </w:r>
      <w:r w:rsidR="00345639" w:rsidRPr="002F1D80">
        <w:rPr>
          <w:rFonts w:asciiTheme="minorEastAsia" w:eastAsiaTheme="minorEastAsia" w:hAnsiTheme="minorEastAsia"/>
        </w:rPr>
        <w:t>(一)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将每年十二月四日定为国家宪法日。在全社会普遍开展宪法教育，弘扬宪法精神。建立宪法宣誓制度，凡经人大及其常委会选举或者决定任命的国家工作人员正式就职时公开向宪法宣誓。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完善立法体制。加强党对立法工作的领导，完善党对立法工作中重大问题决策的程序。凡立法涉及重大体制和重大政策调整的，必须报党中央讨论决定。党中央向全国人大提出宪法修改建议，依照宪法规定的程序进行宪法修改。法律制定和修改的重大问题由全国人大常委会党组向党中央报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加强和改进政府立法制度建设，完善行政法规、规章制定程序，完善公众参与政府立法机制。重要行政管理法律法规由政府法制机构组织起草。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入推进科学立法、民主立法。加强人大对立法工作的组织协调，健全立法起草、论证、协调、审议机制，健全向下级人大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健全立法机关和社会公众沟通机制，开展立法协商，充分发挥政协委员、民主党派、工商联、无党派人士、人民团体、社会组织在立法协商中的作用，探索</w:t>
      </w:r>
      <w:r w:rsidRPr="002F1D80">
        <w:rPr>
          <w:rFonts w:asciiTheme="minorEastAsia" w:eastAsiaTheme="minorEastAsia" w:hAnsiTheme="minorEastAsia"/>
        </w:rPr>
        <w:lastRenderedPageBreak/>
        <w:t>建立有关国家机关、社会团体、专家学者等对立法中涉及的重大利益调整论证咨询机制。拓宽公民有序参与立法途径，健全法律法规规章草案公开征求意见和公众意见采纳情况反馈机制，广泛凝聚社会共识。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完善法律草案表决程序，对重要条款可以单独表决。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w:t>
      </w:r>
      <w:r w:rsidRPr="002F1D80">
        <w:rPr>
          <w:rFonts w:asciiTheme="minorEastAsia" w:eastAsiaTheme="minorEastAsia" w:hAnsiTheme="minorEastAsia"/>
        </w:rPr>
        <w:lastRenderedPageBreak/>
        <w:t>定国家勋章和国家荣誉称号法，表彰有突出贡献的杰出人士。加强互联网领域立法，完善网络信息服务、网络安全保护、网络社会管理等方面的法律法规，依法规范网络行为。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贯彻落实总体国家安全观，加快国家安全法治建设，抓紧出台反恐怖等一批急需法律，推进公共安全法治化，构建国家安全法律制度体系。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立法和改革决策相衔接，做到重大改革于法有据、立法主动适应改革和经济社会发展需要。实践证明行之有效的，要及时上升为法律。实践条件还不成熟、需要先行先试的，要按照法定程序作出授权。对不适应改革要求的法律法规，要及时修改和废止。</w:t>
      </w:r>
    </w:p>
    <w:p w:rsidR="00345639" w:rsidRPr="00930FE2" w:rsidRDefault="00345639" w:rsidP="00930FE2">
      <w:pPr>
        <w:pStyle w:val="a3"/>
        <w:spacing w:before="0" w:beforeAutospacing="0" w:after="0" w:afterAutospacing="0" w:line="300" w:lineRule="auto"/>
        <w:ind w:firstLineChars="150" w:firstLine="361"/>
        <w:rPr>
          <w:rFonts w:asciiTheme="minorEastAsia" w:eastAsiaTheme="minorEastAsia" w:hAnsiTheme="minorEastAsia"/>
          <w:b/>
        </w:rPr>
      </w:pPr>
      <w:r w:rsidRPr="00930FE2">
        <w:rPr>
          <w:rFonts w:asciiTheme="minorEastAsia" w:eastAsiaTheme="minorEastAsia" w:hAnsiTheme="minorEastAsia"/>
          <w:b/>
        </w:rPr>
        <w:t>三、深入推进依法行政，加快建设法治政府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依法全面履行政府职能。完善行政组织和行政程序法律制度，推进机构、职能、权限、程序、责任法定化。行政机关要坚持法定职责必须为、法无授权不可为，勇于负责、敢于担当，坚决纠正不作为、乱作为，坚决克服懒政、怠政，坚决惩处失职、渎职。行政机关不得法外设定权力，没有法律法规依据不得作出减损公民、法人和其他组织合法权益或者增加其义务的决定。推行政府权力清单制度，坚决消除权力设租寻租空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(二)健全依法决策机制。把公众参与、专家论证、风险评估、合法性审查、集体讨论决定确定为重大行政决策法定程序，确保决策制度科学、程序正当、过</w:t>
      </w:r>
      <w:r w:rsidRPr="002F1D80">
        <w:rPr>
          <w:rFonts w:asciiTheme="minorEastAsia" w:eastAsiaTheme="minorEastAsia" w:hAnsiTheme="minorEastAsia"/>
        </w:rPr>
        <w:lastRenderedPageBreak/>
        <w:t>程公开、责任明确。建立行政机关内部重大决策合法性审查机制，未经合法性审查或经审查不合法的，不得提交讨论。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积极推行政府法律顾问制度，建立政府法制机构人员为主体、吸收专家和律师参加的法律顾问队伍，保证法律顾问在制定重大行政决策、推进依法行政中发挥积极作用。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建立重大决策终身责任追究制度及责任倒查机制，对决策严重失误或者依法应该及时作出决策但久拖不决造成重大损失、恶劣影响的，严格追究行政首长、负有责任的其他领导人员和相关责任人员的法律责任。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(三)深化行政执法体制改革。根据不同层级政府的事权和职能，按照减少层次、整合队伍、提高效率的原则，合理配置执法力量。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完善市县两级政府行政执法管理，加强统一领导和协调。理顺行政强制执行体制。理顺城管执法体制，加强城市管理综合执法机构建设，提高执法和服务水平。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建立健全行政裁量权基准制度，细化、量化行政裁量标准，规范裁量范围、种类、幅度。加强行政执法信息化建设和信息共享，提高执法效率和规范化水平。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全面落实行政执法责任制，严格确定不同部门及机构、岗位执法人员执法责任和责任追究机制，加强执法监督，坚决排除对执法活动的干预，防止和克服地方和部门保护主义，惩治执法腐败现象。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(五)强化对行政权力的制约和监督。加强党内监督、人大监督、民主监督、行政监督、司法监督、审计监督、社会监督、舆论监督制度建设，努力形成科学有效的权力运行制约和监督体系，增强监督合力和实效。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对政府内部权力的制约，是强化对行政权力制约的重点。对财政资金分配使用、国有资产监管、政府投资、政府采购、公共资源转让、公共工程建设等权力集中的部门和岗位实行分事行权、分岗设权、分级授权，定期轮岗，强化内部流程控制，防止权力滥用。完善政府内部层级监督和专门监督，改进上级机关对下级机关的监督，建立常态化监督制度。完善纠错问责机制，健全责令公开道歉、停职检查、引咎辞职、责令辞职、罢免等问责方式和程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计制度，保障依法独立行使审计监督权。对公共资金、国有资产、国有资源和领导干部履行经济责任情况实行审计全覆盖。强化上级审计机关对下级审计机关的领导。探索省以下地方审计机关人财物统一管理。推进审计职业化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(六)全面推进政务公开。坚持以公开为常态、不公开为例外原则，推进决策公开、执行公开、管理公开、服务公开、结果公开。各级政府及其工作部门依据权力清单，向社会全面公开政府职能、法律依据、</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施主体、职责权限、管理流程、监督方式等事项。重点推进财政预算、公共资源配置、重大建设项目批准和实施、社会公益事业建设等领域的政府信息公开。涉及公民、法人或其他组织权利和义务的规范性文件，按照政府信息公开要求和程序予以公布。推行行政执法公示制度。推进政务公开信息化，加强互联网政务信息数据服务平台和便民服务平台建设。</w:t>
      </w:r>
    </w:p>
    <w:p w:rsidR="00345639" w:rsidRPr="00036F91" w:rsidRDefault="00345639" w:rsidP="00036F91">
      <w:pPr>
        <w:pStyle w:val="a3"/>
        <w:spacing w:before="0" w:beforeAutospacing="0" w:after="0" w:afterAutospacing="0" w:line="300" w:lineRule="auto"/>
        <w:ind w:firstLineChars="150" w:firstLine="361"/>
        <w:rPr>
          <w:rFonts w:asciiTheme="minorEastAsia" w:eastAsiaTheme="minorEastAsia" w:hAnsiTheme="minorEastAsia"/>
          <w:b/>
        </w:rPr>
      </w:pPr>
      <w:r w:rsidRPr="00036F91">
        <w:rPr>
          <w:rFonts w:asciiTheme="minorEastAsia" w:eastAsiaTheme="minorEastAsia" w:hAnsiTheme="minorEastAsia"/>
          <w:b/>
        </w:rPr>
        <w:t>四、保证公正司法，提高司法公信力</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345639" w:rsidRPr="002F1D80" w:rsidRDefault="00345639" w:rsidP="0081340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rPr>
        <w:t>(一)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健全行政机关依法出庭应诉、支持法院受理行政案件、尊重并执行法院生效裁判的制度。完善惩戒妨碍司法机关依法行使职权、拒不执行生效裁判和决定、藐视法庭权威等违法犯罪行为的法律规定。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建立健全司法人员履行法定职责保护机制。非因法定事由，非经法定程序，不得将法官、检察官调离、辞退或者作出免职、降级等处分。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(二)优化司法职权配置。健全公安机关、检察机关、审判机关、司法行政机关各司其职，侦查权、检察权、审判权、执行权相互配合、相互制约的体制机制。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最高人民法院设立巡回法庭，审理跨行政区域重大行政和民商事案件。探索设立跨行政区划的人民法院和人民检察院，办理跨地区案件。完善行政诉讼体制机制，合理调整行政诉讼案件管辖制度，切实解决行政诉讼立案难、审理难、执行难等突出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改革法院案件受理制度，变立案审查制为立案登记制，对人民法院依法应该受理的案件，做到有案必立、有诉必理，保障当事人诉权。加大对虚假诉讼、恶意诉讼、无理缠诉行为的惩治力度。完善刑事诉讼中认罪认罚从宽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落实谁办案谁负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加强职务犯罪线索管理，健全受理、分流、查办、信息反馈制度，明确纪检监察和刑事司法办案标准和程序衔接，依法严格查办职务犯罪案件。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(三)推进严格司法。坚持以事实为根据、以法律为准绳，健全事实认定符合客观真相、办案结果符合实体公正、办案过程符合程序公正的法律制度。加强和规范司法解释和案例指导，统一法律适用标准。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推进以审判为中心的诉讼制度改革，确保侦查、审查起诉的案件事实证据经得起法律的检验。全面贯彻证据裁判规则，严格依法收集、固定、保存、审查、运用证据，完善证人、鉴定人出庭制度，保证庭审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在查明事实、认定证据、保护诉权、公正裁判中发挥决定性作用。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明确各类司法人员工作职责、工作流程、工作标准，实行办案质量终身负责制和错案责任倒查问责制，确保案件处理经得起法律和历史检验。</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构建开放、动态、透明、便民的阳光司法机制，推进审判公开、检务公开、警务公开、狱务公开，依法及时公开执法司法依据、程序、流程、结果和生效法律文书，杜绝暗箱操作。加强法律文书释法说理，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建立生效法律文书统一上网和公开查询制度。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加强人权司法保障。强化诉讼过程中当事人和其他诉讼参与人的知情权、陈述权、辩护辩论权、申请权、申诉权的制度保障。健全落实罪刑法定、疑罪从无、非法证据排除等法律原则的法律制度。完善对限制人身自由司法措施和侦查手段的司法监督，加强对刑讯逼供和非法取证的源头预防，健全冤假错案有效防范、及时纠正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切实解决执行难，制定强制执行法，规范查封、扣押、冻结、处理涉案财物的司法程序。加快建立失信被执行人信用监督、威慑和惩戒法律制度。依法保障胜诉当事人及时实现权益。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落实终审和诉讼终结制度，实行诉访分离，保障当事人依法行使申诉权利。对不服司法机关生效裁判、决定的申诉，逐步实行由律师代理制度。对聘不起律师的申诉人，纳入法律援助范围。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对因违法违纪被开除公职的司法人员、吊销执业证书的律师和公证员，终身禁止从事法律职业，构成犯罪的要依法追究刑事责任。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345639" w:rsidRPr="001D31FD" w:rsidRDefault="00345639" w:rsidP="001D31FD">
      <w:pPr>
        <w:pStyle w:val="a3"/>
        <w:spacing w:before="0" w:beforeAutospacing="0" w:after="0" w:afterAutospacing="0" w:line="300" w:lineRule="auto"/>
        <w:ind w:firstLineChars="150" w:firstLine="361"/>
        <w:rPr>
          <w:rFonts w:asciiTheme="minorEastAsia" w:eastAsiaTheme="minorEastAsia" w:hAnsiTheme="minorEastAsia"/>
          <w:b/>
        </w:rPr>
      </w:pPr>
      <w:r w:rsidRPr="001D31FD">
        <w:rPr>
          <w:rFonts w:asciiTheme="minorEastAsia" w:eastAsiaTheme="minorEastAsia" w:hAnsiTheme="minorEastAsia"/>
          <w:b/>
        </w:rPr>
        <w:t>五、增强全民法治观念，推进法治社会建设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牢固树立有权力就有责任、有权利就有义务观念。加强社会诚信建设，健全公民和组织守法信用记录，完善守法诚信褒奖机制和违法失信行为惩戒机制，使尊法守法成为全体人民共同追求和自觉行动。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公民道德建设，弘扬中华优秀传统文化，增强法治的道德底蕴，强化规则意识，倡导契约精神，弘扬公序良俗。发挥法治在解决道德领域突出问题中的作用，引导人们自觉履行法定义务、社会责任、家庭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高举民族大团结旗帜，依法妥善处置涉及民族、宗教等因素的社会问题，促进民族关系、宗教关系和谐。</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发展律师、公证等法律服务业，统筹城乡、区域法律服务资源，发展涉外法律服务业。健全统一司法鉴定管理体制。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(四)健全依法维权和化解纠纷机制。强化法律在维护群众权益、化解社会矛盾中的权威地位，引导和支持人们理性表达诉求、依法维护权益，解决好群众最关心最直接最现实的利益问题。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社会矛盾纠纷预防化解机制，完善调解、仲裁、行政裁决、行政复议、诉讼等有机衔接、相互协调的多元化纠纷解决机制。加强行业性、专业性人民调解组织建设，完善人民调解、行政调解、司法调解联动工作体系。完善仲裁制度，提高仲裁公信力。健全行政裁决制度，强化行政机关解决同行政管理活动密切相关的民事纠纷功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深入推进社会治安综合治理，健全落实领导责任制。完善立体化社会治安防控体系，有效防范化解管控影响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345639" w:rsidRPr="001344B7" w:rsidRDefault="00345639" w:rsidP="001344B7">
      <w:pPr>
        <w:pStyle w:val="a3"/>
        <w:spacing w:before="0" w:beforeAutospacing="0" w:after="0" w:afterAutospacing="0" w:line="300" w:lineRule="auto"/>
        <w:ind w:firstLineChars="150" w:firstLine="361"/>
        <w:rPr>
          <w:rFonts w:asciiTheme="minorEastAsia" w:eastAsiaTheme="minorEastAsia" w:hAnsiTheme="minorEastAsia"/>
          <w:b/>
        </w:rPr>
      </w:pPr>
      <w:r w:rsidRPr="001344B7">
        <w:rPr>
          <w:rFonts w:asciiTheme="minorEastAsia" w:eastAsiaTheme="minorEastAsia" w:hAnsiTheme="minorEastAsia"/>
          <w:b/>
        </w:rPr>
        <w:t>六、加强法治工作队伍建设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推进法治专门队伍正规化、专业化、职业化，提高职业素养和专业水平。完善法律职业准入制度，健全国家统一法律职业资格考试制度，建立法律职业人员</w:t>
      </w:r>
      <w:r w:rsidRPr="002F1D80">
        <w:rPr>
          <w:rFonts w:asciiTheme="minorEastAsia" w:eastAsiaTheme="minorEastAsia" w:hAnsiTheme="minorEastAsia"/>
        </w:rPr>
        <w:lastRenderedPageBreak/>
        <w:t>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发展公证员、基层法律服务工作者、人民调解员队伍。推动法律服务志愿者队伍建设。建立激励法律服务人才跨区域流动机制，逐步解决基层和欠发达地区法律服务资源不足和高端人才匮乏问题。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345639" w:rsidRPr="001344B7" w:rsidRDefault="00345639" w:rsidP="001344B7">
      <w:pPr>
        <w:pStyle w:val="a3"/>
        <w:spacing w:before="0" w:beforeAutospacing="0" w:after="0" w:afterAutospacing="0" w:line="300" w:lineRule="auto"/>
        <w:ind w:firstLineChars="200" w:firstLine="482"/>
        <w:rPr>
          <w:rFonts w:asciiTheme="minorEastAsia" w:eastAsiaTheme="minorEastAsia" w:hAnsiTheme="minorEastAsia"/>
          <w:b/>
        </w:rPr>
      </w:pPr>
      <w:r w:rsidRPr="001344B7">
        <w:rPr>
          <w:rFonts w:asciiTheme="minorEastAsia" w:eastAsiaTheme="minorEastAsia" w:hAnsiTheme="minorEastAsia"/>
          <w:b/>
        </w:rPr>
        <w:t>七、加强和改进党对全面推进依法治国的领导</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党的领导是全面推进依法治国、加快建设社会主义法治国家最根本的保证。必须加强和改进党对法治工作的领导，把党的领导贯彻到全面推进依法治国全过程。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党的纪律是党内规矩。党规党纪严于国家法律，党的各级组织和广大党员干部不仅要模范遵守国家法律，而且要按照党规党纪以更高标准严格要求自己，坚定理想信念，践行党的宗旨，坚决同违法乱纪行为作斗争。对违反党规党纪的行</w:t>
      </w:r>
      <w:r w:rsidRPr="002F1D80">
        <w:rPr>
          <w:rFonts w:asciiTheme="minorEastAsia" w:eastAsiaTheme="minorEastAsia" w:hAnsiTheme="minorEastAsia"/>
        </w:rPr>
        <w:lastRenderedPageBreak/>
        <w:t>为必须严肃处理，对苗头性倾向性问题必须抓早抓小，防止小错酿成大错、违纪走向违法。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提高党员干部法治思维和依法办事能力。党员干部是全面推进依法治国的重要组织者、推动者、实践者，要自觉提高运用法治思维和法治方式深化改革、推动发展、化解矛盾、维护稳定能力，高级干部尤其要以身作则、以上率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坚持在法治轨道上积极稳妥推进国防和军队改革，深化军队领导指挥体制、力量结构、政策制度等方面改革，加快完善和发展中国特色社会主义军事制度。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健全适应现代军队建设和作战要求的军事法规制度体系，严格规范军事法规制度的制定权限和程序，将所有军事规范性文件纳入审查范围，完善审查制度，增强军事法规制度科学性、针对性、适用性。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坚持从严治军铁律，加大军事法规执行力度，明确执法责任，完善执法制度，健全执法监督机制，严格责任追究，推动依法治军落到实处。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依法保护港澳同胞、台湾同胞权益。加强内地同香港和澳门、大陆同台湾的执法司法协作，共同打击跨境违法犯罪活动。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各级党委要全面准确贯彻本决定精神，健全党委统一领导和各方分工负责、齐抓共管的责任落实机制，制定实施方案，确保各项部署落到实处。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全党同志和全国各族人民要紧密团结在以习近平同志为总书记的党中央周围，高举中国特色社会主义伟大旗帜，积极投身全面推进依法治国伟大实践，开拓进取，扎实工作，为建设法治中国而奋斗！</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p>
    <w:p w:rsidR="001344B7" w:rsidRDefault="001344B7" w:rsidP="00813407">
      <w:pPr>
        <w:spacing w:line="300" w:lineRule="auto"/>
        <w:jc w:val="left"/>
        <w:rPr>
          <w:rFonts w:asciiTheme="minorEastAsia" w:hAnsiTheme="minorEastAsia" w:hint="eastAsia"/>
          <w:sz w:val="24"/>
          <w:szCs w:val="24"/>
        </w:rPr>
      </w:pPr>
    </w:p>
    <w:p w:rsidR="001344B7" w:rsidRDefault="001344B7" w:rsidP="00813407">
      <w:pPr>
        <w:spacing w:line="300" w:lineRule="auto"/>
        <w:jc w:val="left"/>
        <w:rPr>
          <w:rFonts w:asciiTheme="minorEastAsia" w:hAnsiTheme="minorEastAsia" w:hint="eastAsia"/>
          <w:sz w:val="24"/>
          <w:szCs w:val="24"/>
        </w:rPr>
      </w:pPr>
    </w:p>
    <w:p w:rsidR="001344B7" w:rsidRDefault="001344B7" w:rsidP="00813407">
      <w:pPr>
        <w:spacing w:line="300" w:lineRule="auto"/>
        <w:jc w:val="left"/>
        <w:rPr>
          <w:rFonts w:asciiTheme="minorEastAsia" w:hAnsiTheme="minorEastAsia" w:hint="eastAsia"/>
          <w:sz w:val="24"/>
          <w:szCs w:val="24"/>
        </w:rPr>
      </w:pPr>
    </w:p>
    <w:p w:rsidR="001344B7" w:rsidRDefault="001344B7" w:rsidP="00813407">
      <w:pPr>
        <w:spacing w:line="300" w:lineRule="auto"/>
        <w:jc w:val="left"/>
        <w:rPr>
          <w:rFonts w:asciiTheme="minorEastAsia" w:hAnsiTheme="minorEastAsia" w:hint="eastAsia"/>
          <w:sz w:val="24"/>
          <w:szCs w:val="24"/>
        </w:rPr>
      </w:pPr>
    </w:p>
    <w:p w:rsidR="001344B7" w:rsidRDefault="001344B7" w:rsidP="00813407">
      <w:pPr>
        <w:spacing w:line="300" w:lineRule="auto"/>
        <w:jc w:val="left"/>
        <w:rPr>
          <w:rFonts w:asciiTheme="minorEastAsia" w:hAnsiTheme="minorEastAsia" w:hint="eastAsia"/>
          <w:sz w:val="24"/>
          <w:szCs w:val="24"/>
        </w:rPr>
      </w:pPr>
    </w:p>
    <w:p w:rsidR="001344B7" w:rsidRDefault="001344B7" w:rsidP="00813407">
      <w:pPr>
        <w:spacing w:line="300" w:lineRule="auto"/>
        <w:jc w:val="left"/>
        <w:rPr>
          <w:rFonts w:asciiTheme="minorEastAsia" w:hAnsiTheme="minorEastAsia" w:hint="eastAsia"/>
          <w:sz w:val="24"/>
          <w:szCs w:val="24"/>
        </w:rPr>
      </w:pPr>
    </w:p>
    <w:p w:rsidR="001344B7" w:rsidRDefault="001344B7" w:rsidP="00813407">
      <w:pPr>
        <w:spacing w:line="300" w:lineRule="auto"/>
        <w:jc w:val="left"/>
        <w:rPr>
          <w:rFonts w:asciiTheme="minorEastAsia" w:hAnsiTheme="minorEastAsia" w:hint="eastAsia"/>
          <w:sz w:val="24"/>
          <w:szCs w:val="24"/>
        </w:rPr>
      </w:pPr>
    </w:p>
    <w:p w:rsidR="001344B7" w:rsidRPr="00502750" w:rsidRDefault="001344B7" w:rsidP="00502750">
      <w:pPr>
        <w:pStyle w:val="1"/>
        <w:jc w:val="center"/>
        <w:rPr>
          <w:rFonts w:ascii="方正小标宋简体" w:eastAsia="方正小标宋简体" w:hint="eastAsia"/>
          <w:sz w:val="36"/>
          <w:szCs w:val="36"/>
        </w:rPr>
      </w:pPr>
      <w:bookmarkStart w:id="7" w:name="_Toc441128259"/>
      <w:r w:rsidRPr="00502750">
        <w:rPr>
          <w:rFonts w:ascii="方正小标宋简体" w:eastAsia="方正小标宋简体" w:hint="eastAsia"/>
          <w:sz w:val="36"/>
          <w:szCs w:val="36"/>
        </w:rPr>
        <w:lastRenderedPageBreak/>
        <w:t>中共中央关于制定国民经济和社会发展第十三个五年规划的建议</w:t>
      </w:r>
      <w:bookmarkEnd w:id="7"/>
    </w:p>
    <w:p w:rsidR="00B732AD" w:rsidRPr="002F1D80" w:rsidRDefault="00B732AD" w:rsidP="005D43B5">
      <w:pPr>
        <w:pStyle w:val="a3"/>
        <w:spacing w:beforeLines="10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到二〇二〇年全面建成小康社会，是我们党确定的“两个一百年”奋斗目标的第一个百年奋斗目标。“十三五”时期是全面建成小康社会决胜阶段，“十三五”规划必须紧紧围绕实现这个奋斗目标来制定。</w:t>
      </w:r>
    </w:p>
    <w:p w:rsidR="00B732AD" w:rsidRPr="002F1D80" w:rsidRDefault="00B732AD" w:rsidP="001344B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中国共产党第十八届中央委员会第五次全体会议全面分析国际国内形势，认为如期全面建成小康社会既具有充分条件也面临艰巨任务，必须在新中国成立特别是改革开放以来打下的坚实基础上坚定信心、锐意进取、奋发有为。全会研究了“十三五”时期我国发展的一系列重大问题，就制定“十三五”规划提出以下建议。</w:t>
      </w:r>
    </w:p>
    <w:p w:rsidR="00B732AD" w:rsidRPr="002F1D80" w:rsidRDefault="00B732AD" w:rsidP="00640B5C">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一、全面建成小康社会决胜阶段的形势和指导思想</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十二五”时期我国发展取得重大成就。“十二五”时期是我国发展很不平凡的五年。面对错综复杂的国际环境和艰巨繁重的国内改革发展稳定任务，我们党团结带领全国各族人民顽强拼搏、开拓创新，奋力开创了党和国家事业发展新局面。</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妥善应对国际金融危机持续影响等一系列重大风险挑战，适应经济发展新常态，不断创新宏观调控方式，推动形成经济结构优化、发展动力转换、发展方式转变加快的良好态势。我国经济总量稳居世界第二位，十三亿多人口的人均国内生产总值增至七千八百美元左右。第三产业增加值占国内生产总值比重超过第二产业，基础设施水平全面跃升，农业连续增产，常住人口城镇化率达到百分之五十五，一批重大科技成果达到世界先进水平。公共服务体系基本建立、覆盖面持续扩大，新增就业持续增加，贫困人口大幅减少，生态文明建设取得新进展，人民生活水平和质量加快提高。全面深化改革有力推进，人民民主不断扩大，依法治国开启新征程。全方位外交取得重大进展，对外开放不断深入，我国成为全球第一货物贸易大国和主要对外投资大国。中华民族伟大复兴的中国梦和社会主义核心价值观深入人心，国家文化软实力不断增强。中国特色军事变革成就显著，强军兴军迈出新步伐。全面从严治党开创新局面，党的群众路线教育实践活动成果丰硕，党风廉政建设成效显著，赢得了党心民心。“十二五”规划目标即将胜利实现，我国经济实力、科技实力、国防实力、国际影响力又上了一个大台阶。</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思</w:t>
      </w:r>
      <w:r w:rsidRPr="002F1D80">
        <w:rPr>
          <w:rFonts w:asciiTheme="minorEastAsia" w:eastAsiaTheme="minorEastAsia" w:hAnsiTheme="minorEastAsia" w:hint="eastAsia"/>
        </w:rPr>
        <w:lastRenderedPageBreak/>
        <w:t>想新战略，为在新的历史条件下深化改革开放、加快推进社会主义现代化提供了科学理论指导和行动指南。</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十三五”时期我国发展环境的基本特征。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同时，国际金融危机深层次影响在相当长时期依然存在，全球经济贸易增长乏力，保护主义抬头，地缘政治关系复杂变化，传统安全威胁和非传统安全威胁交织，外部环境不稳定不确定因素增多。</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国物质基础雄厚、人力资本丰富、市场空间广阔、发展潜力巨大，经济发展方式加快转变，新的增长动力正在孕育形成，经济长期向好基本面没有改变。同时，发展不平衡、不协调、不可持续问题仍然突出，主要是发展方式粗放，创新能力不强，部分行业产能过剩严重，企业效益下滑，重大安全事故频发；城乡区域发展不平衡；资源约束趋紧，生态环境恶化趋势尚未得到根本扭转；基本公共服务供给不足，收入差距较大，人口老龄化加快，消除贫困任务艰巨；人们文明素质和社会文明程度有待提高；法治建设有待加强；领导干部思想作风和能力水平有待提高，党员、干部先锋模范作用有待强化。我们必须增强忧患意识、责任意识，着力在优化结构、增强动力、化解矛盾、补齐短板上取得突破性进展。</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合判断，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如期实现全面建成小康社会奋斗目标，推动经济社会持续健康发展，必须遵循以下原则。</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——坚持人民主体地位。人民是推动发展的根本力量，实现好、维护好、发展好最广大人民根本利益是发展的根本目的。必须坚持以人民为中心的发展思想，</w:t>
      </w:r>
      <w:r w:rsidRPr="002F1D80">
        <w:rPr>
          <w:rFonts w:asciiTheme="minorEastAsia" w:eastAsiaTheme="minorEastAsia" w:hAnsiTheme="minorEastAsia" w:hint="eastAsia"/>
        </w:rPr>
        <w:lastRenderedPageBreak/>
        <w:t>把增进人民福祉、促进人的全面发展作为发展的出发点和落脚点，发展人民民主，维护社会公平正义，保障人民平等参与、平等发展权利，充分调动人民积极性、主动性、创造性。</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B732AD" w:rsidRPr="002F1D80" w:rsidRDefault="00B732AD" w:rsidP="00BF534F">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二、“十三五”时期经济社会发展的主要目标和基本理念</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全面建成小康社会新的目标要求。党的十六大提出全面建设小康社会奋斗目标以来，全党全国各族人民接续奋斗，各项事业取得重大进展。今后五年，要在已经确定的全面建成小康社会目标要求的基础上，努力实现以下新的目标要求。</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保持中高速增长。在提高发展平衡性、包容性、可持续性的基础上，到二〇二〇年国内生产总值和城乡居民人均收入比二〇一〇年翻一番。主要经济指标平衡协调，发展空间格局得到优化，投资效率和企业效率明显上升，工业化和信息化融合发展水平进一步提高，产业迈向中高端水平，先进制造业加快发展，新产业新业态不断成长，服务业比重进一步上升，消费对经济增长贡献明显加大。</w:t>
      </w:r>
      <w:r w:rsidRPr="002F1D80">
        <w:rPr>
          <w:rFonts w:asciiTheme="minorEastAsia" w:eastAsiaTheme="minorEastAsia" w:hAnsiTheme="minorEastAsia" w:hint="eastAsia"/>
        </w:rPr>
        <w:lastRenderedPageBreak/>
        <w:t>户籍人口城镇化率加快提高。农业现代化取得明显进展。迈进创新型国家和人才强国行列。</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和质量普遍提高。就业比较充分，就业、教育、文化、社保、医疗、住房等公共服务体系更加健全，基本公共服务均等化水平稳步提高。教育现代化取得重要进展，劳动年龄人口受教育年限明显增加。收入差距缩小，中等收入人口比重上升。我国现行标准下农村贫困人口实现脱贫，贫困县全部摘帽，解决区域性整体贫困。</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民素质和社会文明程度显著提高。中国梦和社会主义核心价值观更加深入人心，爱国主义、集体主义、社会主义思想广泛弘扬，向上向善、诚信互助的社会风尚更加浓厚，人民思想道德素质、科学文化素质、健康素质明显提高，全社会法治意识不断增强。公共文化服务体系基本建成，文化产业成为国民经济支柱性产业。中华文化影响持续扩大。</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（二）完善发展理念。实现“十三五”时期发展目标，破解发展难题，厚植发展优势，必须牢固树立创新、协调、绿色、开放、共享的发展理念。</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创新是引领发展的第一动力。必须把创新摆在国家发展全局的核心位置，不断推进理论创新、制度创新、科技创新、文化创新等各方面创新，让创新贯穿党和国家一切工作，让创新在全社会蔚然成风。</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创新发展、协调发展、绿色发展、开放发展、共享发展，是关系我国发展全局的一场深刻变革。全党同志要充分认识这场变革的重大现实意义和深远历史意义，统一思想，协调行动，深化改革，开拓前进，推动我国发展迈上新台阶。</w:t>
      </w:r>
    </w:p>
    <w:p w:rsidR="00B732AD" w:rsidRPr="002F1D80" w:rsidRDefault="00B732AD" w:rsidP="00BF534F">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三、坚持创新发展，着力提高发展质量和效益</w:t>
      </w:r>
    </w:p>
    <w:p w:rsidR="00B732AD" w:rsidRPr="002F1D80" w:rsidRDefault="00B732AD" w:rsidP="00BF534F">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在国际发展竞争日趋激烈和我国发展动力转换的形势下，必须把发展基点放在创新上，形成促进创新的体制架构，塑造更多依靠创新驱动、更多发挥先发优势的引领型发展。</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培育发展新动力。优化劳动力、资本、土地、技术、管理等要素配置，激发创新创业活力，推动大众创业、万众创新，释放新需求，创造新供给，推动新技术、新产业、新业态蓬勃发展，加快实现发展动力转换。</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发挥消费对增长的基础作用，着力扩大居民消费，引导消费朝着智能、绿色、健康、安全方向转变，以扩大服务消费为重点带动消费结构升级。促进流通信息化、标准化、集约化。</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投资对增长的关键作用，深化投融资体制改革，优化投资结构，增加有效投资。发挥财政资金撬动功能，创新融资方式，带动更多社会资本参与投资。创新公共基础设施投融资体制，推广政府和社会资本合作模式。</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出口对增长的促进作用，增强对外投资和扩大出口结合度，培育以技术、标准、品牌、质量、服务为核心的对外经济新优势。实施优进优出战略，推进国际产能和装备制造合作，提高劳动密集型产品科技含量和附加值，营造资本和技术密集型产业新优势，提高我国产业在全球价值链中的地位。</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（二）拓展发展新空间。用发展新空间培育发展新动力，用发展新动力开拓发展新空间。</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区域发展空间。以区域发展总体战略为基础，以“一带一路”建设、京津冀协同发展、长江经济带建设为引领，形成沿海沿江沿线经济带为主的纵向横向经济轴带。发挥城市群辐射带动作用，优化发展京津冀、长三角、珠三角三大城市群，形成东北地区、中原地区、长江中游、成渝地区、关中平原等城市群。发展一批中心城市，强化区域服务功能。支持绿色城市、智慧城市、森林城市建</w:t>
      </w:r>
      <w:r w:rsidRPr="002F1D80">
        <w:rPr>
          <w:rFonts w:asciiTheme="minorEastAsia" w:eastAsiaTheme="minorEastAsia" w:hAnsiTheme="minorEastAsia" w:hint="eastAsia"/>
        </w:rPr>
        <w:lastRenderedPageBreak/>
        <w:t>设和城际基础设施互联互通。推进重点地区一体发展，培育壮大若干重点经济区。推进城乡发展一体化，开辟农村广阔发展空间。</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产业发展空间。支持节能环保、生物技术、信息技术、智能制造、高端装备、新能源等新兴产业发展，支持传统产业优化升级。推广新型孵化模式，鼓励发展众创、众包、众扶、众筹空间。发展天使、创业、产业投资，深化创业板、新三板改革。</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基础设施建设空间。实施重大公共设施和基础设施工程。实施网络强国战略，加快构建高速、移动、安全、泛在的新一代信息基础设施。加快完善水利、铁路、公路、水运、民航、通用航空、管道、邮政等基础设施网络。完善能源安全储备制度。加强城市公共交通、防洪防涝等设施建设。实施城市地下管网改造工程。加快开放电力、电信、交通、石油、天然气、市政公用等自然垄断行业的竞争性业务。</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网络经济空间。实施“互联网+”行动计划，发展物联网技术和应用，发展分享经济，促进互联网和经济社会融合发展。实施国家大数据战略，推进数据资源开放共享。完善电信普遍服务机制，开展网络提速降费行动，超前布局下一代互联网。推进产业组织、商业模式、供应链、物流链创新，支持基于互联网的各类创新。</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拓展蓝色经济空间。坚持陆海统筹，壮大海洋经济，科学开发海洋资源，保护海洋生态环境，维护我国海洋权益，建设海洋强国。</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深入实施创新驱动发展战略。发挥科技创新在全面创新中的引领作用，加强基础研究，强化原始创新、集成创新和引进消化吸收再创新。推进有特色高水平大学和科研院所建设，鼓励企业开展基础性前沿性创新研究，重视颠覆性技术创新。实施一批国家重大科技项目，在重大创新领域组建一批国家实验室。积极提出并牵头组织国际大科学计划和大科学工程。</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政府职能从研发管理向创新服务转变。完善国家科技决策咨询制度。坚持战略和前沿导向，集中支持事关发展全局的基础研究和共性关键技术研究，加快突破新一代信息通信、新能源、新材料、航空航天、生物医药、智能制造等领域核心技术。瞄准瓶颈制约问题，制定系统性技术解决方案。</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企业创新主体地位和主导作用，形成一批有国际竞争力的创新型领军企业，支持科技型中小企业健康发展。依托企业、高校、科研院所建设一批国家技术创新中心，形成若干具有强大带动力的创新型城市和区域创新中心。完善企业研发费用加计扣除政策，扩大固定资产加速折旧实施范围，推动设备更新和新技术应用。</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深化科技体制改革，引导构建产业技术创新联盟，推动跨领域跨行业协同创新，促进科技与经济深度融合。加强技术和知识产权交易平台建设，建立从实验</w:t>
      </w:r>
      <w:r w:rsidRPr="002F1D80">
        <w:rPr>
          <w:rFonts w:asciiTheme="minorEastAsia" w:eastAsiaTheme="minorEastAsia" w:hAnsiTheme="minorEastAsia" w:hint="eastAsia"/>
        </w:rPr>
        <w:lastRenderedPageBreak/>
        <w:t>研究、中试到生产的全过程科技创新融资模式，促进科技成果资本化、产业化。构建普惠性创新支持政策体系，加大金融支持和税收优惠力度。深化知识产权领域改革，加强知识产权保护。</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扩大高校和科研院所自主权，赋予创新领军人才更大人财物支配权、技术路线决策权。实行以增加知识价值为导向的分配政策，提高科研人员成果转化收益分享比例，鼓励人才弘扬奉献精神。</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大力推进农业现代化。农业是全面建成小康社会、实现现代化的基础。加快转变农业发展方式，发展多种形式适度规模经营，发挥其在现代农业建设中的引领作用。着力构建现代农业产业体系、生产体系、经营体系，提高农业质量效益和竞争力，推动粮经饲统筹、农林牧渔结合、种养加一体、一二三产业融合发展，走产出高效、产品安全、资源节约、环境友好的农业现代化道路。</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稳定农村土地承包关系，完善土地所有权、承包权、经营权分置办法，依法推进土地经营权有序流转，构建培育新型农业经营主体的政策体系。培养新型职业农民。深化农村土地制度改革。完善农村集体产权权能。深化农村金融改革，完善农业保险制度。</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最严格的耕地保护制度，坚守耕地红线，实施藏粮于地、藏粮于技战略，提高粮食产能，确保谷物基本自给、口粮绝对安全。全面划定永久基本农田，大规模推进农田水利、土地整治、中低产田改造和高标准农田建设，加强粮食等大宗农产品主产区建设，探索建立粮食生产功能区和重要农产品生产保护区。优化农业生产结构和区域布局，推进产业链和价值链建设，开发农业多种功能，提高农业综合效益。</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标准化和信息化。健全从农田到餐桌的农产品质量安全全过程监管体系、现代农业科技创新推广体系、农业社会化服务体系。发展现代种业，提高农业机械化水平。持续增加农业投入，完善农业补贴政策。改革农产品价格形成机制，完善粮食等重要农产品收储制度。加强农产品流通设施和市场建设。</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（五）构建产业新体系。加快建设制造强国，实施《中国制造二〇二五》。引导制造业朝着分工细化、协作紧密方向发展，促进信息技术向市场、设计、生产等环节渗透，推动生产方式向柔性、智能、精细转变。</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工业强基工程，开展质量品牌提升行动，支持企业瞄准国际同行业标杆推进技术改造，全面提高产品技术、工艺装备、能效环保等水平。更加注重运用市场机制、经济手段、法治办法化解产能过剩，加大政策引导力度，完善企业退出机制。</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支持战略性新兴产业发展，发挥产业政策导向和促进竞争功能，更好发挥国家产业投资引导基金作用，培育一批战略性产业。</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实施智能制造工程，构建新型制造体系，促进新一代信息通信技术、高档数控机床和机器人、航空航天装备、海洋工程装备及高技术船舶、先进轨道交通装备、节能与新能源汽车、电力装备、农机装备、新材料、生物医药及高性能医疗器械等产业发展壮大。</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加快发展现代服务业行动，放宽市场准入，促进服务业优质高效发展。推动生产性服务业向专业化和价值链高端延伸、生活性服务业向精细和高品质转变，推动制造业由生产型向生产服务型转变。大力发展旅游业。</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（六）构建发展新体制。加快形成有利于创新发展的市场环境、产权制度、投融资体制、分配制度、人才培养引进使用机制。</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深化行政管理体制改革，进一步转变政府职能，持续推进简政放权、放管结合、优化服务，提高政府效能，激发市场活力和社会创造力。</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坚持公有制为主体、多种所有制经济共同发展。毫不动摇巩固和发展公有制经济，毫不动摇鼓励、支持、引导非公有制经济发展。推进产权保护法治化，依法保护各种所有制经济权益。</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国有企业改革，增强国有经济活力、控制力、影响力、抗风险能力。分类推进国有企业改革，完善现代企业制度。完善各类国有资产管理体制，以管资本为主加强国有资产监管，防止国有资产流失。健全国有资本合理流动机制，推进国有资本布局战略性调整，引导国有资本更多投向关系国家安全、国民经济命脉的重要行业和关键领域，坚定不移把国有企业做强做优做大，更好服务于国家战略目标。</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鼓励民营企业依法进入更多领域，引入非国有资本参与国有企业改革，更好激发非公有制经济活力和创造力。</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企业发展环境。开展降低实体经济企业成本行动，优化运营模式，增强盈利能力。限制政府对企业经营决策的干预，减少行政审批事项。清理和规范涉企行政事业性收费，减轻企业负担，完善公平竞争、促进企业健康发展的政策和制度。激发企业家精神，依法保护企业家财产权和创新收益。</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加快形成统一开放、竞争有序的市场体系，建立公平竞争保障机制，打破地域分割和行业垄断。深化市场配置要素改革，促进人才、资金、科研成果等在城乡、企业、高校、科研机构间有序流动。</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财税体制改革，建立健全有利于转变经济发展方式、形成全国统一市场、促进社会公平正义的现代财政制度，建立税种科学、结构优化、法律健全、规范公平、征管高效的税收制度。建立事权和支出责任相适应的制度，适度加强中央事权和支出责任。调动各方面积极性，考虑税种属性，进一步理顺中央和地方收入划分。建立全面规范、公开透明预算制度，完善政府预算体系，实施跨年度预</w:t>
      </w:r>
      <w:r w:rsidRPr="002F1D80">
        <w:rPr>
          <w:rFonts w:asciiTheme="minorEastAsia" w:eastAsiaTheme="minorEastAsia" w:hAnsiTheme="minorEastAsia" w:hint="eastAsia"/>
        </w:rPr>
        <w:lastRenderedPageBreak/>
        <w:t>算平衡机制和中期财政规划管理。建立规范的地方政府举债融资体制。健全优先使用创新产品、绿色产品的政府采购政策。</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金融体制改革，提高金融服务实体经济效率。健全商业性金融、开发性金融、政策性金融、合作性金融分工合理、相互补充的金融机构体系。构建多层次、广覆盖、有差异的银行机构体系，扩大民间资本进入银行业，发展普惠金融，着力加强对中小微企业、农村特别是贫困地区金融服务。积极培育公开透明、健康发展的资本市场，推进股票和债券发行交易制度改革，提高直接融资比重，降低杠杆率。开发符合创新需求的金融服务，推进高收益债券及股债相结合的融资方式。推进汇率和利率市场化，提高金融机构管理水平和服务质量，降低企业融资成本。规范发展互联网金融。加快建立巨灾保险制度，探索建立保险资产交易机制。</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金融宏观审慎管理制度建设，加强统筹协调，改革并完善适应现代金融市场发展的金融监管框架，健全符合我国国情和国际标准的监管规则，实现金融风险监管全覆盖。完善国有金融资本和外汇储备管理制度，建立安全高效的金融基础设施，有效运用和发展金融风险管理工具。防止发生系统性区域性金融风险。</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创新和完善宏观调控方式。按照总量调节和定向施策并举、短期和中长期结合、国内和国际统筹、改革和发展协调的要求，完善宏观调控，采取相机调控、精准调控措施，适时预调微调，更加注重扩大就业、稳定物价、调整结构、提高效益、防控风险、保护环境。</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减少政府对价格形成的干预，全面放开竞争性领域商品和服务价格，放开电力、石油、天然气、交通运输、电信等领域竞争性环节价格。</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建立风险识别和预警机制，以可控方式和节奏主动释放风险，重点提高财政、金融、能源、矿产资源、水资源、粮食、生态环保、安全生产、网络安全等方面风险防控能力。</w:t>
      </w:r>
    </w:p>
    <w:p w:rsidR="00B732AD" w:rsidRPr="002F1D80" w:rsidRDefault="00B732AD" w:rsidP="00BF534F">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四、坚持协调发展，着力形成平衡发展结构</w:t>
      </w:r>
    </w:p>
    <w:p w:rsidR="00B732AD" w:rsidRPr="002F1D80" w:rsidRDefault="00B732AD" w:rsidP="00BF534F">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增强发展协调性，必须坚持区域协同、城乡一体、物质文明精神文明并重、经济建设国防建设融合，在协调发展中拓宽发展空间，在加强薄弱领域中增强发展后劲。</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（一）推动区域协调发展。塑造要素有序自由流动、主体功能约束有效、基本公共服务均等、资源环境可承载的区域协调发展新格局。</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深入实施西部大开发，支持西部地区改善基础设施，发展特色优势产业，强化生态环境保护。推动东北地区等老工业基地振兴，促进中部地区崛起，加大国家支持力度，加快市场取向改革。支持东部地区率先发展，更好辐射带动其他地区。支持革命老区、民族地区、边疆地区、贫困地区加快发展，加大对资源枯竭、产业衰退、生态严重退化等困难地区的支持力度。</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培育若干带动区域协同发展的增长极。推动京津冀协同发展，优化城市空间布局和产业结构，有序疏解北京非首都功能，推进交通一体化，扩大环境容量和生态空间，探索人口经济密集地区优化开发新模式。推进长江经济带建设，改善长江流域生态环境，高起点建设综合立体交通走廊，引导产业优化布局和分工协作。</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（二）推动城乡协调发展。坚持工业反哺农业、城市支持农村，健全城乡发展一体化体制机制，推进城乡要素平等交换、合理配置和基本公共服务均等化。</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发展特色县域经济，加快培育中小城市和特色小城镇，促进农产品精深加工和农村服务业发展，拓展农民增收渠道，完善农民收入增长支持政策体系，增强农村发展内生动力。</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以人为核心的新型城镇化。提高城市规划、建设、管理水平。深化户籍制度改革，促进有能力在城镇稳定就业和生活的农业转移人口举家进城落户，并与城镇居民有同等权利和义务。实施居住证制度，努力实现基本公共服务常住人口全覆盖。健全财政转移支付同农业转移人口市民化挂钩机制，建立城镇建设用地增加规模同吸纳农业转移人口落户数量挂钩机制。维护进城落户农民土地承包权、宅基地使用权、集体收益分配权，支持引导其依法自愿有偿转让上述权益。深化住房制度改革。加大城镇棚户区和城乡危房改造力度。</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城乡公共资源均衡配置，健全农村基础设施投入长效机制，把社会事业发展重点放在农村和接纳农业转移人口较多的城镇，推动城镇公共服务向农村延伸。提高社会主义新农村建设水平，开展农村人居环境整治行动，加大传统村落民居和历史文化名村名镇保护力度，建设美丽宜居乡村。</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动物质文明和精神文明协调发展。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用邓小平理论、“三个代表”重要思想、科学发展观和习近平总书记系列重要讲话精神武装全党、教育人民，用中国梦和社会主义核心价值观凝聚共识、汇聚力量。深化马克思主义理论研究和建设工程，加强思想道德建设和社会诚信建设，增强国家意识、法治意识、社会责任意识，倡导科学精神，弘扬中华传统美德，注重通过法律和政策向社会传导正确价值取向。</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扶持优秀文化产品创作生产，加强文化人才培养，繁荣发展文学艺术、新闻出版、广播影视事业。实施哲学社会科学创新工程，建设中国特色新型智库。构建中华优秀传统文化传承体系，加强文化遗产保护，振兴传统工艺，实施中华典籍整理工程。加强和改进基层宣传思想文化工作，深化各类群众性精神文明创建活动。</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文化体制改革，实施重大文化工程，完善公共文化服务体系、文化产业体系、文化市场体系。推动基本公共文化服务标准化、均等化发展，引导文化资源向城乡基层倾斜，创新公共文化服务方式，保障人民基本文化权益。推动文化产业结构优化升级，发展骨干文化企业和创意文化产业，培育新型文化业态，扩大和引导文化消费。普及科学知识。倡导全民阅读。发展体育事业，推广全民健身，增强人民体质。做好二〇二二年北京冬季奥运会筹办工作。</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牢把握正确舆论导向，健全社会舆情引导机制，传播正能量。加强网上思想文化阵地建设，实施网络内容建设工程，发展积极向上的网络文化，净化网络环境。推动传统媒体和新兴媒体融合发展，加快媒体数字化建设，打造一批新型主流媒体。优化媒体结构，规范传播秩序。加强国际传播能力建设，创新对外传播、文化交流、文化贸易方式，推动中华文化走出去。</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（四）推动经济建设和国防建设融合发展。坚持发展和安全兼顾、富国和强军统一，实施军民融合发展战略，形成全要素、多领域、高效益的军民深度融合发展格局。</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全面建成小康社会进程相一致，全面推进国防和军队建设。以党在新形势下的强军目标为引领，贯彻新形势下军事战略方针，加强军队党的建设和思想政治建设，加强各方向各领域军事斗争准备，加强新型作战力量建设，加快推进国防和军队改革，深入推进依法治军、从严治军。到二〇二〇年，基本完成国防和军队改革目标任务，基本实现机械化，信息化取得重大进展，构建能够打赢信息化战争、有效履行使命任务的中国特色现代军事力量体系。</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民融合发展的组织管理体系、工作运行体系、政策制度体系。建立国家和各省（自治区、直辖市）军民融合领导机构。制定统筹经济建设和国防建设专项规划。深化国防科技工业体制改革，建立国防科技协同创新机制。推进军民融合发展立法。在海洋、太空、网络空间等领域推出一批重大项目和举措，打造一批军民融合创新示范区，增强先进技术、产业产品、基础设施等军民共用的协调性。</w:t>
      </w:r>
    </w:p>
    <w:p w:rsidR="00B732AD" w:rsidRPr="002F1D80" w:rsidRDefault="00B732AD"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全民国防教育和后备力量建设。加强现代化武装警察部队建设。密切军政军民团结。党政军警民合力强边固防。各级党委和政府要积极支持国防建设和军队改革，人民解放军和武警部队要积极支援经济社会建设。</w:t>
      </w:r>
    </w:p>
    <w:p w:rsidR="00EA7B11" w:rsidRPr="002F1D80" w:rsidRDefault="00EA7B11" w:rsidP="00BF534F">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五、坚持绿色发展，着力改善生态环境</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坚持绿色富国、绿色惠民，为人民提供更多优质生态产品，推动形成绿色发展方式和生活方式，协同推进人民富裕、国家富强、中国美丽。</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促进人与自然和谐共生。有度有序利用自然，调整优化空间结构，划定农业空间和生态空间保护红线，构建科学合理的城市化格局、农业发展格局、生态安全格局、自然岸线格局。设立统一规范的国家生态文明试验区。</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根据资源环境承载力调节城市规模，依托山水地貌优化城市形态和功能，实行绿色规划、设计、施工标准。</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支持绿色清洁生产，推进传统制造业绿色改造，推动建立绿色低碳循环发展产业体系，鼓励企业工艺技术装备更新改造。发展绿色金融，设立绿色发展基金。</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加强资源环境国情和生态价值观教育，培养公民环境意识，推动全社会形成绿色消费自觉。</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加快建设主体功能区。发挥主体功能区作为国土空间开发保护基础制度的作用，落实主体功能区规划，完善政策，发布全国主体功能区规划图和农产品主产区、重点生态功能区目录，推动各地区依据主体功能定位发展。以主体功能区规划为基础统筹各类空间性规划，推进“多规合一”。</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京津冀、长三角、珠三角等优化开发区域产业结构向高端高效发展，防治“城市病”，逐年减少建设用地增量。推动重点开发区域提高产业和人口集聚度。重点生态功能区实行产业准入负面清单。加大对农产品主产区和重点生态功能区的转移支付力度，强化激励性补偿，建立横向和流域生态补偿机制。整合设立一批国家公园。</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维护生物多样性，实施濒危野生动植物抢救性保护工程，建设救护繁育中心和基因库。强化野生动植物进出口管理，严防外来有害物种入侵。严厉打击象牙等野生动植物制品非法交易。</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以市县级行政区为单元，建立由空间规划、用途管制、领导干部自然资源资产离任审计、差异化绩效考核等构成的空间治理体系。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动低碳循环发展。推进能源革命，加快能源技术创新，建设清洁低碳、安全高效的现代能源体系。提高非化石能源比重，推动煤炭等化石能源清洁高效利用。加快发展风能、太阳能、生物质能、水能、地热能，安全高效发展核电。加强储能和智能电网建设，发展分布式能源，推行节能低碳电力调度。有序开放开采权，积极开发天然气、煤层气、页岩气。改革能源体制，形成有效竞争的市场机制。</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推进交通运输低碳发展，实行公共交通优先，加强轨道交通建设，鼓励自行车等绿色出行。实施新能源汽车推广计划，提高电动车产业化水平。提高建筑节能标准，推广绿色建筑和建材。</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主动控制碳排放，加强高能耗行业能耗管控，有效控制电力、钢铁、建材、化工等重点行业碳排放，支持优化开发区域率先实现碳排放峰值目标，实施近零碳排放区示范工程。</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实施循环发展引领计划，推行企业循环式生产、产业循环式组合、园区循环式改造，减少单位产出物质消耗。加强生活垃圾分类回收和再生资源回收的衔接，推进生产系统和生活系统循环链接。</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（四）全面节约和高效利用资源。坚持节约优先，树立节约集约循环利用的资源观。</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强化约束性指标管理，实行能源和水资源消耗、建设用地等总量和强度双控行动。实施全民节能行动计划，提高节能、节水、节地、节材、节矿标准，开展能效、水效领跑者引领行动。</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最严格的水资源管理制度，以水定产、以水定城，建设节水型社会。合理制定水价，编制节水规划，实施雨洪资源利用、再生水利用、海水淡化工程，建设国家地下水监测系统，开展地下水超采区综合治理。坚持最严格的节约用地制度，调整建设用地结构，降低工业用地比例，推进城镇低效用地再开发和工矿废弃地复垦，严格控制农村集体建设用地规模。探索实行耕地轮作休耕制度试点。</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建立健全用能权、用水权、排污权、碳排放权初始分配制度，创新有偿使用、预算管理、投融资机制，培育和发展交易市场。推行合同能源管理和合同节水管理。</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倡导合理消费，力戒奢侈浪费，制止奢靡之风。在生产、流通、仓储、消费各环节落实全面节约。管住公款消费，深入开展反过度包装、反食品浪费、反过度消费行动，推动形成勤俭节约的社会风尚。</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（五）加大环境治理力度。以提高环境质量为核心，实行最严格的环境保护制度，形成政府、企业、公众共治的环境治理体系。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多污染物综合防治和环境治理，实行联防联控和流域共治，深入实施大气、水、土壤污染防治行动计划。实施工业污染源全面达标排放计划，实现城镇生活污水垃圾处理设施全覆盖和稳定运行。扩大污染物总量控制范围，将细颗粒物等环境质量指标列入约束性指标。坚持城乡环境治理并重，加大农业面源污染防治力度，统筹农村饮水安全、改水改厕、垃圾处理，推进种养业废弃物资源化利用、无害化处置。</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环境治理基础制度，建立覆盖所有固定污染源的企业排放许可制，实行省以下环保机构监测监察执法垂直管理制度。建立全国统一的实时在线环境监控系统。健全环境信息公布制度。探索建立跨地区环保机构。开展环保督察巡视，严格环保执法。</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筑牢生态安全屏障。坚持保护优先、自然恢复为主，实施山水林田湖生态保护和修复工程，构建生态廊道和生物多样性保护网络，全面提升森林、河湖、湿地、草原、海洋等自然生态系统稳定性和生态服务功能。</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大规模国土绿化行动，加强林业重点工程建设，完善天然林保护制度，全面停止天然林商业性采伐，增加森林面积和蓄积量。发挥国有林区林场在绿化国土中的带动作用。扩大退耕还林还草，加强草原保护。严禁移植天然大树进城。创新产权模式，引导各方面资金投入植树造林。</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水生态保护，系统整治江河流域，连通江河湖库水系，开展退耕还湿、退养还滩。推进荒漠化、石漠化、水土流失综合治理。强化江河源头和水源涵养区生态保护。开展蓝色海湾整治行动。加强地质灾害防治。</w:t>
      </w:r>
    </w:p>
    <w:p w:rsidR="00EA7B11" w:rsidRPr="002F1D80" w:rsidRDefault="00EA7B11" w:rsidP="00BF534F">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六、坚持开放发展，着力实现合作共赢</w:t>
      </w:r>
    </w:p>
    <w:p w:rsidR="00EA7B11" w:rsidRPr="002F1D80" w:rsidRDefault="00EA7B11" w:rsidP="00BF534F">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开创对外开放新局面，必须丰富对外开放内涵，提高对外开放水平，协同推进战略互信、经贸合作、人文交流，努力形成深度融合的互利合作格局。</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（一）完善对外开放战略布局。推进双向开放，促进国内国际要素有序流动、资源高效配置、市场深度融合。</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对外开放区域布局，加强内陆沿边地区口岸和基础设施建设，开辟跨境多式联运交通走廊，发展外向型产业集群，形成各有侧重的对外开放基地。支持沿海地区全面参与全球经济合作和竞争，培育有全球影响力的先进制造基地和经济区。提高边境经济合作区、跨境经济合作区发展水平。</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对外贸易优化升级，从外贸大国迈向贸易强国。完善对外贸易布局，创新外贸发展模式，加强营销和售后服务网络建设，提高传统优势产品竞争力，巩固出口市场份额，推动外贸向优质优价、优进优出转变，壮大装备制造等新的出口主导产业。发展服务贸易。实行积极的进口政策，向全球扩大市场开放。</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投资布局，扩大开放领域，放宽准入限制，积极有效引进境外资金和先进技术。支持企业扩大对外投资，推动装备、技术、标准、服务走出去，深度融入全球产业链、价值链、物流链，建设一批大宗商品境外生产基地，培育一批跨国企业。积极搭建国际产能和装备制造合作金融服务平台。</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形成对外开放新体制。完善法治化、国际化、便利化的营商环境，健全有利于合作共赢并同国际贸易投资规则相适应的体制机制。建立便利跨境电子商务等新型贸易方式的体制，健全服务贸易促进体系，全面实施单一窗口和通关一体化。提高自由贸易试验区建设质量，在更大范围推广复制。</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实行准入前国民待遇加负面清单管理制度，促进内外资企业一视同仁、公平竞争。完善境外投资管理，健全对外投资促进政策和服务体系。有序扩大服务业对外开放，扩大银行、保险、证券、养老等市场准入。</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扩大金融业双向开放。有序实现人民币资本项目可兑换，推动人民币加入特别提款权，成为可兑换、可自由使用货币。转变外汇管理和使用方式，从正面清单转变为负面清单。放宽境外投资汇兑限制，放宽企业和个人外汇管理要求，放宽跨国公司资金境外运作限制。加强国际收支监测，保持国际收支基本平衡。推进资本市场双向开放，改进并逐步取消境内外投资额度限制。</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推动同更多国家签署高标准双边投资协定、司法协助协定，争取同更多国家互免或简化签证手续。构建海外利益保护体系。完善反洗钱、反恐怖融资、反逃税监管措施，完善风险防范体制机制。</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一带一路”建设。秉持亲诚惠容，坚持共商共建共享原则，完善双边和多边合作机制，以企业为主体，实行市场化运作，推进同有关国家和地区多领域互利共赢的务实合作，打造陆海内外联动、东西双向开放的全面开放新格局。</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基础设施互联互通和国际大通道建设，共同建设国际经济合作走廊。加强能源资源合作，提高就地加工转化率。共建境外产业集聚区，推动建立当地产业体系，广泛开展教育、科技、文化、旅游、卫生、环保等领域合作，造福当地民众。</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加强同国际金融机构合作，参与亚洲基础设施投资银行、金砖国家新开发银行建设，发挥丝路基金作用，吸引国际资金共建开放多元共赢的金融合作平台。</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内地和港澳、大陆和台湾地区合作发展。全面准确贯彻“一国两制”、“港人治港”、“澳人治澳”、高度自治的方针，发挥港澳独特优势，提升港澳在国家经济发展和对外开放中的地位和功能，支持港澳发展经济、改善民生、推进民主、促进和谐。</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香港巩固国际金融、航运、贸易三大中心地位，参与国家双向开放、“一带一路”建设。支持香港强化全球离岸人民币业务枢纽地位，推动融资、商贸、物流、专业服务等向高端高增值方向发展。支持澳门建设世界旅游休闲中心、中国与葡语国家商贸合作服务平台，促进澳门经济适度多元可持续发展。</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加大内地对港澳开放力度，加快前海、南沙、横琴等粤港澳合作平台建设。加深内地同港澳在社会、民生、科技、文化、教育、环保等领域交流合作。深化泛珠三角等区域合作。</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九二共识”和一个中国原则，秉持“两岸一家亲”，以互利共赢方式深化两岸经济合作。推动两岸产业合作协调发展、金融业合作及贸易投资等双向开放合作。推进海峡西岸经济区建设，打造平潭等对台合作平台。扩大两岸人员往来，深化两岸农业、文化、教育、科技、社会等领域交流合作，增进两岸同胞福祉，让更多台湾普通民众、青少年和中小企业受益。</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五）积极参与全球经济治理。推动国际经济治理体系改革完善，积极引导全球经济议程，促进国际经济秩序朝着平等公正、合作共赢的方向发展。加强宏观经济政策国际协调，促进全球经济平衡、金融安全、经济稳定增长。积极参与网络、深海、极地、空天等新领域国际规则制定。</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推动多边贸易谈判进程，促进多边贸易体制均衡、共赢、包容发展，形成公正、合理、透明的国际经贸规则体系。支持发展中国家平等参与全球经济治理，促进国际货币体系和国际金融监管改革。</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加快实施自由贸易区战略，推进区域全面经济伙伴关系协定谈判，推进亚太自由贸易区建设，致力于形成面向全球的高标准自由贸易区网络。</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（六）积极承担国际责任和义务。坚持共同但有区别的责任原则、公平原则、各自能力原则，积极参与应对全球气候变化谈判，落实减排承诺。</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外援助规模，完善对外援助方式，为发展中国家提供更多免费的人力资源、发展规划、经济政策等方面咨询培训，扩大科技教育、医疗卫生、防灾减灾、环境治理、野生动植物保护、减贫等领域对外合作和援助，加大人道主义援助力度。主动参与二〇三〇年可持续发展议程。</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国际公共安全，反对一切形式的恐怖主义，积极支持并参与联合国维和行动，加强防扩散国际合作，参与管控热点敏感问题，共同维护国际通道安全。加强多边和双边协调，参与维护全球网络安全。推动国际反腐败合作。</w:t>
      </w:r>
    </w:p>
    <w:p w:rsidR="00EA7B11" w:rsidRPr="002F1D80" w:rsidRDefault="00EA7B11" w:rsidP="00502750">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七、坚持共享发展，着力增进人民福祉</w:t>
      </w:r>
    </w:p>
    <w:p w:rsidR="00EA7B11" w:rsidRPr="002F1D80" w:rsidRDefault="00EA7B11" w:rsidP="0050275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按照人人参与、人人尽力、人人享有的要求，坚守底线、突出重点、完善制度、引导预期，注重机会公平，保障基本民生，实现全体人民共同迈入全面小康社会。</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（一）增加公共服务供给。坚持普惠性、保基本、均等化、可持续方向，从解决人民最关心最直接最现实的利益问题入手，增强政府职责，提高公共服务共建能力和共享水平。</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义务教育、就业服务、社会保障、基本医疗和公共卫生、公共文化、环境保护等基本公共服务，努力实现全覆盖。加大对革命老区、民族地区、边疆地区、贫困地区的转移支付。加强对特定人群特殊困难的帮扶。</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创新公共服务提供方式，能由政府购买服务提供的，政府不再直接承办；能由政府和社会资本合作提供的，广泛吸引社会资本参与。加快社会事业改革。</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（二）实施脱贫攻坚工程。农村贫困人口脱贫是全面建成小康社会最艰巨的任务。必须充分发挥政治优势和制度优势，坚决打赢脱贫攻坚战。</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精准扶贫、精准脱贫，因人因地施策，提高扶贫实效。分类扶持贫困家庭，对有劳动能力的支持发展特色产业和转移就业，对“一方水土养不起一方人”的实施扶贫搬迁，对生态特别重要和脆弱的实行生态保护扶贫，对丧失劳动能力</w:t>
      </w:r>
      <w:r w:rsidRPr="002F1D80">
        <w:rPr>
          <w:rFonts w:asciiTheme="minorEastAsia" w:eastAsiaTheme="minorEastAsia" w:hAnsiTheme="minorEastAsia" w:hint="eastAsia"/>
        </w:rPr>
        <w:lastRenderedPageBreak/>
        <w:t>的实施兜底性保障政策，对因病致贫的提供医疗救助保障。实行低保政策和扶贫政策衔接，对贫困人口应保尽保。</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贫困地区基础设施覆盖面，因地制宜解决通路、通水、通电、通网络等问题。对在贫困地区开发水电、矿产资源占用集体土地的，试行给原住居民集体股权方式进行补偿，探索对贫困人口实行资产收益扶持制度。</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提高贫困地区基础教育质量和医疗服务水平，推进贫困地区基本公共服务均等化。建立健全农村留守儿童和妇女、老人关爱服务体系。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脱贫工作责任制。进一步完善中央统筹、省（自治区、直辖市）负总责、市（地）县抓落实的工作机制。强化脱贫工作责任考核，对贫困县重点考核脱贫成效。加大中央和省级财政扶贫投入，发挥政策性金融和商业性金融的互补作用，整合各类扶贫资源，开辟扶贫开发新的资金渠道。健全东西部协作和党政机关、部队、人民团体、国有企业定点扶贫机制，激励各类企业、社会组织、个人自愿采取包干方式参与扶贫。把革命老区、民族地区、边疆地区、集中连片贫困地区作为脱贫攻坚重点。</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提高教育质量。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义务教育均衡发展，全面提高教育教学质量。普及高中阶段教育，逐步分类推进中等职业教育免除学杂费，率先从建档立卡的家庭经济困难学生实施普通高中免除学杂费。发展学前教育，鼓励普惠性幼儿园发展。完善资助方式，实现家庭经济困难学生资助全覆盖。</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促进教育公平。加快城乡义务教育公办学校标准化建设，加强教师队伍特别是乡村教师队伍建设，推进城乡教师交流。办好特殊教育。</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高校教学水平和创新能力，使若干高校和一批学科达到或接近世界一流水平。建设现代职业教育体系，推进产教融合、校企合作。优化学科专业布局和人才培养机制，鼓励具备条件的普通本科高校向应用型转变。</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并深化考试招生制度改革和教育教学改革。建立个人学习账号和学分累计制度，畅通继续教育、终身学习通道。推进教育信息化，发展远程教育，扩大优质教育资源覆盖面。完善教育督导，加强社会监督。支持和规范民办教育发展，鼓励社会力量和民间资本提供多样化教育服务。</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（四）促进就业创业。坚持就业优先战略，实施更加积极的就业政策，创造更多就业岗位，着力解决结构性就业矛盾。完善创业扶持政策，鼓励以创业带就业，建立面向人人的创业服务平台。</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统筹人力资源市场，打破城乡、地区、行业分割和身份、性别歧视，维护劳动者平等就业权利。加强对灵活就业、新就业形态的支持，促进劳动者自主就业。落实高校毕业生就业促进和创业引领计划，带动青年就业创业。加强就业援助，帮助就业困难者就业。</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终身职业技能培训制度。实施新生代农民工职业技能提升计划。开展贫困家庭子女、未升学初高中毕业生、农民工、失业人员和转岗职工、退役军人免费接受职业培训行动。推行工学结合、校企合作的技术工人培养模式，推行企业新型学徒制。提高技术工人待遇，完善职称评定制度，推广专业技术职称、技能等级等同大城市落户挂钩做法。</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提高劳动力素质、劳动参与率、劳动生产率，增强劳动力市场灵活性，促进劳动力在地区、行业、企业之间自由流动。建立和谐劳动关系，维护职工和企业合法权益。</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完善就业服务体系，提高就业服务能力。完善就业失业统计指标体系。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（五）缩小收入差距。坚持居民收入增长和经济增长同步、劳动报酬提高和劳动生产率提高同步，持续增加城乡居民收入。调整国民收入分配格局，规范初次分配，加大再分配调节力度。</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健全科学的工资水平决定机制、正常增长机制、支付保障机制，推行企业工资集体协商制度。完善最低工资增长机制，完善市场评价要素贡献并按贡献分配的机制，完善适应机关事业单位特点的工资制度。</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有利于缩小收入差距的政策，明显增加低收入劳动者收入，扩大中等收入者比重。加快建立综合和分类相结合的个人所得税制。多渠道增加居民财产性收入。规范收入分配秩序，保护合法收入，规范隐性收入，遏制以权力、行政垄断等非市场因素获取收入，取缔非法收入。</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支持慈善事业发展，广泛动员社会力量开展社会救济和社会互助、志愿服务活动。完善鼓励回馈社会、扶贫济困的税收政策。</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（六）建立更加公平更可持续的社会保障制度。实施全民参保计划，基本实现法定人员全覆盖。坚持精算平衡，完善筹资机制，分清政府、企业、个人等的责任。适当降低社会保险费率。完善社会保险体系。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职工养老保险个人账户制度，健全多缴多得激励机制。实现职工基础养老金全国统筹，建立基本养老金合理调整机制。拓宽社会保险基金投资渠道，加强风险管理，提高投资回报率。逐步提高国有资本收益上缴公共财政比例，划转部分国有资本充实社保基金。出台渐进式延迟退休年龄政策。发展职业年金、企业年金、商业养老保险。</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健全医疗保险稳定可持续筹资和报销比例调整机制，研究实行职工退休人员医保缴费参保政策。全面实施城乡居民大病保险制度。改革医保支付方式，发挥</w:t>
      </w:r>
      <w:r w:rsidRPr="002F1D80">
        <w:rPr>
          <w:rFonts w:asciiTheme="minorEastAsia" w:eastAsiaTheme="minorEastAsia" w:hAnsiTheme="minorEastAsia" w:hint="eastAsia"/>
        </w:rPr>
        <w:lastRenderedPageBreak/>
        <w:t>医保控费作用。改进个人账户，开展门诊费用统筹。实现跨省异地安置退休人员住院医疗费用直接结算。整合城乡居民医保政策和经办管理。鼓励发展补充医疗保险和商业健康保险。鼓励商业保险机构参与医保经办。将生育保险和基本医疗保险合并实施。</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统筹救助体系，强化政策衔接，推进制度整合，确保困难群众基本生活。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（七）推进健康中国建设。深化医药卫生体制改革，实行医疗、医保、医药联动，推进医药分开，实行分级诊疗，建立覆盖城乡的基本医疗卫生制度和现代医院管理制度。</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中西医并重，促进中医药、民族医药发展。完善基本药物制度，健全药品供应保障机制，理顺药品价格，增加艾滋病防治等特殊药物免费供给。提高药品质量，确保用药安全。加强传染病、慢性病、地方病等重大疾病综合防治和职业病危害防治，通过多种方式降低大病慢性病医疗费用。倡导健康生活方式，加强心理健康服务。</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实施食品安全战略，形成严密高效、社会共治的食品安全治理体系，让人民群众吃得放心。</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促进人口均衡发展。坚持计划生育的基本国策，完善人口发展战略。全面实施一对夫妇可生育两个孩子政策。提高生殖健康、妇幼保健、托幼等公共服务水平。帮扶存在特殊困难的计划生育家庭。注重家庭发展。</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开展应对人口老龄化行动，弘扬敬老、养老、助老社会风尚，建设以居家为基础、社区为依托、机构为补充的多层次养老服务体系，推动医疗卫生和养老服务相结合，探索建立长期护理保险制度。全面放开养老服务市场，通过购买服务、股权合作等方式支持各类市场主体增加养老服务和产品供给。</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坚持男女平等基本国策，保障妇女和未成年人权益。支持残疾人事业发展，健全扶残助残服务体系。</w:t>
      </w:r>
    </w:p>
    <w:p w:rsidR="00EA7B11" w:rsidRPr="002F1D80" w:rsidRDefault="00EA7B11" w:rsidP="00502750">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八、加强和改善党的领导，为实现“十三五”规划提供坚强保证</w:t>
      </w:r>
    </w:p>
    <w:p w:rsidR="00EA7B11" w:rsidRPr="002F1D80" w:rsidRDefault="00EA7B11" w:rsidP="0050275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发展是党执政兴国的第一要务。各级党委必须深化对发展规律的认识，提高领导发展能力和水平，推进国家治理体系和治理能力现代化，更好推动经济社会发展。</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完善党领导经济社会发展工作体制机制。坚持党总揽全局、协调各方，发挥各级党委（党组）领导核心作用，加强制度化建设，改进工作体制机制和方式方法，强化全委会决策和监督作用。提高决策科学化水平，完善党委研究经济社会发展战略、定期分析经济形势、研究重大方针政策的工作机制，健全决策咨询机制。完善信息发布制度。</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领导班子知识结构和专业结构，注重培养选拔政治强、懂专业、善治理、敢担当、作风正的领导干部，提高专业化水平。深化干部人事制度改革，完善政绩考核评价体系和奖惩机制，调动各级干部工作积极性、主动性、创造性。</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加强党的各级组织建设，强化基层党组织整体功能，发挥战斗堡垒作用和党员先锋模范作用，激励广大干部开拓进取、攻坚克难，更好带领群众全面建成小康社会。</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反腐倡廉建设永远在路上，反腐不能停步、不能放松。要坚持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动员人民群众团结奋斗。充分发扬民主，贯彻党的群众路线，提高宣传和组织群众能力，加强经济社会发展重大问题和涉及群众切身利益问题的协商，依法保障人民各项权益，激发各族人民建设祖国的主人翁意识。</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思想政治工作，创新群众工作体制机制和方式方法，注重发挥工会、共青团、妇联等群团组织的作用，正确处理人民内部矛盾，最大限度凝聚全社会推进改革发展、维护社会和谐稳定的共识和力量。高度重视做好意识形态领域工作，切实维护意识形态安全。</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巩固和发展最广泛的爱国统一战线，全面落实党的知识分子、民族、宗教、侨务等政策，充分发挥民主党派、工商联和无党派人士作用，深入开展民族团结进步宣传教育，引导宗教与社会主义社会相适应，促进政党关系、民族关系、宗教关系、阶层关系、海内外同胞关系和谐，巩固全国各族人民大团结，加强海内外中华儿女大团结。</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（三）加快建设人才强国。深入实施人才优先发展战略，推进人才发展体制改革和政策创新，形成具有国际竞争力的人才制度优势。</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人才结构战略性调整，突出“高精尖缺”导向，实施重大人才工程，着力发现、培养、集聚战略科学家、科技领军人才、企业家人才、高技能人才队伍。实施更开放的创新人才引进政策，更大力度引进急需紧缺人才，聚天下英才而用之。发挥政府投入引导作用，鼓励企业、高校、科研院所、社会组织、个人等有序参与人才资源开发和人才引进。</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优化人力资本配置，清除人才流动障碍，提高社会横向和纵向流动性。完善人才评价激励机制和服务保障体系，营造有利于人人皆可成才和青年人才脱颖而出的社会环境，健全有利于人才向基层、中西部地区流动的政策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（四）运用法治思维和法治方式推动发展。厉行法治是发展社会主义市场经济的内在要求。必须坚持依法执政，全面提高党依据宪法法律治国理政、依据党内法规管党治党的能力和水平。</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加强党对立法工作的领导。加快重点领域立法，坚持立改废释并举，深入推进科学立法、民主立法，加快形成完备的法律规范体系。</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法治政府建设，依法设定权力、行使权力、制约权力、监督权力，依法调控和治理经济，推行综合执法，实现政府活动全面纳入法治轨道。深化司法体制改革，尊重司法规律，促进司法公正，完善对权利的司法保障、对权力的司法监督。弘扬社会主义法治精神，增强全社会特别是公职人员尊法学法守法用法观念，在全社会形成良好法治氛围和法治习惯。</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强和创新社会治理。建设平安中国，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加强社会治理基础制度建设，建立国家人口基础信息库、统一社会信用代码制度和相关实名登记制度，完善社会信用体系，健全社会心理服务体系和疏导机制、危机干预机制。</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社会治安综合治理体制机制，以信息化为支撑加快建设社会治安立体防控体系，建设基础综合服务管理平台。落实重大决策社会稳定风险评估制度，完善社会矛盾排查预警和调处化解综合机制，加强和改进信访和调解工作，有效预防和化解矛盾纠纷。严密防范、依法惩治违法犯罪活动，维护社会秩序。</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固树立安全发展观念，坚持人民利益至上，加强全民安全意识教育，健全公共安全体系。完善和落实安全生产责任和管理制度，实行党政同责、一岗双责、失职追责，强化预防治本，改革安全评审制度，健全预警应急机制，加大监管执法力度，及时排查化解安全隐患，坚决遏制重特大安全事故频发势头。实施危险化学品和化工企业生产、仓储安全环保搬迁工程，加强安全生产基础能力和防灾减灾能力建设，切实维护人民生命财产安全。</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贯彻总体国家安全观，实施国家安全战略，落实重点领域国家安全政策，完善国家安全审查制度，完善国家安全法治，建立国家安全体系。依法严密防范和严厉打击敌对势力渗透颠覆破坏活动、暴力恐怖活动、民族分裂活动、极端宗教活动，坚决维护国家政治、经济、文化、社会、信息、国防等安全。</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确保“十三五”规划建议的目标任务落到实处。制定“十三五”规划纲要和专项规划，要坚决贯彻党中央决策部署，落实本建议确定的发展理念、主要目标、重点任务、重大举措。各地区要从实际出发，制定本地区“十三五”规划。各级各类规划要增加明确反映创新、协调、绿色、开放、共享发展理念的指标，增加政府履行职责的约束性指标，把全会确定的各项决策部署落到实处。</w:t>
      </w:r>
    </w:p>
    <w:p w:rsidR="00EA7B11" w:rsidRPr="002F1D80" w:rsidRDefault="00EA7B11"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实现“十三五”时期发展目标，前景光明，任务繁重。全党全国各族人民要更加紧密地团结在以习近平同志为总书记的党中央周围，万众一心，艰苦奋斗，共同夺取全面建成小康社会决胜阶段的伟大胜利！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p>
    <w:sectPr w:rsidR="00B873A2" w:rsidRPr="002F1D80" w:rsidSect="003D2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B9" w:rsidRDefault="00191BB9" w:rsidP="00813407">
      <w:r>
        <w:separator/>
      </w:r>
    </w:p>
  </w:endnote>
  <w:endnote w:type="continuationSeparator" w:id="1">
    <w:p w:rsidR="00191BB9" w:rsidRDefault="00191BB9" w:rsidP="00813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B9" w:rsidRDefault="00191BB9" w:rsidP="00813407">
      <w:r>
        <w:separator/>
      </w:r>
    </w:p>
  </w:footnote>
  <w:footnote w:type="continuationSeparator" w:id="1">
    <w:p w:rsidR="00191BB9" w:rsidRDefault="00191BB9" w:rsidP="00813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E27"/>
    <w:rsid w:val="00036F91"/>
    <w:rsid w:val="000645F6"/>
    <w:rsid w:val="000D303B"/>
    <w:rsid w:val="000D5B89"/>
    <w:rsid w:val="001103D8"/>
    <w:rsid w:val="001344B7"/>
    <w:rsid w:val="00137BF1"/>
    <w:rsid w:val="00191BB9"/>
    <w:rsid w:val="001D31FD"/>
    <w:rsid w:val="001D77D5"/>
    <w:rsid w:val="00281D68"/>
    <w:rsid w:val="00297F38"/>
    <w:rsid w:val="002B64A2"/>
    <w:rsid w:val="002F1D80"/>
    <w:rsid w:val="002F5DED"/>
    <w:rsid w:val="00305A10"/>
    <w:rsid w:val="00345639"/>
    <w:rsid w:val="003A4CA1"/>
    <w:rsid w:val="003A62A2"/>
    <w:rsid w:val="003C0CBF"/>
    <w:rsid w:val="003D272B"/>
    <w:rsid w:val="0045764A"/>
    <w:rsid w:val="0047698A"/>
    <w:rsid w:val="00494E57"/>
    <w:rsid w:val="004C628E"/>
    <w:rsid w:val="004E6B10"/>
    <w:rsid w:val="00502750"/>
    <w:rsid w:val="00564B02"/>
    <w:rsid w:val="005D43B5"/>
    <w:rsid w:val="00640B5C"/>
    <w:rsid w:val="006878FC"/>
    <w:rsid w:val="0071254F"/>
    <w:rsid w:val="00721469"/>
    <w:rsid w:val="00721BA0"/>
    <w:rsid w:val="00813407"/>
    <w:rsid w:val="00823259"/>
    <w:rsid w:val="0089714F"/>
    <w:rsid w:val="008E29E4"/>
    <w:rsid w:val="00930FE2"/>
    <w:rsid w:val="009322A0"/>
    <w:rsid w:val="00974D1E"/>
    <w:rsid w:val="009D7456"/>
    <w:rsid w:val="00A015E6"/>
    <w:rsid w:val="00A3329B"/>
    <w:rsid w:val="00A41EE2"/>
    <w:rsid w:val="00A46E27"/>
    <w:rsid w:val="00A51115"/>
    <w:rsid w:val="00AE7D46"/>
    <w:rsid w:val="00B46934"/>
    <w:rsid w:val="00B732AD"/>
    <w:rsid w:val="00B873A2"/>
    <w:rsid w:val="00BF534F"/>
    <w:rsid w:val="00C62CC0"/>
    <w:rsid w:val="00C76B15"/>
    <w:rsid w:val="00D2314A"/>
    <w:rsid w:val="00D31C1C"/>
    <w:rsid w:val="00D87E0E"/>
    <w:rsid w:val="00DC2511"/>
    <w:rsid w:val="00DC6988"/>
    <w:rsid w:val="00E31DAC"/>
    <w:rsid w:val="00E36626"/>
    <w:rsid w:val="00E44584"/>
    <w:rsid w:val="00EA51BA"/>
    <w:rsid w:val="00EA7B11"/>
    <w:rsid w:val="00EB3EDD"/>
    <w:rsid w:val="00EC3D9E"/>
    <w:rsid w:val="00F40E0D"/>
    <w:rsid w:val="00F61E0C"/>
    <w:rsid w:val="00FD3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2B"/>
    <w:pPr>
      <w:widowControl w:val="0"/>
      <w:jc w:val="both"/>
    </w:pPr>
  </w:style>
  <w:style w:type="paragraph" w:styleId="1">
    <w:name w:val="heading 1"/>
    <w:basedOn w:val="a"/>
    <w:next w:val="a"/>
    <w:link w:val="1Char"/>
    <w:uiPriority w:val="9"/>
    <w:qFormat/>
    <w:rsid w:val="002F1D80"/>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F38"/>
    <w:rPr>
      <w:b/>
      <w:bCs/>
    </w:rPr>
  </w:style>
  <w:style w:type="character" w:customStyle="1" w:styleId="apple-converted-space">
    <w:name w:val="apple-converted-space"/>
    <w:basedOn w:val="a0"/>
    <w:rsid w:val="00297F38"/>
  </w:style>
  <w:style w:type="paragraph" w:styleId="a5">
    <w:name w:val="header"/>
    <w:basedOn w:val="a"/>
    <w:link w:val="Char"/>
    <w:uiPriority w:val="99"/>
    <w:semiHidden/>
    <w:unhideWhenUsed/>
    <w:rsid w:val="00813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13407"/>
    <w:rPr>
      <w:sz w:val="18"/>
      <w:szCs w:val="18"/>
    </w:rPr>
  </w:style>
  <w:style w:type="paragraph" w:styleId="a6">
    <w:name w:val="footer"/>
    <w:basedOn w:val="a"/>
    <w:link w:val="Char0"/>
    <w:uiPriority w:val="99"/>
    <w:semiHidden/>
    <w:unhideWhenUsed/>
    <w:rsid w:val="0081340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13407"/>
    <w:rPr>
      <w:sz w:val="18"/>
      <w:szCs w:val="18"/>
    </w:rPr>
  </w:style>
  <w:style w:type="character" w:customStyle="1" w:styleId="1Char">
    <w:name w:val="标题 1 Char"/>
    <w:basedOn w:val="a0"/>
    <w:link w:val="1"/>
    <w:uiPriority w:val="9"/>
    <w:rsid w:val="002F1D80"/>
    <w:rPr>
      <w:b/>
      <w:bCs/>
      <w:kern w:val="44"/>
      <w:sz w:val="44"/>
      <w:szCs w:val="44"/>
    </w:rPr>
  </w:style>
  <w:style w:type="paragraph" w:styleId="TOC">
    <w:name w:val="TOC Heading"/>
    <w:basedOn w:val="1"/>
    <w:next w:val="a"/>
    <w:uiPriority w:val="39"/>
    <w:semiHidden/>
    <w:unhideWhenUsed/>
    <w:qFormat/>
    <w:rsid w:val="005027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02750"/>
  </w:style>
  <w:style w:type="character" w:styleId="a7">
    <w:name w:val="Hyperlink"/>
    <w:basedOn w:val="a0"/>
    <w:uiPriority w:val="99"/>
    <w:unhideWhenUsed/>
    <w:rsid w:val="00502750"/>
    <w:rPr>
      <w:color w:val="0000FF" w:themeColor="hyperlink"/>
      <w:u w:val="single"/>
    </w:rPr>
  </w:style>
  <w:style w:type="paragraph" w:styleId="a8">
    <w:name w:val="Balloon Text"/>
    <w:basedOn w:val="a"/>
    <w:link w:val="Char1"/>
    <w:uiPriority w:val="99"/>
    <w:semiHidden/>
    <w:unhideWhenUsed/>
    <w:rsid w:val="00502750"/>
    <w:rPr>
      <w:sz w:val="18"/>
      <w:szCs w:val="18"/>
    </w:rPr>
  </w:style>
  <w:style w:type="character" w:customStyle="1" w:styleId="Char1">
    <w:name w:val="批注框文本 Char"/>
    <w:basedOn w:val="a0"/>
    <w:link w:val="a8"/>
    <w:uiPriority w:val="99"/>
    <w:semiHidden/>
    <w:rsid w:val="00502750"/>
    <w:rPr>
      <w:sz w:val="18"/>
      <w:szCs w:val="18"/>
    </w:rPr>
  </w:style>
</w:styles>
</file>

<file path=word/webSettings.xml><?xml version="1.0" encoding="utf-8"?>
<w:webSettings xmlns:r="http://schemas.openxmlformats.org/officeDocument/2006/relationships" xmlns:w="http://schemas.openxmlformats.org/wordprocessingml/2006/main">
  <w:divs>
    <w:div w:id="223568310">
      <w:bodyDiv w:val="1"/>
      <w:marLeft w:val="0"/>
      <w:marRight w:val="0"/>
      <w:marTop w:val="0"/>
      <w:marBottom w:val="0"/>
      <w:divBdr>
        <w:top w:val="none" w:sz="0" w:space="0" w:color="auto"/>
        <w:left w:val="none" w:sz="0" w:space="0" w:color="auto"/>
        <w:bottom w:val="none" w:sz="0" w:space="0" w:color="auto"/>
        <w:right w:val="none" w:sz="0" w:space="0" w:color="auto"/>
      </w:divBdr>
    </w:div>
    <w:div w:id="241642821">
      <w:bodyDiv w:val="1"/>
      <w:marLeft w:val="0"/>
      <w:marRight w:val="0"/>
      <w:marTop w:val="0"/>
      <w:marBottom w:val="0"/>
      <w:divBdr>
        <w:top w:val="none" w:sz="0" w:space="0" w:color="auto"/>
        <w:left w:val="none" w:sz="0" w:space="0" w:color="auto"/>
        <w:bottom w:val="none" w:sz="0" w:space="0" w:color="auto"/>
        <w:right w:val="none" w:sz="0" w:space="0" w:color="auto"/>
      </w:divBdr>
    </w:div>
    <w:div w:id="380397951">
      <w:bodyDiv w:val="1"/>
      <w:marLeft w:val="0"/>
      <w:marRight w:val="0"/>
      <w:marTop w:val="0"/>
      <w:marBottom w:val="0"/>
      <w:divBdr>
        <w:top w:val="none" w:sz="0" w:space="0" w:color="auto"/>
        <w:left w:val="none" w:sz="0" w:space="0" w:color="auto"/>
        <w:bottom w:val="none" w:sz="0" w:space="0" w:color="auto"/>
        <w:right w:val="none" w:sz="0" w:space="0" w:color="auto"/>
      </w:divBdr>
    </w:div>
    <w:div w:id="432749767">
      <w:bodyDiv w:val="1"/>
      <w:marLeft w:val="0"/>
      <w:marRight w:val="0"/>
      <w:marTop w:val="0"/>
      <w:marBottom w:val="0"/>
      <w:divBdr>
        <w:top w:val="none" w:sz="0" w:space="0" w:color="auto"/>
        <w:left w:val="none" w:sz="0" w:space="0" w:color="auto"/>
        <w:bottom w:val="none" w:sz="0" w:space="0" w:color="auto"/>
        <w:right w:val="none" w:sz="0" w:space="0" w:color="auto"/>
      </w:divBdr>
    </w:div>
    <w:div w:id="549345731">
      <w:bodyDiv w:val="1"/>
      <w:marLeft w:val="0"/>
      <w:marRight w:val="0"/>
      <w:marTop w:val="0"/>
      <w:marBottom w:val="0"/>
      <w:divBdr>
        <w:top w:val="none" w:sz="0" w:space="0" w:color="auto"/>
        <w:left w:val="none" w:sz="0" w:space="0" w:color="auto"/>
        <w:bottom w:val="none" w:sz="0" w:space="0" w:color="auto"/>
        <w:right w:val="none" w:sz="0" w:space="0" w:color="auto"/>
      </w:divBdr>
    </w:div>
    <w:div w:id="553664803">
      <w:bodyDiv w:val="1"/>
      <w:marLeft w:val="0"/>
      <w:marRight w:val="0"/>
      <w:marTop w:val="0"/>
      <w:marBottom w:val="0"/>
      <w:divBdr>
        <w:top w:val="none" w:sz="0" w:space="0" w:color="auto"/>
        <w:left w:val="none" w:sz="0" w:space="0" w:color="auto"/>
        <w:bottom w:val="none" w:sz="0" w:space="0" w:color="auto"/>
        <w:right w:val="none" w:sz="0" w:space="0" w:color="auto"/>
      </w:divBdr>
    </w:div>
    <w:div w:id="805052478">
      <w:bodyDiv w:val="1"/>
      <w:marLeft w:val="0"/>
      <w:marRight w:val="0"/>
      <w:marTop w:val="0"/>
      <w:marBottom w:val="0"/>
      <w:divBdr>
        <w:top w:val="none" w:sz="0" w:space="0" w:color="auto"/>
        <w:left w:val="none" w:sz="0" w:space="0" w:color="auto"/>
        <w:bottom w:val="none" w:sz="0" w:space="0" w:color="auto"/>
        <w:right w:val="none" w:sz="0" w:space="0" w:color="auto"/>
      </w:divBdr>
    </w:div>
    <w:div w:id="1413425581">
      <w:bodyDiv w:val="1"/>
      <w:marLeft w:val="0"/>
      <w:marRight w:val="0"/>
      <w:marTop w:val="0"/>
      <w:marBottom w:val="0"/>
      <w:divBdr>
        <w:top w:val="none" w:sz="0" w:space="0" w:color="auto"/>
        <w:left w:val="none" w:sz="0" w:space="0" w:color="auto"/>
        <w:bottom w:val="none" w:sz="0" w:space="0" w:color="auto"/>
        <w:right w:val="none" w:sz="0" w:space="0" w:color="auto"/>
      </w:divBdr>
    </w:div>
    <w:div w:id="1647053650">
      <w:bodyDiv w:val="1"/>
      <w:marLeft w:val="0"/>
      <w:marRight w:val="0"/>
      <w:marTop w:val="0"/>
      <w:marBottom w:val="0"/>
      <w:divBdr>
        <w:top w:val="none" w:sz="0" w:space="0" w:color="auto"/>
        <w:left w:val="none" w:sz="0" w:space="0" w:color="auto"/>
        <w:bottom w:val="none" w:sz="0" w:space="0" w:color="auto"/>
        <w:right w:val="none" w:sz="0" w:space="0" w:color="auto"/>
      </w:divBdr>
    </w:div>
    <w:div w:id="1946107276">
      <w:bodyDiv w:val="1"/>
      <w:marLeft w:val="0"/>
      <w:marRight w:val="0"/>
      <w:marTop w:val="0"/>
      <w:marBottom w:val="0"/>
      <w:divBdr>
        <w:top w:val="none" w:sz="0" w:space="0" w:color="auto"/>
        <w:left w:val="none" w:sz="0" w:space="0" w:color="auto"/>
        <w:bottom w:val="none" w:sz="0" w:space="0" w:color="auto"/>
        <w:right w:val="none" w:sz="0" w:space="0" w:color="auto"/>
      </w:divBdr>
    </w:div>
    <w:div w:id="2023892602">
      <w:bodyDiv w:val="1"/>
      <w:marLeft w:val="0"/>
      <w:marRight w:val="0"/>
      <w:marTop w:val="0"/>
      <w:marBottom w:val="0"/>
      <w:divBdr>
        <w:top w:val="none" w:sz="0" w:space="0" w:color="auto"/>
        <w:left w:val="none" w:sz="0" w:space="0" w:color="auto"/>
        <w:bottom w:val="none" w:sz="0" w:space="0" w:color="auto"/>
        <w:right w:val="none" w:sz="0" w:space="0" w:color="auto"/>
      </w:divBdr>
    </w:div>
    <w:div w:id="20391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F249-83D1-4E80-BB57-3EA5DBC9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136</Pages>
  <Words>20599</Words>
  <Characters>117419</Characters>
  <Application>Microsoft Office Word</Application>
  <DocSecurity>0</DocSecurity>
  <Lines>978</Lines>
  <Paragraphs>275</Paragraphs>
  <ScaleCrop>false</ScaleCrop>
  <Company/>
  <LinksUpToDate>false</LinksUpToDate>
  <CharactersWithSpaces>137743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dc:creator>
  <cp:keywords/>
  <dc:description/>
  <cp:lastModifiedBy>admin</cp:lastModifiedBy>
  <cp:revision>81</cp:revision>
  <dcterms:created xsi:type="dcterms:W3CDTF">2016-01-20T03:09:00Z</dcterms:created>
  <dcterms:modified xsi:type="dcterms:W3CDTF">2016-01-21T00:45:00Z</dcterms:modified>
</cp:coreProperties>
</file>