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黑体" w:hAnsi="黑体" w:eastAsia="黑体" w:cs="宋体"/>
          <w:b/>
          <w:sz w:val="22"/>
          <w:szCs w:val="22"/>
          <w:lang w:val="en-US" w:eastAsia="zh-CN"/>
        </w:rPr>
      </w:pPr>
      <w:bookmarkStart w:id="0" w:name="_GoBack"/>
      <w:r>
        <w:rPr>
          <w:rFonts w:hint="eastAsia" w:ascii="黑体" w:hAnsi="黑体" w:eastAsia="黑体" w:cs="宋体"/>
          <w:b/>
          <w:sz w:val="22"/>
          <w:szCs w:val="22"/>
          <w:lang w:val="en-US" w:eastAsia="zh-CN"/>
        </w:rPr>
        <w:t>关于拟同意</w:t>
      </w:r>
      <w:r>
        <w:rPr>
          <w:rFonts w:hint="eastAsia" w:ascii="黑体" w:hAnsi="黑体" w:eastAsia="黑体" w:cs="宋体"/>
          <w:b/>
          <w:sz w:val="22"/>
          <w:szCs w:val="22"/>
        </w:rPr>
        <w:t>宋姝慧</w:t>
      </w:r>
      <w:r>
        <w:rPr>
          <w:rFonts w:hint="eastAsia" w:ascii="黑体" w:hAnsi="黑体" w:eastAsia="黑体" w:cs="宋体"/>
          <w:b/>
          <w:sz w:val="22"/>
          <w:szCs w:val="22"/>
          <w:lang w:val="en-US" w:eastAsia="zh-CN"/>
        </w:rPr>
        <w:t>等5名同志转为中共正式党员的公示</w:t>
      </w:r>
    </w:p>
    <w:bookmarkEnd w:id="0"/>
    <w:p>
      <w:pPr>
        <w:jc w:val="center"/>
        <w:outlineLvl w:val="2"/>
        <w:rPr>
          <w:rFonts w:hint="eastAsia" w:ascii="黑体" w:hAnsi="黑体" w:eastAsia="黑体" w:cs="宋体"/>
          <w:b/>
          <w:szCs w:val="21"/>
          <w:lang w:val="en-US" w:eastAsia="zh-CN"/>
        </w:rPr>
      </w:pPr>
    </w:p>
    <w:p>
      <w:pPr>
        <w:ind w:firstLine="480" w:firstLineChars="200"/>
        <w:jc w:val="left"/>
        <w:outlineLvl w:val="2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信息学院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师生混编</w:t>
      </w:r>
      <w:r>
        <w:rPr>
          <w:rFonts w:hint="eastAsia" w:ascii="仿宋" w:hAnsi="仿宋" w:eastAsia="仿宋" w:cs="仿宋"/>
          <w:sz w:val="24"/>
          <w:szCs w:val="24"/>
        </w:rPr>
        <w:t>党支部拟于近期讨论宋姝慧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等5名同志转</w:t>
      </w:r>
      <w:r>
        <w:rPr>
          <w:rFonts w:hint="eastAsia" w:ascii="仿宋" w:hAnsi="仿宋" w:eastAsia="仿宋" w:cs="仿宋"/>
          <w:sz w:val="24"/>
          <w:szCs w:val="24"/>
        </w:rPr>
        <w:t>为中共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正式</w:t>
      </w:r>
      <w:r>
        <w:rPr>
          <w:rFonts w:hint="eastAsia" w:ascii="仿宋" w:hAnsi="仿宋" w:eastAsia="仿宋" w:cs="仿宋"/>
          <w:sz w:val="24"/>
          <w:szCs w:val="24"/>
        </w:rPr>
        <w:t>党员。现将有关情况公示如下：</w:t>
      </w:r>
    </w:p>
    <w:p>
      <w:pPr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宋姝慧同志，女，1998年3月出生，本科学历，现任中国石油大学（北京）研究生，曾连续两年获得中国石油大学（北京）校二等奖学金，在</w:t>
      </w:r>
      <w:r>
        <w:rPr>
          <w:rFonts w:hint="default" w:ascii="Times New Roman" w:hAnsi="Times New Roman" w:eastAsia="仿宋" w:cs="Times New Roman"/>
          <w:sz w:val="22"/>
          <w:szCs w:val="22"/>
        </w:rPr>
        <w:t>Proceedings of the 27th ACM SIGPLAN Annual Symposium on Principles and Practice of Parallel Programming (PPoPP ’22)</w:t>
      </w:r>
      <w:r>
        <w:rPr>
          <w:rFonts w:hint="eastAsia" w:ascii="仿宋" w:hAnsi="仿宋" w:eastAsia="仿宋" w:cs="仿宋"/>
          <w:sz w:val="24"/>
          <w:szCs w:val="24"/>
        </w:rPr>
        <w:t>以第四作者发表论文，在与中科院计算所联合举行的</w:t>
      </w:r>
      <w:r>
        <w:rPr>
          <w:rFonts w:hint="default" w:ascii="Times New Roman" w:hAnsi="Times New Roman" w:eastAsia="仿宋" w:cs="Times New Roman"/>
          <w:sz w:val="22"/>
          <w:szCs w:val="22"/>
        </w:rPr>
        <w:t>ICT-CUP HPC Day</w:t>
      </w:r>
      <w:r>
        <w:rPr>
          <w:rFonts w:hint="eastAsia" w:ascii="仿宋" w:hAnsi="仿宋" w:eastAsia="仿宋" w:cs="仿宋"/>
          <w:sz w:val="24"/>
          <w:szCs w:val="24"/>
        </w:rPr>
        <w:t>学术交流会中作相关报告。于2021年4月19日由信息研19-2党支部大会接收为中共预备党员，并由信息学院党委批准同意。预备期自2021年4月19日至2022年4月19日。预备期培养联系人为马慧慧和王志恒。宋姝慧同志于2022年3月19日向党支部递交了书面转正申请。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牛宇瑶同志，女，1996年8月出生，本科学历，曾连续三年获得中国石油大学（北京）校一等奖学金，曾获中国石油奖学金。曾在</w:t>
      </w:r>
      <w:r>
        <w:rPr>
          <w:rFonts w:hint="eastAsia" w:ascii="Times New Roman" w:hAnsi="Times New Roman" w:eastAsia="仿宋" w:cs="Times New Roman"/>
          <w:sz w:val="22"/>
          <w:szCs w:val="22"/>
        </w:rPr>
        <w:t xml:space="preserve">2021 IEEE 35th International Parallel and Distributed Processing Symposium (IPDPS '21) 和Proceedings of the 27th ACM SIGPLAN Annual Symposium on Principles and Practice of Parallel Programming (PPoPP ’22) </w:t>
      </w:r>
      <w:r>
        <w:rPr>
          <w:rFonts w:hint="eastAsia" w:ascii="仿宋" w:hAnsi="仿宋" w:eastAsia="仿宋" w:cs="仿宋"/>
          <w:sz w:val="24"/>
          <w:szCs w:val="24"/>
        </w:rPr>
        <w:t>会议中以第一作者发表论文并作学术报告。曾在信息科学与工程学院2020年学术年会中作学术报告。于2021年4月19日由信息研19-2党支部大会接收为中共预备党员，并由信息学院党委批准同意。预备期自2021年4月19日至2022年4月19日。预备期培养联系人为马慧慧和王志恒。牛宇瑶同志于2022年3月19日向党支部递交了书面转正申请。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王赫萌同志，男，1999年7月出生，本科学历，曾获2021年北京市普通高等学校优秀毕业生、2020年第十七届五一数学建模竞赛北京市二等奖、2019年第十届蓝桥杯程序设计天梯赛 C/C++组北京市三等奖、2019年全国高校计算机能力挑战赛C语言程序设计赛区域赛三等奖、2020年中国石油大学（北京）信息科学与工程学院暑期夏令营优秀营员、2017-2019学年中国石油大学（北京）校二等奖学金与三好学生、2017-2018学年中国石油大学（北京）优秀班干部、2017-2019学年中国石油大学（北京）优秀团员、2017级中国石油大学（北京）军训纪律标兵。曾在International Parallel and Distributed Processing Symposium (IPDPS '19)会议上作学术报告。于2020年11月26日由信息学院计算机本第六党支部大会接收为中共预备党员，并由信息学院党委批准同意。预备期自2020年11月26日至2021年11月26日。预备期培养联系人为万江源和段懿洳。王赫萌同志于2022年3月17日向党支部递交了书面转正申请。</w:t>
      </w:r>
    </w:p>
    <w:p>
      <w:pPr>
        <w:topLinePunct/>
        <w:adjustRightInd w:val="0"/>
        <w:snapToGrid w:val="0"/>
        <w:spacing w:line="240" w:lineRule="auto"/>
        <w:ind w:firstLine="520" w:firstLineChars="200"/>
        <w:jc w:val="left"/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张皓颖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同志，女，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1998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月出生，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本科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学历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现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为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中国石油大学（北京）信息科学与工程学院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研21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-2班学生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曾获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华北科技学院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校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级一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等奖学金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华北科技学院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校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级二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等奖学金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华北科技学院优秀共青团员、“互联网+”竞赛三等奖、“挑战杯”竞赛三等奖、全国大学生计算机设计大赛三等奖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。于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日由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华北科技学院计算机学院学生第二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党支部大会接收为中共预备党员，并由华北科技学院计算机学院党委批准同意。预备期自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日至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任伟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和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戴波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。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张皓颖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同志于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</w:rPr>
        <w:t>日向党支部递交了书面转正申请。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topLinePunct/>
        <w:adjustRightInd w:val="0"/>
        <w:snapToGrid w:val="0"/>
        <w:spacing w:line="240" w:lineRule="auto"/>
        <w:ind w:firstLine="520" w:firstLineChars="200"/>
        <w:jc w:val="left"/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田罗莎同志，女，1997年3月出生，本科学历，曾获优秀共青团员。于2021年4月19日由信息研20-5党支部大会接收为中共预备党员，并由信息学院党委批准同意。预备期自2021年4月19日至2022年4月19日。预备期培养联系人为王晓伟和刘诗莉。田罗莎同志于2022年3月19日向党支部递交了书面转正申请。</w:t>
      </w:r>
    </w:p>
    <w:p>
      <w:pPr>
        <w:topLinePunct/>
        <w:adjustRightInd w:val="0"/>
        <w:snapToGrid w:val="0"/>
        <w:spacing w:line="240" w:lineRule="auto"/>
        <w:ind w:firstLine="520" w:firstLineChars="200"/>
        <w:jc w:val="left"/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公示起止时间：2022年4月4日8时至2022年4月10日17时。</w:t>
      </w:r>
    </w:p>
    <w:p>
      <w:pPr>
        <w:topLinePunct/>
        <w:adjustRightInd w:val="0"/>
        <w:snapToGrid w:val="0"/>
        <w:spacing w:line="240" w:lineRule="auto"/>
        <w:ind w:firstLine="520" w:firstLineChars="200"/>
        <w:jc w:val="left"/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公示期间，信息学院师生混编党支部和信息学院党委接受党员和群众来电、来信、来访。</w:t>
      </w:r>
    </w:p>
    <w:p>
      <w:pPr>
        <w:topLinePunct/>
        <w:adjustRightInd w:val="0"/>
        <w:snapToGrid w:val="0"/>
        <w:spacing w:line="240" w:lineRule="auto"/>
        <w:ind w:firstLine="520" w:firstLineChars="200"/>
        <w:jc w:val="left"/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 xml:space="preserve">联系人： 于迎辉     </w:t>
      </w:r>
    </w:p>
    <w:p>
      <w:pPr>
        <w:topLinePunct/>
        <w:adjustRightInd w:val="0"/>
        <w:snapToGrid w:val="0"/>
        <w:spacing w:line="240" w:lineRule="auto"/>
        <w:ind w:firstLine="520" w:firstLineChars="200"/>
        <w:jc w:val="left"/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 xml:space="preserve">联系电话： 89739926 </w:t>
      </w:r>
    </w:p>
    <w:p>
      <w:pPr>
        <w:topLinePunct/>
        <w:adjustRightInd w:val="0"/>
        <w:snapToGrid w:val="0"/>
        <w:spacing w:line="240" w:lineRule="auto"/>
        <w:ind w:firstLine="520" w:firstLineChars="200"/>
        <w:jc w:val="left"/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>电子邮箱：yuyh@cup.edu.cn</w:t>
      </w:r>
    </w:p>
    <w:p>
      <w:pPr>
        <w:topLinePunct/>
        <w:adjustRightInd w:val="0"/>
        <w:snapToGrid w:val="0"/>
        <w:spacing w:line="240" w:lineRule="auto"/>
        <w:ind w:firstLine="520" w:firstLineChars="200"/>
        <w:jc w:val="left"/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 xml:space="preserve">来信来访地址：主楼B1402   </w:t>
      </w:r>
    </w:p>
    <w:p>
      <w:pPr>
        <w:topLinePunct/>
        <w:adjustRightInd w:val="0"/>
        <w:snapToGrid w:val="0"/>
        <w:spacing w:line="240" w:lineRule="auto"/>
        <w:ind w:firstLine="520" w:firstLineChars="200"/>
        <w:jc w:val="right"/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</w:pPr>
    </w:p>
    <w:p>
      <w:pPr>
        <w:topLinePunct/>
        <w:adjustRightInd w:val="0"/>
        <w:snapToGrid w:val="0"/>
        <w:spacing w:line="240" w:lineRule="auto"/>
        <w:ind w:firstLine="520" w:firstLineChars="200"/>
        <w:jc w:val="right"/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 xml:space="preserve">信息科学与工程学院党委（盖章）   </w:t>
      </w:r>
    </w:p>
    <w:p>
      <w:pPr>
        <w:topLinePunct/>
        <w:adjustRightInd w:val="0"/>
        <w:snapToGrid w:val="0"/>
        <w:spacing w:line="240" w:lineRule="auto"/>
        <w:ind w:firstLine="520" w:firstLineChars="200"/>
        <w:jc w:val="right"/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pacing w:val="10"/>
          <w:kern w:val="0"/>
          <w:sz w:val="24"/>
          <w:szCs w:val="24"/>
          <w:lang w:val="en-US" w:eastAsia="zh-CN"/>
        </w:rPr>
        <w:t xml:space="preserve">                                          2022年4月3日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D0"/>
    <w:rsid w:val="00275731"/>
    <w:rsid w:val="00474164"/>
    <w:rsid w:val="007625F6"/>
    <w:rsid w:val="00A72DD0"/>
    <w:rsid w:val="00B0175D"/>
    <w:rsid w:val="00B42F33"/>
    <w:rsid w:val="08F875BE"/>
    <w:rsid w:val="0CC906E4"/>
    <w:rsid w:val="2BB94E9F"/>
    <w:rsid w:val="383107AC"/>
    <w:rsid w:val="4665558C"/>
    <w:rsid w:val="6C833535"/>
    <w:rsid w:val="7F7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1826</Words>
  <Characters>2431</Characters>
  <Lines>3</Lines>
  <Paragraphs>1</Paragraphs>
  <TotalTime>2</TotalTime>
  <ScaleCrop>false</ScaleCrop>
  <LinksUpToDate>false</LinksUpToDate>
  <CharactersWithSpaces>2485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2022-04-07T10:57:00Z</dcterms:created>
  <dc:creator>宋 姝慧</dc:creator>
  <cp:lastModifiedBy>Lyndelle</cp:lastModifiedBy>
  <dcterms:modified xsi:type="dcterms:W3CDTF">2022-04-08T08:46:43Z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DA2F878934B74DD3B2029573A90C7397</vt:lpwstr>
  </property>
</Properties>
</file>