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420" w:firstLine="0" w:firstLineChars="0"/>
        <w:jc w:val="center"/>
        <w:outlineLvl w:val="2"/>
        <w:rPr>
          <w:rFonts w:asciiTheme="minorEastAsia" w:hAnsiTheme="minorEastAsia"/>
          <w:b/>
          <w:sz w:val="22"/>
        </w:rPr>
      </w:pPr>
      <w:bookmarkStart w:id="0" w:name="_Toc415842356"/>
      <w:bookmarkStart w:id="1" w:name="_Toc415128693"/>
      <w:bookmarkStart w:id="2" w:name="_Toc415150017"/>
      <w:bookmarkStart w:id="3" w:name="_Toc415129187"/>
      <w:r>
        <w:rPr>
          <w:rFonts w:hint="eastAsia" w:asciiTheme="minorEastAsia" w:hAnsiTheme="minorEastAsia"/>
          <w:b/>
          <w:sz w:val="22"/>
        </w:rPr>
        <w:t>关于拟同意曹森山等4名同志转为中共正式党员的公示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信息学院控制研第二党支部拟于近期讨论曹森山等4名同志转为中共正式党员。现将有关情况公示如下：</w:t>
      </w: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曹森山同志，男，1996年6月出生，本科学历，陕西延安人，现就读于中国石油大学（北京）信息科学与工程学院控制科学与工程专业。于2021年4月17日由中国石油大学（北京）信息科学与工程学院研19-1党支部大会接收为中共预备党员，并由中国石油大学（北京）信息科学与工程学院党委批准同意。预备期自2021年4月17日至2022年4月17日。预备期培养联系人为任超和汪磊。曹森山同志于2022年3月19日向党支部递交了书面转正申请。</w:t>
      </w: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尤香凝同志，女，1999年7月出生，本科学历，现任中国石油大学（北京）信息研21-1班副班长，曾获中国石油大学（北京）一等奖学金、中国石油大学（北京）优秀学生干部。于2021年9月25日由信息本第一党支部大会接收为中共预备党员，并由中共中国石油大学（北京）信息科学与工程学院党委批准同意。预备期自2020年9月25日至2021年9月25日。由于新生入学转入新党支部，考察期延长六个月。预备期培养联系人为王涌入、蒋玉莹。2021年10月15日</w:t>
      </w:r>
      <w:bookmarkStart w:id="4" w:name="_GoBack"/>
      <w:bookmarkEnd w:id="4"/>
      <w:r>
        <w:rPr>
          <w:rFonts w:hint="eastAsia" w:cs="宋体" w:asciiTheme="minorEastAsia" w:hAnsiTheme="minorEastAsia"/>
          <w:bCs/>
          <w:spacing w:val="10"/>
          <w:kern w:val="0"/>
          <w:sz w:val="20"/>
          <w:szCs w:val="20"/>
        </w:rPr>
        <w:t>培养联系人变更为路胜男和赵浩羽。尤香凝同志于2022年3月17日向党支部递交了书面转正申请。</w:t>
      </w: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吴一凡同志，女，1999年4月出生，本科学历，河北保定人，现就读于中国石油大学(北京）信息科学与工程学院研21-1班，曾获优秀团员、校一等奖学金。于2020年9月26日由信息自动化本第一党支部大会接收为中共预备党员，并由中共中国石油大学（北京）信息科学与工程学院党委批准同意。预备期自2020年11月26日至2021年11月26日。由于新生入学转入新党支部，考察期延长六个月。预备期培养联系人为王涌入、蒋玉莹。2021年10月15日培养联系人变更为路胜男和赵浩羽。吴一凡同志于2022年3月15日向党支部递交了书面转正申请。</w:t>
      </w:r>
    </w:p>
    <w:p>
      <w:pPr>
        <w:topLinePunct/>
        <w:adjustRightInd w:val="0"/>
        <w:snapToGrid w:val="0"/>
        <w:spacing w:line="360" w:lineRule="auto"/>
        <w:ind w:left="0" w:leftChars="0"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韩璐同志，女，1999年4月出生，本科学历，现任信息研21-1班宣传委员，曾获优秀共青团员，优秀共青团干部，优秀班干部等称号。于2020年11月29日由西安石油大学电子工程学院测控技术与仪器专业学生第一党支部大会接收为中共预备党员，并由西安石油大学电子工程学院党委批准同意。预备期自2020年11月29日至2021年11月29日。由于新生入学转入新党支部，考察期延长六个月。预备期培养联系人为魏佳玉、徐欣悦。2021年10月15日培养联系人变更为王中军、任超。韩璐同志于2022年3月15日向党支部递交了书面转正申请。</w:t>
      </w:r>
    </w:p>
    <w:p>
      <w:pPr>
        <w:topLinePunct/>
        <w:adjustRightInd w:val="0"/>
        <w:snapToGrid w:val="0"/>
        <w:spacing w:line="360" w:lineRule="auto"/>
        <w:ind w:left="180" w:firstLine="42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公示起止时间：2022年4月4日8时至4月10日17时。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w:t>
      </w:r>
      <w:r>
        <w:rPr>
          <w:rFonts w:hint="eastAsia" w:cs="宋体" w:asciiTheme="minorEastAsia" w:hAnsiTheme="minorEastAsia"/>
          <w:bCs/>
          <w:spacing w:val="10"/>
          <w:kern w:val="0"/>
          <w:sz w:val="20"/>
          <w:szCs w:val="20"/>
        </w:rPr>
        <w:t>信息学院控制研第二党支部</w:t>
      </w:r>
      <w:r>
        <w:rPr>
          <w:rFonts w:hint="eastAsia" w:asciiTheme="minorEastAsia" w:hAnsiTheme="minorEastAsia"/>
          <w:sz w:val="20"/>
          <w:szCs w:val="20"/>
        </w:rPr>
        <w:t>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firstLine="5080" w:firstLineChars="2540"/>
        <w:rPr>
          <w:rFonts w:ascii="宋体" w:hAnsi="宋体"/>
          <w:bCs/>
          <w:sz w:val="20"/>
          <w:szCs w:val="20"/>
        </w:rPr>
      </w:pPr>
      <w:r>
        <w:rPr>
          <w:rFonts w:hint="eastAsia" w:ascii="宋体" w:hAnsi="宋体"/>
          <w:sz w:val="20"/>
          <w:szCs w:val="20"/>
        </w:rPr>
        <w:t>信息科学与工程学院党委</w:t>
      </w:r>
      <w:r>
        <w:rPr>
          <w:rFonts w:hint="eastAsia" w:ascii="宋体" w:hAnsi="宋体"/>
          <w:bCs/>
          <w:sz w:val="20"/>
          <w:szCs w:val="20"/>
        </w:rPr>
        <w:t>（盖章）</w:t>
      </w:r>
    </w:p>
    <w:p>
      <w:pPr>
        <w:topLinePunct/>
        <w:snapToGrid w:val="0"/>
        <w:spacing w:line="360" w:lineRule="auto"/>
        <w:rPr>
          <w:rFonts w:ascii="宋体" w:hAnsi="宋体"/>
          <w:sz w:val="20"/>
          <w:szCs w:val="20"/>
        </w:rPr>
      </w:pPr>
      <w:r>
        <w:rPr>
          <w:rFonts w:hint="eastAsia" w:ascii="宋体" w:hAnsi="宋体"/>
          <w:sz w:val="20"/>
          <w:szCs w:val="20"/>
        </w:rPr>
        <w:t xml:space="preserve">                                                           2022</w:t>
      </w:r>
      <w:r>
        <w:rPr>
          <w:rFonts w:hint="eastAsia" w:ascii="宋体" w:hAnsi="宋体" w:cs="宋体"/>
          <w:bCs/>
          <w:spacing w:val="10"/>
          <w:kern w:val="0"/>
          <w:sz w:val="20"/>
          <w:szCs w:val="20"/>
        </w:rPr>
        <w:t>年4月</w:t>
      </w:r>
      <w:r>
        <w:rPr>
          <w:rFonts w:hint="eastAsia" w:ascii="宋体" w:hAnsi="宋体" w:cs="宋体"/>
          <w:bCs/>
          <w:spacing w:val="10"/>
          <w:kern w:val="0"/>
          <w:sz w:val="20"/>
          <w:szCs w:val="20"/>
          <w:lang w:val="en-US" w:eastAsia="zh-CN"/>
        </w:rPr>
        <w:t>3</w:t>
      </w:r>
      <w:r>
        <w:rPr>
          <w:rFonts w:hint="eastAsia" w:ascii="宋体" w:hAnsi="宋体" w:cs="宋体"/>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E9"/>
    <w:rsid w:val="00061E38"/>
    <w:rsid w:val="00093973"/>
    <w:rsid w:val="0021428F"/>
    <w:rsid w:val="005E6A08"/>
    <w:rsid w:val="005F1FEE"/>
    <w:rsid w:val="006917E5"/>
    <w:rsid w:val="007361E9"/>
    <w:rsid w:val="00775581"/>
    <w:rsid w:val="00827381"/>
    <w:rsid w:val="00B00472"/>
    <w:rsid w:val="00C976D1"/>
    <w:rsid w:val="00CB3EC8"/>
    <w:rsid w:val="00D21722"/>
    <w:rsid w:val="00D34EF7"/>
    <w:rsid w:val="00E71E27"/>
    <w:rsid w:val="00F819E6"/>
    <w:rsid w:val="05B22616"/>
    <w:rsid w:val="57BF52E1"/>
    <w:rsid w:val="585C6976"/>
    <w:rsid w:val="600A3559"/>
    <w:rsid w:val="70821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195</Words>
  <Characters>1112</Characters>
  <Lines>9</Lines>
  <Paragraphs>2</Paragraphs>
  <TotalTime>6</TotalTime>
  <ScaleCrop>false</ScaleCrop>
  <LinksUpToDate>false</LinksUpToDate>
  <CharactersWithSpaces>1305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2022-04-03T15:52:00Z</dcterms:created>
  <dc:creator>Administrator</dc:creator>
  <cp:lastModifiedBy>Lyndelle</cp:lastModifiedBy>
  <dcterms:modified xsi:type="dcterms:W3CDTF">2022-04-08T06:02:36Z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8A529CEF44CC49409A50F2CBF0EE40A9</vt:lpwstr>
  </property>
</Properties>
</file>