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0E503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jc w:val="center"/>
        <w:rPr>
          <w:rFonts w:ascii="方正仿宋_GB2312" w:eastAsia="方正仿宋_GB2312" w:hAnsi="方正仿宋_GB2312" w:cs="方正仿宋_GB2312"/>
          <w:b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关于拟接收王顺、周国阳等2人为中共预备党员的公示</w:t>
      </w:r>
    </w:p>
    <w:p w14:paraId="271E9994" w14:textId="77777777" w:rsidR="00577DB9" w:rsidRDefault="00577DB9">
      <w:pPr>
        <w:tabs>
          <w:tab w:val="left" w:pos="3220"/>
          <w:tab w:val="left" w:pos="4910"/>
        </w:tabs>
        <w:autoSpaceDE w:val="0"/>
        <w:autoSpaceDN w:val="0"/>
        <w:spacing w:line="473" w:lineRule="exact"/>
        <w:jc w:val="center"/>
        <w:rPr>
          <w:rFonts w:ascii="方正仿宋_GB2312" w:eastAsia="方正仿宋_GB2312" w:hAnsi="方正仿宋_GB2312" w:cs="方正仿宋_GB2312"/>
          <w:b/>
          <w:sz w:val="28"/>
          <w:szCs w:val="28"/>
        </w:rPr>
      </w:pPr>
    </w:p>
    <w:p w14:paraId="5BF69569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电子本第四党支部拟于近期讨论接收王顺等2人为中共预备党员。现将有关情况公示如下：</w:t>
      </w:r>
    </w:p>
    <w:p w14:paraId="6ABB7636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王顺，男，2002年7月出生，高中学历，曾获96751部队战备训练嘉奖。2024年9月7日提出入党申请，2024年9月26日经党支部研究确定为入党积极分子，2025年10月9日被列为发展对象。政治审查合格，培养联系人为张茜、李梦宇，入党介绍人为张茜、李梦宇。参加第五分党校第十七期入党积极分子培训班与第23期发展对象培训班学习并顺利通过。</w:t>
      </w:r>
    </w:p>
    <w:p w14:paraId="182BE603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周国阳，男，2005年4月出生，高中学历，曾于2011年9月至2017年7月在成华实验小学任劳动委员，于2017年9月至2020年7月在七中嘉祥外国语中学任生活委员，于2020年9月至2023年7月在嘉祥外国语高级中学任生活委员，现任中国石油大学（北京）人工智能学院电子23-2班团支书。2023年9月15日提出入党申请，2024年9月26日经党支部研究确定为入党积极分子，2025年10月9日被列为发展对象。政治审查合格，培养联系人为张静怡、孙曙鑫，入党介绍人为张静怡、孙曙鑫。参加第五分党校第十七期入党积极分子培训班与第23期发展对象培训班学习并顺利通过。</w:t>
      </w:r>
    </w:p>
    <w:p w14:paraId="5A3BC2D1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公示起止时间：2025年10月30日15时至11月4日15时。</w:t>
      </w:r>
    </w:p>
    <w:p w14:paraId="41ADAD7C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公示期间，电子本第四党支部和人工智能学院党委接受党员和群众来电、来信、来访。</w:t>
      </w:r>
    </w:p>
    <w:p w14:paraId="3EE5348E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 xml:space="preserve">联系人： 贾庆超     </w:t>
      </w:r>
    </w:p>
    <w:p w14:paraId="26C98DB8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联系电话： 89735339</w:t>
      </w:r>
    </w:p>
    <w:p w14:paraId="6C52DD50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电子邮箱：cupxxxydw@126.com</w:t>
      </w:r>
    </w:p>
    <w:p w14:paraId="420126CC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 xml:space="preserve">来信来访地址：主楼B座1402 </w:t>
      </w:r>
    </w:p>
    <w:p w14:paraId="413A26C4" w14:textId="2B55A5F5" w:rsidR="00577DB9" w:rsidRDefault="00000000">
      <w:pPr>
        <w:tabs>
          <w:tab w:val="left" w:pos="3220"/>
          <w:tab w:val="left" w:pos="4910"/>
        </w:tabs>
        <w:wordWrap w:val="0"/>
        <w:autoSpaceDE w:val="0"/>
        <w:autoSpaceDN w:val="0"/>
        <w:spacing w:line="473" w:lineRule="exact"/>
        <w:jc w:val="right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 xml:space="preserve">                     </w:t>
      </w:r>
      <w:r w:rsidR="00C13C85" w:rsidRPr="00C13C85">
        <w:rPr>
          <w:rFonts w:ascii="方正仿宋_GB2312" w:eastAsia="方正仿宋_GB2312" w:hAnsi="方正仿宋_GB2312" w:cs="方正仿宋_GB2312" w:hint="eastAsia"/>
          <w:bCs/>
          <w:sz w:val="24"/>
        </w:rPr>
        <w:t>中共中国石油大学(北京)人工智能学院委员会（盖章）</w:t>
      </w:r>
    </w:p>
    <w:p w14:paraId="6EEE120E" w14:textId="77777777" w:rsidR="00577DB9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leftChars="2400" w:left="5040" w:firstLineChars="200" w:firstLine="480"/>
        <w:jc w:val="right"/>
        <w:rPr>
          <w:rFonts w:ascii="方正仿宋_GB2312" w:eastAsia="方正仿宋_GB2312" w:hAnsi="方正仿宋_GB2312" w:cs="方正仿宋_GB2312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2025年10月30日</w:t>
      </w:r>
    </w:p>
    <w:sectPr w:rsidR="00577D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2312">
    <w:altName w:val="微软雅黑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29"/>
    <w:rsid w:val="00470ACB"/>
    <w:rsid w:val="00481E29"/>
    <w:rsid w:val="005007DF"/>
    <w:rsid w:val="00577DB9"/>
    <w:rsid w:val="005C21BD"/>
    <w:rsid w:val="00670138"/>
    <w:rsid w:val="006E326B"/>
    <w:rsid w:val="007421B1"/>
    <w:rsid w:val="00763440"/>
    <w:rsid w:val="00C13C85"/>
    <w:rsid w:val="01BB7833"/>
    <w:rsid w:val="20D31BDB"/>
    <w:rsid w:val="266804C5"/>
    <w:rsid w:val="2BDD46C6"/>
    <w:rsid w:val="361F6917"/>
    <w:rsid w:val="3A0067B6"/>
    <w:rsid w:val="3F4A74C2"/>
    <w:rsid w:val="7E63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07DA6"/>
  <w15:docId w15:val="{E818AF34-3BCF-49FC-8973-C8A1B9BB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 w:after="160"/>
      <w:jc w:val="center"/>
    </w:pPr>
    <w:rPr>
      <w:i/>
      <w:iCs/>
      <w:color w:val="404040" w:themeColor="text1" w:themeTint="BF"/>
      <w:szCs w:val="22"/>
      <w14:ligatures w14:val="standardContextual"/>
    </w:rPr>
  </w:style>
  <w:style w:type="character" w:customStyle="1" w:styleId="ac">
    <w:name w:val="引用 字符"/>
    <w:basedOn w:val="a0"/>
    <w:link w:val="ab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  <w:rPr>
      <w:szCs w:val="22"/>
      <w14:ligatures w14:val="standardContextual"/>
    </w:r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  <w14:ligatures w14:val="standardContextual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331</Words>
  <Characters>386</Characters>
  <Application>Microsoft Office Word</Application>
  <DocSecurity>0</DocSecurity>
  <Lines>15</Lines>
  <Paragraphs>12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1756301881@qq.com</dc:creator>
  <cp:lastModifiedBy>林 子</cp:lastModifiedBy>
  <cp:revision>4</cp:revision>
  <dcterms:created xsi:type="dcterms:W3CDTF">2025-10-27T03:33:00Z</dcterms:created>
  <dcterms:modified xsi:type="dcterms:W3CDTF">2025-10-31T06:14:00Z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eyJoZGlkIjoiMzI4ZGM3NDgxZmU4ZmI5OWUxYmZlM2UzNDYwMjEyMTQiLCJ1c2VySWQiOiIxMTI2MjIwODE4In0=</vt:lpwstr>
  </property>
  <property fmtid="{D5CDD505-2E9C-101B-9397-08002B2CF9AE}" pid="3" name="KSOProductBuildVer">
    <vt:lpwstr>2052-12.1.0.23125</vt:lpwstr>
  </property>
  <property fmtid="{D5CDD505-2E9C-101B-9397-08002B2CF9AE}" pid="4" name="ICV">
    <vt:lpwstr>C73F55D37A664A09809AEF2BBAE54D9F_13</vt:lpwstr>
  </property>
</Properties>
</file>