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3F" w:rsidRPr="00DE6057" w:rsidRDefault="0002353F" w:rsidP="0002353F">
      <w:pPr>
        <w:pStyle w:val="a3"/>
        <w:shd w:val="clear" w:color="auto" w:fill="FFFFFF"/>
        <w:wordWrap w:val="0"/>
        <w:spacing w:before="0" w:beforeAutospacing="0" w:after="0" w:afterAutospacing="0" w:line="360" w:lineRule="auto"/>
        <w:rPr>
          <w:rFonts w:ascii="仿宋_GB2312" w:eastAsia="仿宋_GB2312"/>
          <w:b/>
          <w:color w:val="000000"/>
          <w:spacing w:val="-20"/>
          <w:w w:val="80"/>
          <w:sz w:val="30"/>
          <w:szCs w:val="30"/>
        </w:rPr>
      </w:pPr>
      <w:r w:rsidRPr="00DE6057">
        <w:rPr>
          <w:rFonts w:ascii="仿宋_GB2312" w:eastAsia="仿宋_GB2312" w:hint="eastAsia"/>
          <w:b/>
          <w:color w:val="000000"/>
          <w:spacing w:val="-20"/>
          <w:w w:val="80"/>
          <w:sz w:val="30"/>
          <w:szCs w:val="30"/>
        </w:rPr>
        <w:t>附1：</w:t>
      </w:r>
    </w:p>
    <w:p w:rsidR="0002353F" w:rsidRPr="00E40054" w:rsidRDefault="0002353F" w:rsidP="00E40054">
      <w:pPr>
        <w:spacing w:line="520" w:lineRule="exact"/>
        <w:ind w:firstLineChars="98" w:firstLine="199"/>
        <w:rPr>
          <w:rFonts w:asciiTheme="minorEastAsia" w:eastAsiaTheme="minorEastAsia" w:hAnsiTheme="minorEastAsia"/>
          <w:b/>
          <w:color w:val="000000"/>
          <w:spacing w:val="-20"/>
          <w:w w:val="80"/>
          <w:sz w:val="30"/>
          <w:szCs w:val="30"/>
        </w:rPr>
      </w:pPr>
      <w:r w:rsidRPr="00E40054">
        <w:rPr>
          <w:rFonts w:asciiTheme="minorEastAsia" w:eastAsiaTheme="minorEastAsia" w:hAnsiTheme="minorEastAsia" w:hint="eastAsia"/>
          <w:b/>
          <w:color w:val="000000"/>
          <w:spacing w:val="-20"/>
          <w:w w:val="80"/>
          <w:sz w:val="30"/>
          <w:szCs w:val="30"/>
        </w:rPr>
        <w:t>中国石油大学（北京）</w:t>
      </w:r>
      <w:bookmarkStart w:id="0" w:name="_GoBack"/>
      <w:r w:rsidRPr="00E40054">
        <w:rPr>
          <w:rFonts w:asciiTheme="minorEastAsia" w:eastAsiaTheme="minorEastAsia" w:hAnsiTheme="minorEastAsia" w:hint="eastAsia"/>
          <w:b/>
          <w:color w:val="000000"/>
          <w:spacing w:val="-20"/>
          <w:w w:val="80"/>
          <w:sz w:val="30"/>
          <w:szCs w:val="30"/>
        </w:rPr>
        <w:t>学生党员“服务先锋” 行动计划岗位设置、职责及绩效评价表</w:t>
      </w:r>
      <w:bookmarkEnd w:id="0"/>
    </w:p>
    <w:tbl>
      <w:tblPr>
        <w:tblW w:w="10611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1756"/>
        <w:gridCol w:w="4400"/>
        <w:gridCol w:w="2693"/>
      </w:tblGrid>
      <w:tr w:rsidR="0002353F" w:rsidRPr="00DE6057" w:rsidTr="004F41BB">
        <w:trPr>
          <w:trHeight w:val="48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岗位类型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岗位设置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E40054">
            <w:pPr>
              <w:ind w:firstLineChars="200" w:firstLine="400"/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岗位职责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E40054">
            <w:pPr>
              <w:ind w:firstLineChars="200" w:firstLine="400"/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绩效评价</w:t>
            </w:r>
          </w:p>
        </w:tc>
      </w:tr>
      <w:tr w:rsidR="0002353F" w:rsidRPr="00DE6057" w:rsidTr="004F41BB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宣传类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十八大精神宣传岗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参加学院宣讲团，积极宣传学习党的十八精神、十八大三中全会精神和习近平总书记系列重要讲话。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每学期面向班级和支部成员宣讲2次以上。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中国梦</w:t>
            </w: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宣讲岗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参加班级或学院中国梦宣讲团，充分挖掘我校师生践行中国梦的典型事迹并积极宣讲。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664636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每学期在校内外宣讲1次以上。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核心价值观</w:t>
            </w: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宣讲岗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积极宣讲核心价值观的内容，充分挖掘我校师生践行核心价值观的典型事迹并积极宣讲。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每学期面向班级和支部成员宣讲2次以上。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传统文化</w:t>
            </w: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宣讲岗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参加学院组织的大学生讲坛或道德讲堂，以通俗易通的形式积极宣讲优秀传统文化。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每学期在校内宣讲1次。</w:t>
            </w:r>
          </w:p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</w:tr>
      <w:tr w:rsidR="0002353F" w:rsidRPr="00DE6057" w:rsidTr="004F41BB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互助类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学习互助岗</w:t>
            </w: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（必选）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一名党员带动三名同学，组织“学习互助小组”，帮助后进同学共同提高。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DA2641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每周互助小组开展互助学习3次以上</w:t>
            </w:r>
            <w:r w:rsidR="00DA264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，在期中期末等时间段可加强开展互助工作。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心理互助岗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积极协助班级心理委员工作，主动参与心理辅导工作和心理健康教育活动。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每学年心理疾病高发月（三/四/九/十月）协助开展活动2次以上（承担主要工作），开展心理辅导若干次。大三学生还可针对即将到来的考研、就业时期有针对性开展心里互助工作。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科研互助岗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积极协助班级科技委员工作，主动参与并带动其他同学参加各种课外科技活动、各种科技竞赛。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每学年参加各类课外科技互动、科技竞赛1项以上，带动其他同学参与若干项。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爱心助困岗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联系一名家庭经济困难学生，在生活上、学习上、心理上给予帮助。大三学生党员在大四学年可联系一名就业困难学生，进行针对就业方面的帮扶。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DA2641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每周开展有针对性帮助1次以上。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就业互助岗</w:t>
            </w: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（限毕业生党员）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积极协助辅导员工作，做好就业信息发布和共享；带头到中西部地区就业；带头遵守就业诚信；为低年级学生做好就业辅导工作。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认真做好相关工作，每学期开展辅导1次以上。</w:t>
            </w:r>
            <w:r w:rsidR="00DA264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针对就业困难学生，可加强</w:t>
            </w:r>
            <w:r w:rsidR="005005B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互助工作力度。</w:t>
            </w:r>
          </w:p>
        </w:tc>
      </w:tr>
      <w:tr w:rsidR="0002353F" w:rsidRPr="00DE6057" w:rsidTr="004F41BB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</w:p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表率类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学习表率岗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积极参与班级学风建设工作，在课程学习、科学研究、实习实践等方面有突出表现。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综合测评在专业排名前10%；积极参与各类科技创新、学科竞赛、学术论坛活动并获奖；发表高水平学术论文等。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文明表率岗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5005B1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积极参与班级相关工作，在课堂、宿舍、食堂宣传文明公约，做文明表率</w:t>
            </w:r>
            <w:r w:rsidR="005005B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5005B1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每学期在班级内开展</w:t>
            </w:r>
            <w:r w:rsidR="005005B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文明懂礼、杜绝课上不文明行为等</w:t>
            </w: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宣传工作1次以上。</w:t>
            </w:r>
          </w:p>
        </w:tc>
      </w:tr>
      <w:tr w:rsidR="0002353F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节俭表率岗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积极参与班级相关工作，做好节粮、节电、节水宣传工作，做节俭表率。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3F" w:rsidRPr="00DE6057" w:rsidRDefault="0002353F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每学期在班级内开展宣传工作1次以上</w:t>
            </w:r>
            <w:r w:rsidR="005005B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，在低碳日、世界水日等特殊节日，可开展</w:t>
            </w:r>
            <w:r w:rsidR="005005B1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lastRenderedPageBreak/>
              <w:t>宣传活动。</w:t>
            </w:r>
          </w:p>
        </w:tc>
      </w:tr>
      <w:tr w:rsidR="00664636" w:rsidRPr="00DE6057" w:rsidTr="004F41BB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志愿类</w:t>
            </w: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b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b/>
                <w:color w:val="000000"/>
                <w:spacing w:val="-20"/>
                <w:sz w:val="24"/>
              </w:rPr>
              <w:t>（必选其一）</w:t>
            </w: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红色“1+1”岗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积极参与红色“1+1”工作，并作出突出表现或做出突出贡献。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F12D46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每学期至少</w:t>
            </w:r>
            <w:r w:rsidR="00F12D46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参与活动</w:t>
            </w: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两次以上</w:t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。</w:t>
            </w:r>
          </w:p>
        </w:tc>
      </w:tr>
      <w:tr w:rsidR="00664636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邻里守望岗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AD51C4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积极参与社区志愿服务工作，重点开展帮扶空巢、孤寡老人活动，并作出突出表现或做出突出贡献。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5005B1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每学期至少参与活动四次以上。</w:t>
            </w:r>
          </w:p>
        </w:tc>
      </w:tr>
      <w:tr w:rsidR="00664636" w:rsidRPr="00DE6057" w:rsidTr="004F41BB"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校内雷锋岗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积极参与校内志愿服务工作，重点开展帮助教职工子女活动，并作出突出表现或做出突出贡献</w:t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6" w:rsidRPr="00DE6057" w:rsidRDefault="00664636" w:rsidP="004F41BB"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DE60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每学期至少参与活动四次以上。</w:t>
            </w:r>
          </w:p>
        </w:tc>
      </w:tr>
    </w:tbl>
    <w:p w:rsidR="0002353F" w:rsidRPr="00DE6057" w:rsidRDefault="0002353F" w:rsidP="0002353F">
      <w:pPr>
        <w:widowControl/>
        <w:spacing w:line="500" w:lineRule="exact"/>
        <w:rPr>
          <w:color w:val="000000"/>
        </w:rPr>
      </w:pPr>
    </w:p>
    <w:p w:rsidR="004715A4" w:rsidRPr="0002353F" w:rsidRDefault="004715A4"/>
    <w:sectPr w:rsidR="004715A4" w:rsidRPr="0002353F" w:rsidSect="006D0C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75" w:rsidRDefault="00B37675" w:rsidP="00DA2641">
      <w:r>
        <w:separator/>
      </w:r>
    </w:p>
  </w:endnote>
  <w:endnote w:type="continuationSeparator" w:id="1">
    <w:p w:rsidR="00B37675" w:rsidRDefault="00B37675" w:rsidP="00DA2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75" w:rsidRDefault="00B37675" w:rsidP="00DA2641">
      <w:r>
        <w:separator/>
      </w:r>
    </w:p>
  </w:footnote>
  <w:footnote w:type="continuationSeparator" w:id="1">
    <w:p w:rsidR="00B37675" w:rsidRDefault="00B37675" w:rsidP="00DA2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53F"/>
    <w:rsid w:val="0002353F"/>
    <w:rsid w:val="00126570"/>
    <w:rsid w:val="002C706E"/>
    <w:rsid w:val="002D48C8"/>
    <w:rsid w:val="003D0B16"/>
    <w:rsid w:val="004715A4"/>
    <w:rsid w:val="00486DFA"/>
    <w:rsid w:val="005005B1"/>
    <w:rsid w:val="00601D9E"/>
    <w:rsid w:val="00664636"/>
    <w:rsid w:val="006D0C3B"/>
    <w:rsid w:val="00723721"/>
    <w:rsid w:val="008F3D92"/>
    <w:rsid w:val="00AD51C4"/>
    <w:rsid w:val="00B01F5F"/>
    <w:rsid w:val="00B37675"/>
    <w:rsid w:val="00DA2641"/>
    <w:rsid w:val="00E40054"/>
    <w:rsid w:val="00F1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5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DA2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26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26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5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张慧敏</dc:creator>
  <cp:lastModifiedBy>DELL</cp:lastModifiedBy>
  <cp:revision>6</cp:revision>
  <dcterms:created xsi:type="dcterms:W3CDTF">2014-04-28T08:01:00Z</dcterms:created>
  <dcterms:modified xsi:type="dcterms:W3CDTF">2014-04-30T07:01:00Z</dcterms:modified>
</cp:coreProperties>
</file>