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FB" w:rsidRDefault="00563E74">
      <w:pPr>
        <w:shd w:val="clear" w:color="000000" w:fill="FFFFFF"/>
        <w:wordWrap w:val="0"/>
        <w:spacing w:line="360" w:lineRule="auto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附件</w:t>
      </w:r>
      <w:r>
        <w:rPr>
          <w:rFonts w:ascii="仿宋" w:eastAsia="仿宋" w:hAnsi="仿宋"/>
          <w:b/>
          <w:sz w:val="30"/>
          <w:szCs w:val="30"/>
        </w:rPr>
        <w:t xml:space="preserve">4 </w:t>
      </w:r>
      <w:bookmarkStart w:id="0" w:name="_Hlk39076185"/>
      <w:r>
        <w:rPr>
          <w:rFonts w:ascii="仿宋" w:eastAsia="仿宋" w:hAnsi="仿宋"/>
          <w:b/>
          <w:sz w:val="30"/>
          <w:szCs w:val="30"/>
        </w:rPr>
        <w:t>关于专项政策计划考生的解释说明</w:t>
      </w:r>
      <w:bookmarkEnd w:id="0"/>
    </w:p>
    <w:p w:rsidR="00346D35" w:rsidRPr="0069597B" w:rsidRDefault="00346D35" w:rsidP="00346D35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69597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按照教育部关于印发《202</w:t>
      </w:r>
      <w:r w:rsidRPr="0069597B">
        <w:rPr>
          <w:rFonts w:ascii="仿宋" w:eastAsia="仿宋" w:hAnsi="仿宋" w:cs="仿宋"/>
          <w:color w:val="auto"/>
          <w:kern w:val="2"/>
          <w:sz w:val="28"/>
          <w:szCs w:val="28"/>
        </w:rPr>
        <w:t>1</w:t>
      </w:r>
      <w:r w:rsidRPr="0069597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年全国硕士研究生招生工作管理规定》的通知文件精神，我校对于专项政策考生的类型作以下说明：</w:t>
      </w:r>
    </w:p>
    <w:p w:rsidR="00346D35" w:rsidRPr="0069597B" w:rsidRDefault="00346D35" w:rsidP="00346D35">
      <w:pPr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69597B">
        <w:rPr>
          <w:rFonts w:ascii="仿宋" w:eastAsia="仿宋" w:hAnsi="仿宋" w:cs="仿宋" w:hint="eastAsia"/>
          <w:sz w:val="28"/>
          <w:szCs w:val="28"/>
        </w:rPr>
        <w:t>1</w:t>
      </w:r>
      <w:r w:rsidRPr="0069597B">
        <w:rPr>
          <w:rFonts w:ascii="仿宋" w:eastAsia="仿宋" w:hAnsi="仿宋" w:cs="仿宋"/>
          <w:sz w:val="28"/>
          <w:szCs w:val="28"/>
        </w:rPr>
        <w:t>.</w:t>
      </w:r>
      <w:r w:rsidRPr="0069597B">
        <w:rPr>
          <w:rFonts w:ascii="仿宋" w:eastAsia="仿宋" w:hAnsi="仿宋" w:cs="仿宋" w:hint="eastAsia"/>
          <w:sz w:val="28"/>
          <w:szCs w:val="28"/>
        </w:rPr>
        <w:t xml:space="preserve"> 第五十九条 参加“大学生志愿服务西部计划”“三支一扶计划”“农村义务教育阶段学校教师特设岗位计划”“赴外汉语教师志愿者”等项目服务期满、考核合格的考生，3年内参加全国硕士研究生招生考试的，初试总分加10分，同等条件下优先录取。</w:t>
      </w:r>
    </w:p>
    <w:p w:rsidR="00346D35" w:rsidRPr="0069597B" w:rsidRDefault="00346D35" w:rsidP="00346D35">
      <w:pPr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69597B">
        <w:rPr>
          <w:rFonts w:ascii="仿宋" w:eastAsia="仿宋" w:hAnsi="仿宋" w:cs="仿宋" w:hint="eastAsia"/>
          <w:sz w:val="28"/>
          <w:szCs w:val="28"/>
        </w:rPr>
        <w:t>高校学生应征入伍服现役退役，达到报考条件后，3年内参加全国硕士研究生招生考试的考生，初试总分加10分，同等条件下优先录取。纳入“退役大学生士兵”专项计划招录的，不再享受退役大学生士兵初试加分政策。在部队荣立二等功以上，符合全国硕士研究生招生考试报考条件的，可申请免试（初试）攻读硕士研究生。</w:t>
      </w:r>
    </w:p>
    <w:p w:rsidR="00346D35" w:rsidRPr="0069597B" w:rsidRDefault="00346D35" w:rsidP="00346D35">
      <w:pPr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69597B">
        <w:rPr>
          <w:rFonts w:ascii="仿宋" w:eastAsia="仿宋" w:hAnsi="仿宋" w:cs="仿宋" w:hint="eastAsia"/>
          <w:sz w:val="28"/>
          <w:szCs w:val="28"/>
        </w:rPr>
        <w:t>参加“选聘高校毕业生到村任职”项目服务期满、考核称职以上的考生，3年内参加全国硕士研究生招生考试的，初试总分加10分，同等条件下优先录取，其中报考人文社科类专业研究生的，初试总分加15分。</w:t>
      </w:r>
    </w:p>
    <w:p w:rsidR="00346D35" w:rsidRPr="0069597B" w:rsidRDefault="00346D35" w:rsidP="00346D35">
      <w:pPr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69597B">
        <w:rPr>
          <w:rFonts w:ascii="仿宋" w:eastAsia="仿宋" w:hAnsi="仿宋" w:cs="仿宋" w:hint="eastAsia"/>
          <w:sz w:val="28"/>
          <w:szCs w:val="28"/>
        </w:rPr>
        <w:t>加分项目</w:t>
      </w:r>
      <w:proofErr w:type="gramStart"/>
      <w:r w:rsidRPr="0069597B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Pr="0069597B">
        <w:rPr>
          <w:rFonts w:ascii="仿宋" w:eastAsia="仿宋" w:hAnsi="仿宋" w:cs="仿宋" w:hint="eastAsia"/>
          <w:sz w:val="28"/>
          <w:szCs w:val="28"/>
        </w:rPr>
        <w:t>累计，同时满足两项以上加分条件的考生按最高项加分。</w:t>
      </w:r>
    </w:p>
    <w:p w:rsidR="00346D35" w:rsidRPr="0069597B" w:rsidRDefault="00346D35" w:rsidP="00346D35">
      <w:pPr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69597B">
        <w:rPr>
          <w:rFonts w:ascii="仿宋" w:eastAsia="仿宋" w:hAnsi="仿宋" w:cs="仿宋" w:hint="eastAsia"/>
          <w:sz w:val="28"/>
          <w:szCs w:val="28"/>
        </w:rPr>
        <w:t>2.少数民族高层次骨干人才计划</w:t>
      </w:r>
    </w:p>
    <w:p w:rsidR="00346D35" w:rsidRPr="0069597B" w:rsidRDefault="00346D35" w:rsidP="00346D35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69597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少数民族高层次骨干人才计划，简称少数民族骨干计划，是国家为少数民族地区培养高层次人才的重大举措。我校将严格按照教育部相关文件精神执行：</w:t>
      </w:r>
    </w:p>
    <w:p w:rsidR="00346D35" w:rsidRPr="0069597B" w:rsidRDefault="00346D35" w:rsidP="00346D35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69597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（1）少数民族考生身份以报考时查验的身份为准，复试时不得更改。少数民族地区以国务院有关部门公布的《全国民族区域自治地方简表》中所列的民族自治区为准。</w:t>
      </w:r>
    </w:p>
    <w:p w:rsidR="00346D35" w:rsidRPr="0069597B" w:rsidRDefault="00346D35" w:rsidP="00346D35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69597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（2）报考“少数民族高层次骨干人才计划”的考生不得调剂到该计划以外录取；未报考的不得调剂入该计划录取。</w:t>
      </w:r>
    </w:p>
    <w:p w:rsidR="00346D35" w:rsidRPr="0069597B" w:rsidRDefault="00346D35" w:rsidP="00346D35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69597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lastRenderedPageBreak/>
        <w:t>（3）少数民族骨干计划考生的复试工作与其他考生标准一致，招生指标单列。</w:t>
      </w:r>
    </w:p>
    <w:p w:rsidR="00346D35" w:rsidRPr="0069597B" w:rsidRDefault="00346D35" w:rsidP="00346D35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69597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（4）我校少数民族骨干计划不接受校际调剂考生。</w:t>
      </w:r>
    </w:p>
    <w:p w:rsidR="00346D35" w:rsidRPr="0069597B" w:rsidRDefault="00346D35" w:rsidP="00346D35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346D35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3．参加我校各学院（研究院）组织的各类研究生招生宣传活动的考生，经学院（研究院）提前面试符合我校要求的，同时参加202</w:t>
      </w:r>
      <w:r w:rsidRPr="00346D35">
        <w:rPr>
          <w:rFonts w:ascii="仿宋" w:eastAsia="仿宋" w:hAnsi="仿宋" w:cs="仿宋"/>
          <w:color w:val="auto"/>
          <w:kern w:val="2"/>
          <w:sz w:val="28"/>
          <w:szCs w:val="28"/>
        </w:rPr>
        <w:t>1</w:t>
      </w:r>
      <w:r w:rsidRPr="00346D35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年全国硕士招生考试第一志愿报考我校并满足学院（研究院）公布的学科专业研究生复试分数线，根据学院（研究院）要求，可直接进入复试，同等条件下优先录取。</w:t>
      </w:r>
    </w:p>
    <w:p w:rsidR="00346D35" w:rsidRPr="0069597B" w:rsidRDefault="00346D35" w:rsidP="00346D35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69597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4．通过我校“2+X”一专多能人才培养计划审核的考生，并满足符合国家2021年A类地区研究生复试基本要求，可直接进入专项复试，同等条件下优先录取。</w:t>
      </w:r>
    </w:p>
    <w:p w:rsidR="001F73FB" w:rsidRPr="00346D35" w:rsidRDefault="001F73FB" w:rsidP="00346D35">
      <w:pPr>
        <w:wordWrap w:val="0"/>
        <w:spacing w:line="360" w:lineRule="auto"/>
        <w:jc w:val="center"/>
        <w:rPr>
          <w:rFonts w:ascii="Calibri" w:hAnsi="宋体"/>
        </w:rPr>
      </w:pPr>
    </w:p>
    <w:sectPr w:rsidR="001F73FB" w:rsidRPr="00346D35" w:rsidSect="001F73FB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E74" w:rsidRDefault="00563E74" w:rsidP="00346D35">
      <w:r>
        <w:separator/>
      </w:r>
    </w:p>
  </w:endnote>
  <w:endnote w:type="continuationSeparator" w:id="0">
    <w:p w:rsidR="00563E74" w:rsidRDefault="00563E74" w:rsidP="0034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맑은 고딕">
    <w:charset w:val="00"/>
    <w:family w:val="auto"/>
    <w:pitch w:val="variable"/>
    <w:sig w:usb0="A00002EF" w:usb1="4000207B" w:usb2="00000000" w:usb3="00000000" w:csb0="FFFFFF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E74" w:rsidRDefault="00563E74" w:rsidP="00346D35">
      <w:r>
        <w:separator/>
      </w:r>
    </w:p>
  </w:footnote>
  <w:footnote w:type="continuationSeparator" w:id="0">
    <w:p w:rsidR="00563E74" w:rsidRDefault="00563E74" w:rsidP="00346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</w:compat>
  <w:rsids>
    <w:rsidRoot w:val="001F73FB"/>
    <w:rsid w:val="001F73FB"/>
    <w:rsid w:val="00346D35"/>
    <w:rsid w:val="00563E7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73FB"/>
  </w:style>
  <w:style w:type="paragraph" w:styleId="1">
    <w:name w:val="heading 1"/>
    <w:uiPriority w:val="7"/>
    <w:qFormat/>
    <w:rsid w:val="001F73FB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1F73FB"/>
    <w:pPr>
      <w:outlineLvl w:val="1"/>
    </w:pPr>
  </w:style>
  <w:style w:type="paragraph" w:styleId="3">
    <w:name w:val="heading 3"/>
    <w:uiPriority w:val="9"/>
    <w:qFormat/>
    <w:rsid w:val="001F73FB"/>
    <w:pPr>
      <w:ind w:left="1000" w:hanging="400"/>
      <w:outlineLvl w:val="2"/>
    </w:pPr>
  </w:style>
  <w:style w:type="paragraph" w:styleId="4">
    <w:name w:val="heading 4"/>
    <w:uiPriority w:val="10"/>
    <w:qFormat/>
    <w:rsid w:val="001F73FB"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rsid w:val="001F73FB"/>
    <w:pPr>
      <w:ind w:left="1400" w:hanging="400"/>
      <w:outlineLvl w:val="4"/>
    </w:pPr>
  </w:style>
  <w:style w:type="paragraph" w:styleId="6">
    <w:name w:val="heading 6"/>
    <w:uiPriority w:val="12"/>
    <w:qFormat/>
    <w:rsid w:val="001F73FB"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rsid w:val="001F73FB"/>
    <w:pPr>
      <w:ind w:left="1800" w:hanging="400"/>
      <w:outlineLvl w:val="6"/>
    </w:pPr>
  </w:style>
  <w:style w:type="paragraph" w:styleId="8">
    <w:name w:val="heading 8"/>
    <w:uiPriority w:val="14"/>
    <w:qFormat/>
    <w:rsid w:val="001F73FB"/>
    <w:pPr>
      <w:ind w:left="2000" w:hanging="400"/>
      <w:outlineLvl w:val="7"/>
    </w:pPr>
  </w:style>
  <w:style w:type="paragraph" w:styleId="9">
    <w:name w:val="heading 9"/>
    <w:uiPriority w:val="15"/>
    <w:qFormat/>
    <w:rsid w:val="001F73FB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1F73FB"/>
  </w:style>
  <w:style w:type="paragraph" w:styleId="a4">
    <w:name w:val="Title"/>
    <w:uiPriority w:val="6"/>
    <w:qFormat/>
    <w:rsid w:val="001F73FB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1F73FB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1F73FB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1F73FB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1F73FB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1F73FB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1F73FB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1F73FB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1F73FB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1F73FB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1F73FB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1F73FB"/>
    <w:pPr>
      <w:ind w:left="850"/>
    </w:pPr>
  </w:style>
  <w:style w:type="paragraph" w:styleId="TOC">
    <w:name w:val="TOC Heading"/>
    <w:uiPriority w:val="27"/>
    <w:unhideWhenUsed/>
    <w:qFormat/>
    <w:rsid w:val="001F73FB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1F73FB"/>
  </w:style>
  <w:style w:type="paragraph" w:styleId="20">
    <w:name w:val="toc 2"/>
    <w:uiPriority w:val="29"/>
    <w:unhideWhenUsed/>
    <w:qFormat/>
    <w:rsid w:val="001F73FB"/>
    <w:pPr>
      <w:ind w:left="425"/>
    </w:pPr>
  </w:style>
  <w:style w:type="paragraph" w:styleId="30">
    <w:name w:val="toc 3"/>
    <w:uiPriority w:val="30"/>
    <w:unhideWhenUsed/>
    <w:qFormat/>
    <w:rsid w:val="001F73FB"/>
    <w:pPr>
      <w:ind w:left="850"/>
    </w:pPr>
  </w:style>
  <w:style w:type="paragraph" w:styleId="40">
    <w:name w:val="toc 4"/>
    <w:uiPriority w:val="31"/>
    <w:unhideWhenUsed/>
    <w:qFormat/>
    <w:rsid w:val="001F73FB"/>
    <w:pPr>
      <w:ind w:left="1275"/>
    </w:pPr>
  </w:style>
  <w:style w:type="paragraph" w:styleId="50">
    <w:name w:val="toc 5"/>
    <w:uiPriority w:val="32"/>
    <w:unhideWhenUsed/>
    <w:qFormat/>
    <w:rsid w:val="001F73FB"/>
    <w:pPr>
      <w:ind w:left="1700"/>
    </w:pPr>
  </w:style>
  <w:style w:type="paragraph" w:styleId="60">
    <w:name w:val="toc 6"/>
    <w:uiPriority w:val="33"/>
    <w:unhideWhenUsed/>
    <w:qFormat/>
    <w:rsid w:val="001F73FB"/>
    <w:pPr>
      <w:ind w:left="2125"/>
    </w:pPr>
  </w:style>
  <w:style w:type="paragraph" w:styleId="70">
    <w:name w:val="toc 7"/>
    <w:uiPriority w:val="34"/>
    <w:unhideWhenUsed/>
    <w:qFormat/>
    <w:rsid w:val="001F73FB"/>
    <w:pPr>
      <w:ind w:left="2550"/>
    </w:pPr>
  </w:style>
  <w:style w:type="paragraph" w:styleId="80">
    <w:name w:val="toc 8"/>
    <w:uiPriority w:val="35"/>
    <w:unhideWhenUsed/>
    <w:qFormat/>
    <w:rsid w:val="001F73FB"/>
    <w:pPr>
      <w:ind w:left="2975"/>
    </w:pPr>
  </w:style>
  <w:style w:type="paragraph" w:styleId="90">
    <w:name w:val="toc 9"/>
    <w:uiPriority w:val="36"/>
    <w:unhideWhenUsed/>
    <w:qFormat/>
    <w:rsid w:val="001F73FB"/>
    <w:pPr>
      <w:ind w:left="3400"/>
    </w:pPr>
  </w:style>
  <w:style w:type="paragraph" w:styleId="af0">
    <w:name w:val="header"/>
    <w:basedOn w:val="a"/>
    <w:link w:val="Char"/>
    <w:uiPriority w:val="99"/>
    <w:semiHidden/>
    <w:unhideWhenUsed/>
    <w:rsid w:val="00346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uiPriority w:val="99"/>
    <w:semiHidden/>
    <w:rsid w:val="00346D35"/>
    <w:rPr>
      <w:sz w:val="18"/>
      <w:szCs w:val="18"/>
    </w:rPr>
  </w:style>
  <w:style w:type="paragraph" w:styleId="af1">
    <w:name w:val="footer"/>
    <w:basedOn w:val="a"/>
    <w:link w:val="Char0"/>
    <w:uiPriority w:val="99"/>
    <w:semiHidden/>
    <w:unhideWhenUsed/>
    <w:rsid w:val="00346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1"/>
    <w:uiPriority w:val="99"/>
    <w:semiHidden/>
    <w:rsid w:val="00346D35"/>
    <w:rPr>
      <w:sz w:val="18"/>
      <w:szCs w:val="18"/>
    </w:rPr>
  </w:style>
  <w:style w:type="paragraph" w:customStyle="1" w:styleId="Default">
    <w:name w:val="Default"/>
    <w:qFormat/>
    <w:rsid w:val="00346D35"/>
    <w:pPr>
      <w:widowControl w:val="0"/>
      <w:autoSpaceDE w:val="0"/>
      <w:autoSpaceDN w:val="0"/>
      <w:adjustRightInd w:val="0"/>
      <w:jc w:val="left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Application>Microsoft Office Word</Application>
  <DocSecurity>0</DocSecurity>
  <Lines>6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dcterms:created xsi:type="dcterms:W3CDTF">2021-03-22T11:16:00Z</dcterms:created>
  <dcterms:modified xsi:type="dcterms:W3CDTF">2021-03-22T11:18:00Z</dcterms:modified>
</cp:coreProperties>
</file>