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108" w:rsidRPr="00FD5073" w:rsidRDefault="00AD7108" w:rsidP="00AD7108">
      <w:pPr>
        <w:spacing w:line="360" w:lineRule="auto"/>
        <w:ind w:firstLine="643"/>
        <w:jc w:val="left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FD5073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附件</w:t>
      </w:r>
      <w:r w:rsidRPr="00FD5073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1</w:t>
      </w:r>
      <w:r w:rsidRPr="00FD5073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：</w:t>
      </w:r>
    </w:p>
    <w:p w:rsidR="00AD7108" w:rsidRPr="00FD5073" w:rsidRDefault="00AD7108" w:rsidP="00AD7108">
      <w:pPr>
        <w:ind w:firstLine="5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073">
        <w:rPr>
          <w:rFonts w:ascii="Times New Roman" w:hAnsi="Times New Roman" w:cs="Times New Roman"/>
          <w:b/>
          <w:sz w:val="28"/>
          <w:szCs w:val="28"/>
        </w:rPr>
        <w:t>全国化学工艺学课程教学研讨会</w:t>
      </w:r>
    </w:p>
    <w:p w:rsidR="00AD7108" w:rsidRPr="00FD5073" w:rsidRDefault="00AD7108" w:rsidP="00AD7108">
      <w:pPr>
        <w:spacing w:line="360" w:lineRule="auto"/>
        <w:ind w:firstLine="562"/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FD5073">
        <w:rPr>
          <w:rFonts w:ascii="Times New Roman" w:eastAsia="仿宋" w:hAnsi="Times New Roman" w:cs="Times New Roman"/>
          <w:b/>
          <w:bCs/>
          <w:sz w:val="28"/>
          <w:szCs w:val="28"/>
        </w:rPr>
        <w:t>回执表</w:t>
      </w:r>
    </w:p>
    <w:p w:rsidR="00AD7108" w:rsidRPr="00FD5073" w:rsidDel="0061033E" w:rsidRDefault="00AD7108" w:rsidP="00AD7108">
      <w:pPr>
        <w:spacing w:line="360" w:lineRule="auto"/>
        <w:ind w:firstLine="560"/>
        <w:jc w:val="center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FD5073">
        <w:rPr>
          <w:rFonts w:ascii="Times New Roman" w:eastAsia="仿宋_GB2312" w:hAnsi="Times New Roman" w:cs="Times New Roman"/>
          <w:bCs/>
          <w:sz w:val="28"/>
          <w:szCs w:val="28"/>
        </w:rPr>
        <w:t>（此表复制有效）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896"/>
        <w:gridCol w:w="1570"/>
        <w:gridCol w:w="1139"/>
        <w:gridCol w:w="2212"/>
      </w:tblGrid>
      <w:tr w:rsidR="00AD7108" w:rsidTr="002448BB">
        <w:tc>
          <w:tcPr>
            <w:tcW w:w="1501" w:type="dxa"/>
            <w:vAlign w:val="center"/>
          </w:tcPr>
          <w:p w:rsidR="00AD7108" w:rsidRDefault="00AD7108" w:rsidP="002448BB">
            <w:pPr>
              <w:ind w:firstLine="880"/>
            </w:pPr>
            <w:r>
              <w:rPr>
                <w:rStyle w:val="fontstyle01"/>
                <w:rFonts w:hint="default"/>
              </w:rPr>
              <w:t>单位名称</w:t>
            </w:r>
          </w:p>
        </w:tc>
        <w:tc>
          <w:tcPr>
            <w:tcW w:w="6795" w:type="dxa"/>
            <w:gridSpan w:val="4"/>
            <w:vAlign w:val="center"/>
          </w:tcPr>
          <w:p w:rsidR="00AD7108" w:rsidRDefault="00AD7108" w:rsidP="002448BB">
            <w:pPr>
              <w:ind w:firstLine="880"/>
              <w:rPr>
                <w:rStyle w:val="fontstyle01"/>
                <w:rFonts w:hint="default"/>
              </w:rPr>
            </w:pPr>
          </w:p>
        </w:tc>
      </w:tr>
      <w:tr w:rsidR="00AD7108" w:rsidTr="002448BB">
        <w:tc>
          <w:tcPr>
            <w:tcW w:w="1501" w:type="dxa"/>
            <w:vAlign w:val="center"/>
          </w:tcPr>
          <w:p w:rsidR="00AD7108" w:rsidRDefault="00AD7108" w:rsidP="002448BB">
            <w:pPr>
              <w:ind w:firstLine="880"/>
            </w:pPr>
            <w:r>
              <w:rPr>
                <w:rStyle w:val="fontstyle01"/>
                <w:rFonts w:hint="default"/>
              </w:rPr>
              <w:t>单位地址</w:t>
            </w:r>
          </w:p>
        </w:tc>
        <w:tc>
          <w:tcPr>
            <w:tcW w:w="6795" w:type="dxa"/>
            <w:gridSpan w:val="4"/>
            <w:vAlign w:val="center"/>
          </w:tcPr>
          <w:p w:rsidR="00AD7108" w:rsidRDefault="00AD7108" w:rsidP="002448BB">
            <w:pPr>
              <w:ind w:firstLine="880"/>
              <w:rPr>
                <w:rStyle w:val="fontstyle01"/>
                <w:rFonts w:hint="default"/>
              </w:rPr>
            </w:pPr>
          </w:p>
        </w:tc>
      </w:tr>
      <w:tr w:rsidR="00AD7108" w:rsidTr="002448BB">
        <w:tc>
          <w:tcPr>
            <w:tcW w:w="1501" w:type="dxa"/>
            <w:vAlign w:val="center"/>
            <w:hideMark/>
          </w:tcPr>
          <w:p w:rsidR="00AD7108" w:rsidRDefault="00AD7108" w:rsidP="002448BB">
            <w:pPr>
              <w:ind w:firstLine="880"/>
            </w:pPr>
            <w:r>
              <w:rPr>
                <w:rStyle w:val="fontstyle01"/>
                <w:rFonts w:hint="default"/>
              </w:rPr>
              <w:t xml:space="preserve">姓 名 </w:t>
            </w:r>
          </w:p>
        </w:tc>
        <w:tc>
          <w:tcPr>
            <w:tcW w:w="1890" w:type="dxa"/>
            <w:vAlign w:val="center"/>
            <w:hideMark/>
          </w:tcPr>
          <w:p w:rsidR="00AD7108" w:rsidRDefault="00AD7108" w:rsidP="002448BB">
            <w:pPr>
              <w:ind w:firstLine="880"/>
            </w:pPr>
            <w:r>
              <w:rPr>
                <w:rStyle w:val="fontstyle01"/>
                <w:rFonts w:hint="default"/>
              </w:rPr>
              <w:t xml:space="preserve">性别 </w:t>
            </w:r>
          </w:p>
        </w:tc>
        <w:tc>
          <w:tcPr>
            <w:tcW w:w="1565" w:type="dxa"/>
            <w:vAlign w:val="center"/>
            <w:hideMark/>
          </w:tcPr>
          <w:p w:rsidR="00AD7108" w:rsidRDefault="00AD7108" w:rsidP="002448BB">
            <w:pPr>
              <w:ind w:firstLine="880"/>
            </w:pPr>
            <w:r>
              <w:rPr>
                <w:rStyle w:val="fontstyle01"/>
                <w:rFonts w:hint="default"/>
              </w:rPr>
              <w:t>职称</w:t>
            </w:r>
            <w:r>
              <w:rPr>
                <w:rStyle w:val="fontstyle41"/>
              </w:rPr>
              <w:t>/</w:t>
            </w:r>
            <w:r>
              <w:rPr>
                <w:rStyle w:val="fontstyle01"/>
                <w:rFonts w:hint="default"/>
              </w:rPr>
              <w:t xml:space="preserve">职务 </w:t>
            </w:r>
          </w:p>
        </w:tc>
        <w:tc>
          <w:tcPr>
            <w:tcW w:w="1135" w:type="dxa"/>
            <w:vAlign w:val="center"/>
            <w:hideMark/>
          </w:tcPr>
          <w:p w:rsidR="00AD7108" w:rsidRDefault="00AD7108" w:rsidP="002448BB">
            <w:pPr>
              <w:ind w:firstLine="880"/>
            </w:pPr>
            <w:r>
              <w:rPr>
                <w:rStyle w:val="fontstyle01"/>
                <w:rFonts w:hint="default"/>
              </w:rPr>
              <w:t xml:space="preserve">手机 </w:t>
            </w:r>
          </w:p>
        </w:tc>
        <w:tc>
          <w:tcPr>
            <w:tcW w:w="2205" w:type="dxa"/>
            <w:vAlign w:val="center"/>
            <w:hideMark/>
          </w:tcPr>
          <w:p w:rsidR="00AD7108" w:rsidRDefault="00AD7108" w:rsidP="002448BB">
            <w:pPr>
              <w:ind w:firstLine="880"/>
            </w:pPr>
            <w:r>
              <w:rPr>
                <w:rStyle w:val="fontstyle01"/>
                <w:rFonts w:hint="default"/>
              </w:rPr>
              <w:t>邮箱</w:t>
            </w:r>
          </w:p>
        </w:tc>
      </w:tr>
      <w:tr w:rsidR="00AD7108" w:rsidTr="002448BB">
        <w:trPr>
          <w:trHeight w:val="654"/>
        </w:trPr>
        <w:tc>
          <w:tcPr>
            <w:tcW w:w="1501" w:type="dxa"/>
            <w:vAlign w:val="center"/>
          </w:tcPr>
          <w:p w:rsidR="00AD7108" w:rsidRPr="008A3E67" w:rsidRDefault="00AD7108" w:rsidP="002448BB">
            <w:pPr>
              <w:ind w:firstLine="480"/>
              <w:rPr>
                <w:rStyle w:val="fontstyle01"/>
                <w:rFonts w:hint="default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AD7108" w:rsidRPr="008A3E67" w:rsidRDefault="00AD7108" w:rsidP="002448BB">
            <w:pPr>
              <w:ind w:firstLine="480"/>
              <w:rPr>
                <w:rStyle w:val="fontstyle01"/>
                <w:rFonts w:hint="default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AD7108" w:rsidRDefault="00AD7108" w:rsidP="002448BB">
            <w:pPr>
              <w:ind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AD7108" w:rsidRDefault="00AD7108" w:rsidP="002448BB">
            <w:pPr>
              <w:ind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AD7108" w:rsidRDefault="00AD7108" w:rsidP="002448BB">
            <w:pPr>
              <w:ind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108" w:rsidTr="002448BB">
        <w:trPr>
          <w:trHeight w:val="564"/>
        </w:trPr>
        <w:tc>
          <w:tcPr>
            <w:tcW w:w="1501" w:type="dxa"/>
            <w:vAlign w:val="center"/>
          </w:tcPr>
          <w:p w:rsidR="00AD7108" w:rsidRPr="008A3E67" w:rsidRDefault="00AD7108" w:rsidP="002448BB">
            <w:pPr>
              <w:ind w:firstLine="480"/>
              <w:rPr>
                <w:rStyle w:val="fontstyle01"/>
                <w:rFonts w:hint="default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AD7108" w:rsidRPr="008A3E67" w:rsidRDefault="00AD7108" w:rsidP="002448BB">
            <w:pPr>
              <w:ind w:firstLine="480"/>
              <w:rPr>
                <w:rStyle w:val="fontstyle01"/>
                <w:rFonts w:hint="default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AD7108" w:rsidRDefault="00AD7108" w:rsidP="002448BB">
            <w:pPr>
              <w:ind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AD7108" w:rsidRDefault="00AD7108" w:rsidP="002448BB">
            <w:pPr>
              <w:ind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AD7108" w:rsidRDefault="00AD7108" w:rsidP="002448BB">
            <w:pPr>
              <w:ind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108" w:rsidTr="002448BB">
        <w:trPr>
          <w:trHeight w:val="544"/>
        </w:trPr>
        <w:tc>
          <w:tcPr>
            <w:tcW w:w="1501" w:type="dxa"/>
            <w:vAlign w:val="center"/>
          </w:tcPr>
          <w:p w:rsidR="00AD7108" w:rsidRPr="008A3E67" w:rsidRDefault="00AD7108" w:rsidP="002448BB">
            <w:pPr>
              <w:ind w:firstLine="480"/>
              <w:rPr>
                <w:rStyle w:val="fontstyle01"/>
                <w:rFonts w:hint="default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AD7108" w:rsidRPr="008A3E67" w:rsidRDefault="00AD7108" w:rsidP="002448BB">
            <w:pPr>
              <w:ind w:firstLine="480"/>
              <w:rPr>
                <w:rStyle w:val="fontstyle01"/>
                <w:rFonts w:hint="default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AD7108" w:rsidRDefault="00AD7108" w:rsidP="002448BB">
            <w:pPr>
              <w:ind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AD7108" w:rsidRDefault="00AD7108" w:rsidP="002448BB">
            <w:pPr>
              <w:ind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AD7108" w:rsidRDefault="00AD7108" w:rsidP="002448BB">
            <w:pPr>
              <w:ind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108" w:rsidTr="002448BB">
        <w:trPr>
          <w:trHeight w:val="552"/>
        </w:trPr>
        <w:tc>
          <w:tcPr>
            <w:tcW w:w="1501" w:type="dxa"/>
            <w:vAlign w:val="center"/>
          </w:tcPr>
          <w:p w:rsidR="00AD7108" w:rsidRPr="008A3E67" w:rsidRDefault="00AD7108" w:rsidP="002448BB">
            <w:pPr>
              <w:ind w:firstLine="480"/>
              <w:rPr>
                <w:rStyle w:val="fontstyle01"/>
                <w:rFonts w:hint="default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AD7108" w:rsidRPr="008A3E67" w:rsidRDefault="00AD7108" w:rsidP="002448BB">
            <w:pPr>
              <w:ind w:firstLine="480"/>
              <w:rPr>
                <w:rStyle w:val="fontstyle01"/>
                <w:rFonts w:hint="default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AD7108" w:rsidRDefault="00AD7108" w:rsidP="002448BB">
            <w:pPr>
              <w:ind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AD7108" w:rsidRDefault="00AD7108" w:rsidP="002448BB">
            <w:pPr>
              <w:ind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AD7108" w:rsidRDefault="00AD7108" w:rsidP="002448BB">
            <w:pPr>
              <w:ind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108" w:rsidTr="002448BB">
        <w:trPr>
          <w:trHeight w:val="709"/>
        </w:trPr>
        <w:tc>
          <w:tcPr>
            <w:tcW w:w="1501" w:type="dxa"/>
            <w:vAlign w:val="center"/>
            <w:hideMark/>
          </w:tcPr>
          <w:p w:rsidR="00AD7108" w:rsidRPr="008A3E67" w:rsidRDefault="00AD7108" w:rsidP="002448BB">
            <w:pPr>
              <w:ind w:firstLine="480"/>
              <w:rPr>
                <w:rStyle w:val="fontstyle01"/>
                <w:rFonts w:hint="default"/>
                <w:sz w:val="24"/>
                <w:szCs w:val="24"/>
              </w:rPr>
            </w:pPr>
            <w:r w:rsidRPr="008A3E67">
              <w:rPr>
                <w:rStyle w:val="fontstyle01"/>
                <w:rFonts w:hint="default"/>
                <w:sz w:val="24"/>
                <w:szCs w:val="24"/>
              </w:rPr>
              <w:t>住宿</w:t>
            </w:r>
            <w:r>
              <w:rPr>
                <w:rStyle w:val="fontstyle01"/>
                <w:rFonts w:hint="default"/>
                <w:sz w:val="24"/>
                <w:szCs w:val="24"/>
              </w:rPr>
              <w:t>意向</w:t>
            </w:r>
            <w:r w:rsidRPr="008A3E67">
              <w:rPr>
                <w:rStyle w:val="fontstyle01"/>
                <w:rFonts w:hint="default"/>
                <w:sz w:val="24"/>
                <w:szCs w:val="24"/>
              </w:rPr>
              <w:t xml:space="preserve"> </w:t>
            </w:r>
          </w:p>
        </w:tc>
        <w:tc>
          <w:tcPr>
            <w:tcW w:w="6795" w:type="dxa"/>
            <w:gridSpan w:val="4"/>
            <w:vAlign w:val="center"/>
            <w:hideMark/>
          </w:tcPr>
          <w:p w:rsidR="00AD7108" w:rsidRDefault="00AD7108" w:rsidP="002448BB">
            <w:pPr>
              <w:ind w:firstLine="4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E67">
              <w:rPr>
                <w:rStyle w:val="fontstyle01"/>
                <w:rFonts w:hint="default"/>
                <w:sz w:val="24"/>
                <w:szCs w:val="24"/>
              </w:rPr>
              <w:t>标准</w:t>
            </w:r>
            <w:r>
              <w:rPr>
                <w:rStyle w:val="fontstyle01"/>
                <w:rFonts w:hint="default"/>
                <w:sz w:val="24"/>
                <w:szCs w:val="24"/>
              </w:rPr>
              <w:t>间（ ）间， 单人间（ ）间。</w:t>
            </w:r>
          </w:p>
        </w:tc>
      </w:tr>
      <w:tr w:rsidR="00AD7108" w:rsidTr="002448BB">
        <w:trPr>
          <w:trHeight w:val="691"/>
        </w:trPr>
        <w:tc>
          <w:tcPr>
            <w:tcW w:w="1501" w:type="dxa"/>
            <w:vAlign w:val="center"/>
            <w:hideMark/>
          </w:tcPr>
          <w:p w:rsidR="00AD7108" w:rsidRPr="008A3E67" w:rsidRDefault="00AD7108" w:rsidP="002448BB">
            <w:pPr>
              <w:ind w:firstLine="480"/>
              <w:rPr>
                <w:rStyle w:val="fontstyle01"/>
                <w:rFonts w:hint="default"/>
                <w:sz w:val="24"/>
                <w:szCs w:val="24"/>
              </w:rPr>
            </w:pPr>
            <w:r w:rsidRPr="008A3E67">
              <w:rPr>
                <w:rStyle w:val="fontstyle01"/>
                <w:rFonts w:hint="default"/>
                <w:sz w:val="24"/>
                <w:szCs w:val="24"/>
              </w:rPr>
              <w:t>单位纳税人识别号：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7108" w:rsidRPr="008A3E67" w:rsidRDefault="00AD7108" w:rsidP="002448BB">
            <w:pPr>
              <w:ind w:firstLine="480"/>
              <w:rPr>
                <w:rStyle w:val="fontstyle01"/>
                <w:rFonts w:hint="default"/>
                <w:sz w:val="24"/>
                <w:szCs w:val="24"/>
              </w:rPr>
            </w:pPr>
          </w:p>
        </w:tc>
      </w:tr>
      <w:tr w:rsidR="00AD7108" w:rsidTr="002448BB">
        <w:trPr>
          <w:trHeight w:val="701"/>
        </w:trPr>
        <w:tc>
          <w:tcPr>
            <w:tcW w:w="1501" w:type="dxa"/>
            <w:vAlign w:val="center"/>
          </w:tcPr>
          <w:p w:rsidR="00AD7108" w:rsidRPr="008A3E67" w:rsidRDefault="00AD7108" w:rsidP="002448BB">
            <w:pPr>
              <w:ind w:firstLine="480"/>
              <w:rPr>
                <w:rStyle w:val="fontstyle01"/>
                <w:rFonts w:hint="default"/>
                <w:sz w:val="24"/>
                <w:szCs w:val="24"/>
              </w:rPr>
            </w:pPr>
            <w:r>
              <w:rPr>
                <w:rStyle w:val="fontstyle01"/>
                <w:rFonts w:hint="default"/>
                <w:sz w:val="24"/>
                <w:szCs w:val="24"/>
              </w:rPr>
              <w:t>是否进行分会场报告</w:t>
            </w:r>
          </w:p>
        </w:tc>
        <w:tc>
          <w:tcPr>
            <w:tcW w:w="0" w:type="auto"/>
            <w:gridSpan w:val="4"/>
            <w:vAlign w:val="center"/>
          </w:tcPr>
          <w:p w:rsidR="00AD7108" w:rsidRDefault="00AD7108" w:rsidP="002448BB">
            <w:pPr>
              <w:ind w:firstLine="480"/>
              <w:rPr>
                <w:rStyle w:val="fontstyle01"/>
                <w:rFonts w:hint="default"/>
                <w:sz w:val="24"/>
                <w:szCs w:val="24"/>
              </w:rPr>
            </w:pPr>
            <w:r>
              <w:rPr>
                <w:rStyle w:val="fontstyle01"/>
                <w:rFonts w:hint="default"/>
                <w:sz w:val="24"/>
                <w:szCs w:val="24"/>
              </w:rPr>
              <w:t>是（ ）否（ ）</w:t>
            </w:r>
          </w:p>
        </w:tc>
      </w:tr>
      <w:tr w:rsidR="00AD7108" w:rsidTr="002448BB">
        <w:trPr>
          <w:trHeight w:val="683"/>
        </w:trPr>
        <w:tc>
          <w:tcPr>
            <w:tcW w:w="1501" w:type="dxa"/>
            <w:vMerge w:val="restart"/>
            <w:vAlign w:val="center"/>
          </w:tcPr>
          <w:p w:rsidR="00AD7108" w:rsidRDefault="00AD7108" w:rsidP="002448BB">
            <w:pPr>
              <w:ind w:firstLine="480"/>
              <w:rPr>
                <w:rStyle w:val="fontstyle01"/>
                <w:rFonts w:hint="default"/>
                <w:sz w:val="24"/>
                <w:szCs w:val="24"/>
              </w:rPr>
            </w:pPr>
            <w:r>
              <w:rPr>
                <w:rStyle w:val="fontstyle01"/>
                <w:rFonts w:hint="default"/>
                <w:sz w:val="24"/>
                <w:szCs w:val="24"/>
              </w:rPr>
              <w:t>报告题目及报告人</w:t>
            </w:r>
          </w:p>
        </w:tc>
        <w:tc>
          <w:tcPr>
            <w:tcW w:w="0" w:type="auto"/>
            <w:gridSpan w:val="4"/>
            <w:vAlign w:val="center"/>
          </w:tcPr>
          <w:p w:rsidR="00AD7108" w:rsidRDefault="00AD7108" w:rsidP="002448BB">
            <w:pPr>
              <w:ind w:firstLine="480"/>
              <w:rPr>
                <w:rStyle w:val="fontstyle01"/>
                <w:rFonts w:hint="default"/>
                <w:sz w:val="24"/>
                <w:szCs w:val="24"/>
              </w:rPr>
            </w:pPr>
          </w:p>
        </w:tc>
      </w:tr>
      <w:tr w:rsidR="00AD7108" w:rsidTr="002448BB">
        <w:trPr>
          <w:trHeight w:val="745"/>
        </w:trPr>
        <w:tc>
          <w:tcPr>
            <w:tcW w:w="1501" w:type="dxa"/>
            <w:vMerge/>
            <w:vAlign w:val="center"/>
          </w:tcPr>
          <w:p w:rsidR="00AD7108" w:rsidRDefault="00AD7108" w:rsidP="002448BB">
            <w:pPr>
              <w:ind w:firstLine="480"/>
              <w:rPr>
                <w:rStyle w:val="fontstyle01"/>
                <w:rFonts w:hint="default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Align w:val="center"/>
          </w:tcPr>
          <w:p w:rsidR="00AD7108" w:rsidRDefault="00AD7108" w:rsidP="002448BB">
            <w:pPr>
              <w:ind w:firstLine="480"/>
              <w:rPr>
                <w:rStyle w:val="fontstyle01"/>
                <w:rFonts w:hint="default"/>
                <w:sz w:val="24"/>
                <w:szCs w:val="24"/>
              </w:rPr>
            </w:pPr>
          </w:p>
        </w:tc>
      </w:tr>
      <w:tr w:rsidR="00AD7108" w:rsidRPr="00A075FC" w:rsidTr="002448BB">
        <w:trPr>
          <w:trHeight w:val="701"/>
        </w:trPr>
        <w:tc>
          <w:tcPr>
            <w:tcW w:w="1501" w:type="dxa"/>
            <w:vAlign w:val="center"/>
          </w:tcPr>
          <w:p w:rsidR="00AD7108" w:rsidRDefault="00AD7108" w:rsidP="002448BB">
            <w:pPr>
              <w:ind w:firstLine="480"/>
              <w:rPr>
                <w:rStyle w:val="fontstyle01"/>
                <w:rFonts w:hint="default"/>
                <w:sz w:val="24"/>
                <w:szCs w:val="24"/>
              </w:rPr>
            </w:pPr>
            <w:r>
              <w:rPr>
                <w:rStyle w:val="fontstyle01"/>
                <w:rFonts w:hint="default"/>
                <w:sz w:val="24"/>
                <w:szCs w:val="24"/>
              </w:rPr>
              <w:t>报告主题</w:t>
            </w:r>
          </w:p>
        </w:tc>
        <w:tc>
          <w:tcPr>
            <w:tcW w:w="0" w:type="auto"/>
            <w:gridSpan w:val="4"/>
            <w:vAlign w:val="center"/>
          </w:tcPr>
          <w:p w:rsidR="00AD7108" w:rsidRPr="00A075FC" w:rsidRDefault="00AD7108" w:rsidP="002448BB">
            <w:pPr>
              <w:ind w:firstLine="480"/>
              <w:rPr>
                <w:rStyle w:val="fontstyle01"/>
                <w:rFonts w:hint="default"/>
                <w:sz w:val="24"/>
                <w:szCs w:val="24"/>
              </w:rPr>
            </w:pPr>
            <w:r w:rsidRPr="00A075FC">
              <w:rPr>
                <w:rStyle w:val="fontstyle01"/>
                <w:rFonts w:hint="default"/>
                <w:sz w:val="24"/>
                <w:szCs w:val="24"/>
              </w:rPr>
              <w:t>课程与团队建设（ ） 教学方式方法（ ） 实践教学建设（ ）</w:t>
            </w:r>
          </w:p>
        </w:tc>
      </w:tr>
    </w:tbl>
    <w:p w:rsidR="00AD7108" w:rsidRPr="00A075FC" w:rsidRDefault="00AD7108" w:rsidP="00AD7108">
      <w:pPr>
        <w:spacing w:line="360" w:lineRule="auto"/>
        <w:ind w:firstLine="5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073">
        <w:rPr>
          <w:rFonts w:ascii="Times New Roman" w:hAnsi="Times New Roman" w:cs="Times New Roman"/>
          <w:b/>
          <w:color w:val="000000"/>
          <w:sz w:val="28"/>
          <w:szCs w:val="28"/>
        </w:rPr>
        <w:t>请务必于</w:t>
      </w:r>
      <w:r w:rsidRPr="00FD5073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21</w:t>
      </w:r>
      <w:r w:rsidRPr="00FD5073">
        <w:rPr>
          <w:rFonts w:ascii="Times New Roman" w:hAnsi="Times New Roman" w:cs="Times New Roman"/>
          <w:b/>
          <w:color w:val="000000"/>
          <w:sz w:val="28"/>
          <w:szCs w:val="28"/>
        </w:rPr>
        <w:t>年</w:t>
      </w:r>
      <w:r w:rsidRPr="00FD5073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 w:cs="Times New Roman" w:hint="eastAsia"/>
          <w:b/>
          <w:color w:val="000000"/>
          <w:sz w:val="28"/>
          <w:szCs w:val="28"/>
        </w:rPr>
        <w:t>1</w:t>
      </w:r>
      <w:r w:rsidRPr="00FD5073">
        <w:rPr>
          <w:rFonts w:ascii="Times New Roman" w:hAnsi="Times New Roman" w:cs="Times New Roman"/>
          <w:b/>
          <w:color w:val="000000"/>
          <w:sz w:val="28"/>
          <w:szCs w:val="28"/>
        </w:rPr>
        <w:t>月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FD5073">
        <w:rPr>
          <w:rFonts w:ascii="Times New Roman" w:hAnsi="Times New Roman" w:cs="Times New Roman"/>
          <w:b/>
          <w:color w:val="000000"/>
          <w:sz w:val="28"/>
          <w:szCs w:val="28"/>
        </w:rPr>
        <w:t>日前将此回执发回会务组：</w:t>
      </w:r>
      <w:bookmarkStart w:id="0" w:name="OLE_LINK16"/>
      <w:bookmarkStart w:id="1" w:name="OLE_LINK17"/>
      <w:r w:rsidRPr="00A075FC">
        <w:rPr>
          <w:rFonts w:ascii="Times New Roman" w:hAnsi="Times New Roman" w:cs="Times New Roman" w:hint="eastAsia"/>
          <w:b/>
          <w:sz w:val="28"/>
          <w:szCs w:val="28"/>
        </w:rPr>
        <w:t>hxgykeyt</w:t>
      </w:r>
      <w:r w:rsidRPr="00A075FC">
        <w:rPr>
          <w:rFonts w:ascii="Times New Roman" w:hAnsi="Times New Roman" w:cs="Times New Roman"/>
          <w:b/>
          <w:sz w:val="28"/>
          <w:szCs w:val="28"/>
        </w:rPr>
        <w:t>2021@126.</w:t>
      </w:r>
      <w:r w:rsidRPr="00A075FC">
        <w:rPr>
          <w:rFonts w:ascii="Times New Roman" w:hAnsi="Times New Roman" w:cs="Times New Roman" w:hint="eastAsia"/>
          <w:b/>
          <w:sz w:val="28"/>
          <w:szCs w:val="28"/>
        </w:rPr>
        <w:t>com</w:t>
      </w:r>
    </w:p>
    <w:bookmarkEnd w:id="0"/>
    <w:bookmarkEnd w:id="1"/>
    <w:p w:rsidR="00AD7108" w:rsidRPr="00FD5073" w:rsidRDefault="00AD7108" w:rsidP="00AD7108">
      <w:pPr>
        <w:widowControl/>
        <w:ind w:firstLine="640"/>
        <w:jc w:val="left"/>
        <w:rPr>
          <w:rFonts w:ascii="Times New Roman" w:hAnsi="Times New Roman" w:cs="Times New Roman"/>
          <w:sz w:val="32"/>
          <w:szCs w:val="28"/>
        </w:rPr>
      </w:pPr>
      <w:r w:rsidRPr="00FD5073">
        <w:rPr>
          <w:rFonts w:ascii="Times New Roman" w:hAnsi="Times New Roman" w:cs="Times New Roman"/>
          <w:sz w:val="32"/>
          <w:szCs w:val="28"/>
        </w:rPr>
        <w:br w:type="page"/>
      </w:r>
    </w:p>
    <w:p w:rsidR="00AD7108" w:rsidRDefault="00AD7108" w:rsidP="00AD7108">
      <w:pPr>
        <w:spacing w:beforeLines="50" w:before="156" w:afterLines="50" w:after="156"/>
        <w:ind w:firstLine="562"/>
        <w:rPr>
          <w:rFonts w:ascii="Times New Roman" w:hAnsi="Times New Roman" w:cs="Times New Roman"/>
          <w:b/>
          <w:sz w:val="28"/>
          <w:szCs w:val="28"/>
        </w:rPr>
      </w:pPr>
      <w:r w:rsidRPr="00FD5073">
        <w:rPr>
          <w:rFonts w:ascii="Times New Roman" w:hAnsi="Times New Roman" w:cs="Times New Roman"/>
          <w:b/>
          <w:sz w:val="28"/>
          <w:szCs w:val="28"/>
        </w:rPr>
        <w:lastRenderedPageBreak/>
        <w:t>附件</w:t>
      </w:r>
      <w:r w:rsidRPr="00FD5073">
        <w:rPr>
          <w:rFonts w:ascii="Times New Roman" w:hAnsi="Times New Roman" w:cs="Times New Roman"/>
          <w:b/>
          <w:sz w:val="28"/>
          <w:szCs w:val="28"/>
        </w:rPr>
        <w:t>2</w:t>
      </w:r>
      <w:r w:rsidRPr="00FD5073">
        <w:rPr>
          <w:rFonts w:ascii="Times New Roman" w:hAnsi="Times New Roman" w:cs="Times New Roman"/>
          <w:b/>
          <w:sz w:val="28"/>
          <w:szCs w:val="28"/>
        </w:rPr>
        <w:t>：</w:t>
      </w:r>
      <w:r w:rsidRPr="00FD507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D7108" w:rsidRPr="00E5126B" w:rsidRDefault="00AD7108" w:rsidP="00AD7108">
      <w:pPr>
        <w:spacing w:beforeLines="50" w:before="156" w:afterLines="50" w:after="156"/>
        <w:ind w:firstLine="643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E5126B">
        <w:rPr>
          <w:rFonts w:ascii="Times New Roman" w:eastAsia="宋体" w:hAnsi="Times New Roman" w:cs="Times New Roman"/>
          <w:b/>
          <w:bCs/>
          <w:sz w:val="32"/>
          <w:szCs w:val="32"/>
        </w:rPr>
        <w:t>乘车路线说明</w:t>
      </w:r>
    </w:p>
    <w:p w:rsidR="00AD7108" w:rsidRPr="00E5126B" w:rsidRDefault="00AD7108" w:rsidP="00AD7108">
      <w:pPr>
        <w:spacing w:beforeLines="50" w:before="156" w:afterLines="50" w:after="156"/>
        <w:ind w:firstLine="562"/>
        <w:rPr>
          <w:rFonts w:ascii="Times New Roman" w:hAnsi="Times New Roman" w:cs="Times New Roman"/>
          <w:b/>
          <w:bCs/>
          <w:sz w:val="28"/>
          <w:szCs w:val="28"/>
        </w:rPr>
      </w:pPr>
      <w:r w:rsidRPr="00E5126B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一、会议地址</w:t>
      </w:r>
    </w:p>
    <w:p w:rsidR="00AD7108" w:rsidRDefault="00AD7108" w:rsidP="00AD7108">
      <w:pPr>
        <w:spacing w:beforeLines="50" w:before="156" w:afterLines="50" w:after="156"/>
        <w:ind w:firstLine="6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1C8">
        <w:rPr>
          <w:noProof/>
        </w:rPr>
        <w:drawing>
          <wp:inline distT="0" distB="0" distL="0" distR="0" wp14:anchorId="1AB60B35" wp14:editId="54D8B470">
            <wp:extent cx="4923130" cy="310940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2413" cy="311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108" w:rsidRDefault="00AD7108" w:rsidP="00AD7108">
      <w:pPr>
        <w:spacing w:beforeLines="50" w:before="156" w:afterLines="50" w:after="156"/>
        <w:ind w:firstLine="6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1C8">
        <w:rPr>
          <w:noProof/>
        </w:rPr>
        <w:drawing>
          <wp:inline distT="0" distB="0" distL="0" distR="0" wp14:anchorId="188F11C5" wp14:editId="43A96751">
            <wp:extent cx="4905375" cy="3286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108" w:rsidRDefault="00AD7108" w:rsidP="00AD7108">
      <w:pPr>
        <w:spacing w:beforeLines="50" w:before="156" w:afterLines="50" w:after="156"/>
        <w:ind w:firstLine="562"/>
        <w:rPr>
          <w:rFonts w:ascii="Times New Roman" w:hAnsi="Times New Roman" w:cs="Times New Roman"/>
          <w:b/>
          <w:sz w:val="28"/>
          <w:szCs w:val="28"/>
        </w:rPr>
      </w:pPr>
      <w:r w:rsidRPr="00FD5073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AD7108" w:rsidRPr="00E8796F" w:rsidRDefault="00AD7108" w:rsidP="00AD7108">
      <w:pPr>
        <w:spacing w:line="360" w:lineRule="auto"/>
        <w:ind w:firstLine="883"/>
        <w:rPr>
          <w:rStyle w:val="fontstyle01"/>
          <w:rFonts w:ascii="Times New Roman" w:hAnsi="Times New Roman" w:cs="Times New Roman" w:hint="default"/>
          <w:b/>
          <w:bCs/>
        </w:rPr>
      </w:pPr>
      <w:r>
        <w:rPr>
          <w:rStyle w:val="fontstyle01"/>
          <w:rFonts w:ascii="Times New Roman" w:hAnsi="Times New Roman" w:cs="Times New Roman" w:hint="default"/>
          <w:b/>
          <w:bCs/>
        </w:rPr>
        <w:t>二</w:t>
      </w:r>
      <w:r w:rsidRPr="00E8796F">
        <w:rPr>
          <w:rStyle w:val="fontstyle01"/>
          <w:rFonts w:ascii="Times New Roman" w:hAnsi="Times New Roman" w:cs="Times New Roman" w:hint="default"/>
          <w:b/>
          <w:bCs/>
        </w:rPr>
        <w:t>、火车</w:t>
      </w:r>
    </w:p>
    <w:p w:rsidR="00AD7108" w:rsidRDefault="00AD7108" w:rsidP="00AD7108">
      <w:pPr>
        <w:spacing w:line="360" w:lineRule="auto"/>
        <w:ind w:firstLine="883"/>
        <w:rPr>
          <w:rStyle w:val="fontstyle01"/>
          <w:rFonts w:ascii="Times New Roman" w:hAnsi="Times New Roman" w:cs="Times New Roman" w:hint="default"/>
        </w:rPr>
      </w:pPr>
      <w:r w:rsidRPr="004038D1">
        <w:rPr>
          <w:rStyle w:val="fontstyle01"/>
          <w:rFonts w:ascii="Times New Roman" w:hAnsi="Times New Roman" w:cs="Times New Roman" w:hint="default"/>
          <w:b/>
          <w:bCs/>
        </w:rPr>
        <w:t>北京站</w:t>
      </w:r>
      <w:r w:rsidRPr="004038D1">
        <w:rPr>
          <w:rStyle w:val="fontstyle21"/>
          <w:rFonts w:ascii="Times New Roman" w:hAnsi="Times New Roman" w:cs="Times New Roman"/>
          <w:b/>
          <w:bCs/>
        </w:rPr>
        <w:t>–</w:t>
      </w:r>
      <w:r>
        <w:rPr>
          <w:rStyle w:val="fontstyle01"/>
          <w:rFonts w:ascii="Times New Roman" w:hAnsi="Times New Roman" w:cs="Times New Roman" w:hint="default"/>
          <w:b/>
          <w:bCs/>
        </w:rPr>
        <w:t>石油科技交流中心</w:t>
      </w:r>
      <w:r w:rsidRPr="00A075FC">
        <w:rPr>
          <w:rStyle w:val="fontstyle01"/>
          <w:rFonts w:ascii="Times New Roman" w:hAnsi="Times New Roman" w:cs="Times New Roman" w:hint="default"/>
        </w:rPr>
        <w:t>：由</w:t>
      </w:r>
      <w:r>
        <w:rPr>
          <w:rStyle w:val="fontstyle01"/>
          <w:rFonts w:ascii="Times New Roman" w:hAnsi="Times New Roman" w:cs="Times New Roman" w:hint="default"/>
        </w:rPr>
        <w:t>北京站直接搭乘地铁</w:t>
      </w:r>
      <w:r>
        <w:rPr>
          <w:rStyle w:val="fontstyle01"/>
          <w:rFonts w:ascii="Times New Roman" w:hAnsi="Times New Roman" w:cs="Times New Roman" w:hint="default"/>
        </w:rPr>
        <w:t>2</w:t>
      </w:r>
      <w:r>
        <w:rPr>
          <w:rStyle w:val="fontstyle01"/>
          <w:rFonts w:ascii="Times New Roman" w:hAnsi="Times New Roman" w:cs="Times New Roman" w:hint="default"/>
        </w:rPr>
        <w:t>号线，经</w:t>
      </w:r>
      <w:r>
        <w:rPr>
          <w:rStyle w:val="fontstyle01"/>
          <w:rFonts w:ascii="Times New Roman" w:hAnsi="Times New Roman" w:cs="Times New Roman" w:hint="default"/>
        </w:rPr>
        <w:lastRenderedPageBreak/>
        <w:t>过</w:t>
      </w:r>
      <w:r>
        <w:rPr>
          <w:rStyle w:val="fontstyle01"/>
          <w:rFonts w:ascii="Times New Roman" w:hAnsi="Times New Roman" w:cs="Times New Roman" w:hint="default"/>
        </w:rPr>
        <w:t>2</w:t>
      </w:r>
      <w:r>
        <w:rPr>
          <w:rStyle w:val="fontstyle01"/>
          <w:rFonts w:ascii="Times New Roman" w:hAnsi="Times New Roman" w:cs="Times New Roman" w:hint="default"/>
        </w:rPr>
        <w:t>站，到东直门站，换乘地铁</w:t>
      </w:r>
      <w:r>
        <w:rPr>
          <w:rStyle w:val="fontstyle01"/>
          <w:rFonts w:ascii="Times New Roman" w:hAnsi="Times New Roman" w:cs="Times New Roman" w:hint="default"/>
        </w:rPr>
        <w:t>13</w:t>
      </w:r>
      <w:r>
        <w:rPr>
          <w:rStyle w:val="fontstyle01"/>
          <w:rFonts w:ascii="Times New Roman" w:hAnsi="Times New Roman" w:cs="Times New Roman" w:hint="default"/>
        </w:rPr>
        <w:t>号线，在</w:t>
      </w:r>
      <w:proofErr w:type="gramStart"/>
      <w:r>
        <w:rPr>
          <w:rStyle w:val="fontstyle01"/>
          <w:rFonts w:ascii="Times New Roman" w:hAnsi="Times New Roman" w:cs="Times New Roman" w:hint="default"/>
        </w:rPr>
        <w:t>龙泽站下车</w:t>
      </w:r>
      <w:proofErr w:type="gramEnd"/>
      <w:r>
        <w:rPr>
          <w:rStyle w:val="fontstyle01"/>
          <w:rFonts w:ascii="Times New Roman" w:hAnsi="Times New Roman" w:cs="Times New Roman" w:hint="default"/>
        </w:rPr>
        <w:t>，</w:t>
      </w:r>
      <w:r>
        <w:rPr>
          <w:rStyle w:val="fontstyle01"/>
          <w:rFonts w:ascii="Times New Roman" w:hAnsi="Times New Roman" w:cs="Times New Roman" w:hint="default"/>
        </w:rPr>
        <w:t>A</w:t>
      </w:r>
      <w:r>
        <w:rPr>
          <w:rStyle w:val="fontstyle01"/>
          <w:rFonts w:ascii="Times New Roman" w:hAnsi="Times New Roman" w:cs="Times New Roman" w:hint="default"/>
        </w:rPr>
        <w:t>北口出来，步行</w:t>
      </w:r>
      <w:r>
        <w:rPr>
          <w:rStyle w:val="fontstyle01"/>
          <w:rFonts w:ascii="Times New Roman" w:hAnsi="Times New Roman" w:cs="Times New Roman" w:hint="default"/>
        </w:rPr>
        <w:t>240</w:t>
      </w:r>
      <w:r>
        <w:rPr>
          <w:rStyle w:val="fontstyle01"/>
          <w:rFonts w:ascii="Times New Roman" w:hAnsi="Times New Roman" w:cs="Times New Roman" w:hint="default"/>
        </w:rPr>
        <w:t>米在地铁</w:t>
      </w:r>
      <w:proofErr w:type="gramStart"/>
      <w:r>
        <w:rPr>
          <w:rStyle w:val="fontstyle01"/>
          <w:rFonts w:ascii="Times New Roman" w:hAnsi="Times New Roman" w:cs="Times New Roman" w:hint="default"/>
        </w:rPr>
        <w:t>龙泽站公交</w:t>
      </w:r>
      <w:proofErr w:type="gramEnd"/>
      <w:r>
        <w:rPr>
          <w:rStyle w:val="fontstyle01"/>
          <w:rFonts w:ascii="Times New Roman" w:hAnsi="Times New Roman" w:cs="Times New Roman" w:hint="default"/>
        </w:rPr>
        <w:t>站乘坐</w:t>
      </w:r>
      <w:proofErr w:type="gramStart"/>
      <w:r>
        <w:rPr>
          <w:rStyle w:val="fontstyle01"/>
          <w:rFonts w:ascii="Times New Roman" w:hAnsi="Times New Roman" w:cs="Times New Roman" w:hint="default"/>
        </w:rPr>
        <w:t>公交昌</w:t>
      </w:r>
      <w:proofErr w:type="gramEnd"/>
      <w:r>
        <w:rPr>
          <w:rStyle w:val="fontstyle01"/>
          <w:rFonts w:ascii="Times New Roman" w:hAnsi="Times New Roman" w:cs="Times New Roman" w:hint="default"/>
        </w:rPr>
        <w:t>21</w:t>
      </w:r>
      <w:r>
        <w:rPr>
          <w:rStyle w:val="fontstyle01"/>
          <w:rFonts w:ascii="Times New Roman" w:hAnsi="Times New Roman" w:cs="Times New Roman" w:hint="default"/>
        </w:rPr>
        <w:t>路，经过</w:t>
      </w:r>
      <w:r>
        <w:rPr>
          <w:rStyle w:val="fontstyle01"/>
          <w:rFonts w:ascii="Times New Roman" w:hAnsi="Times New Roman" w:cs="Times New Roman" w:hint="default"/>
        </w:rPr>
        <w:t>15</w:t>
      </w:r>
      <w:r>
        <w:rPr>
          <w:rStyle w:val="fontstyle01"/>
          <w:rFonts w:ascii="Times New Roman" w:hAnsi="Times New Roman" w:cs="Times New Roman" w:hint="default"/>
        </w:rPr>
        <w:t>站，在西沙屯站下车，步行</w:t>
      </w:r>
      <w:r>
        <w:rPr>
          <w:rStyle w:val="fontstyle01"/>
          <w:rFonts w:ascii="Times New Roman" w:hAnsi="Times New Roman" w:cs="Times New Roman" w:hint="default"/>
        </w:rPr>
        <w:t>1.1</w:t>
      </w:r>
      <w:r>
        <w:rPr>
          <w:rStyle w:val="fontstyle01"/>
          <w:rFonts w:ascii="Times New Roman" w:hAnsi="Times New Roman" w:cs="Times New Roman" w:hint="default"/>
        </w:rPr>
        <w:t>公里到达石油科技交流中心。</w:t>
      </w:r>
    </w:p>
    <w:p w:rsidR="00AD7108" w:rsidRDefault="00AD7108" w:rsidP="00AD7108">
      <w:pPr>
        <w:spacing w:line="360" w:lineRule="auto"/>
        <w:ind w:firstLine="883"/>
        <w:rPr>
          <w:rStyle w:val="fontstyle01"/>
          <w:rFonts w:ascii="Times New Roman" w:hAnsi="Times New Roman" w:cs="Times New Roman" w:hint="default"/>
        </w:rPr>
      </w:pPr>
      <w:r w:rsidRPr="004038D1">
        <w:rPr>
          <w:rStyle w:val="fontstyle01"/>
          <w:rFonts w:ascii="Times New Roman" w:hAnsi="Times New Roman" w:cs="Times New Roman" w:hint="default"/>
          <w:b/>
          <w:bCs/>
        </w:rPr>
        <w:t>北京南站</w:t>
      </w:r>
      <w:r w:rsidRPr="004038D1">
        <w:rPr>
          <w:rStyle w:val="fontstyle21"/>
          <w:rFonts w:ascii="Times New Roman" w:hAnsi="Times New Roman" w:cs="Times New Roman"/>
          <w:b/>
          <w:bCs/>
        </w:rPr>
        <w:t>–</w:t>
      </w:r>
      <w:r>
        <w:rPr>
          <w:rStyle w:val="fontstyle01"/>
          <w:rFonts w:ascii="Times New Roman" w:hAnsi="Times New Roman" w:cs="Times New Roman" w:hint="default"/>
          <w:b/>
          <w:bCs/>
        </w:rPr>
        <w:t>石油科技交流中心</w:t>
      </w:r>
      <w:r w:rsidRPr="00A075FC">
        <w:rPr>
          <w:rStyle w:val="fontstyle01"/>
          <w:rFonts w:ascii="Times New Roman" w:hAnsi="Times New Roman" w:cs="Times New Roman" w:hint="default"/>
        </w:rPr>
        <w:t>：由</w:t>
      </w:r>
      <w:r>
        <w:rPr>
          <w:rStyle w:val="fontstyle01"/>
          <w:rFonts w:ascii="Times New Roman" w:hAnsi="Times New Roman" w:cs="Times New Roman" w:hint="default"/>
        </w:rPr>
        <w:t>北京南站直接搭乘地铁</w:t>
      </w:r>
      <w:r>
        <w:rPr>
          <w:rStyle w:val="fontstyle01"/>
          <w:rFonts w:ascii="Times New Roman" w:hAnsi="Times New Roman" w:cs="Times New Roman" w:hint="default"/>
        </w:rPr>
        <w:t>4</w:t>
      </w:r>
      <w:r>
        <w:rPr>
          <w:rStyle w:val="fontstyle01"/>
          <w:rFonts w:ascii="Times New Roman" w:hAnsi="Times New Roman" w:cs="Times New Roman" w:hint="default"/>
        </w:rPr>
        <w:t>号线大兴线，到达西直门站，换乘地铁</w:t>
      </w:r>
      <w:r>
        <w:rPr>
          <w:rStyle w:val="fontstyle01"/>
          <w:rFonts w:ascii="Times New Roman" w:hAnsi="Times New Roman" w:cs="Times New Roman" w:hint="default"/>
        </w:rPr>
        <w:t>13</w:t>
      </w:r>
      <w:r>
        <w:rPr>
          <w:rStyle w:val="fontstyle01"/>
          <w:rFonts w:ascii="Times New Roman" w:hAnsi="Times New Roman" w:cs="Times New Roman" w:hint="default"/>
        </w:rPr>
        <w:t>号线，在</w:t>
      </w:r>
      <w:proofErr w:type="gramStart"/>
      <w:r>
        <w:rPr>
          <w:rStyle w:val="fontstyle01"/>
          <w:rFonts w:ascii="Times New Roman" w:hAnsi="Times New Roman" w:cs="Times New Roman" w:hint="default"/>
        </w:rPr>
        <w:t>龙泽站下车</w:t>
      </w:r>
      <w:proofErr w:type="gramEnd"/>
      <w:r>
        <w:rPr>
          <w:rStyle w:val="fontstyle01"/>
          <w:rFonts w:ascii="Times New Roman" w:hAnsi="Times New Roman" w:cs="Times New Roman" w:hint="default"/>
        </w:rPr>
        <w:t>，</w:t>
      </w:r>
      <w:r>
        <w:rPr>
          <w:rStyle w:val="fontstyle01"/>
          <w:rFonts w:ascii="Times New Roman" w:hAnsi="Times New Roman" w:cs="Times New Roman" w:hint="default"/>
        </w:rPr>
        <w:t>A</w:t>
      </w:r>
      <w:r>
        <w:rPr>
          <w:rStyle w:val="fontstyle01"/>
          <w:rFonts w:ascii="Times New Roman" w:hAnsi="Times New Roman" w:cs="Times New Roman" w:hint="default"/>
        </w:rPr>
        <w:t>北口出来，步行</w:t>
      </w:r>
      <w:r>
        <w:rPr>
          <w:rStyle w:val="fontstyle01"/>
          <w:rFonts w:ascii="Times New Roman" w:hAnsi="Times New Roman" w:cs="Times New Roman" w:hint="default"/>
        </w:rPr>
        <w:t>240</w:t>
      </w:r>
      <w:r>
        <w:rPr>
          <w:rStyle w:val="fontstyle01"/>
          <w:rFonts w:ascii="Times New Roman" w:hAnsi="Times New Roman" w:cs="Times New Roman" w:hint="default"/>
        </w:rPr>
        <w:t>米在地铁</w:t>
      </w:r>
      <w:proofErr w:type="gramStart"/>
      <w:r>
        <w:rPr>
          <w:rStyle w:val="fontstyle01"/>
          <w:rFonts w:ascii="Times New Roman" w:hAnsi="Times New Roman" w:cs="Times New Roman" w:hint="default"/>
        </w:rPr>
        <w:t>龙泽站公交</w:t>
      </w:r>
      <w:proofErr w:type="gramEnd"/>
      <w:r>
        <w:rPr>
          <w:rStyle w:val="fontstyle01"/>
          <w:rFonts w:ascii="Times New Roman" w:hAnsi="Times New Roman" w:cs="Times New Roman" w:hint="default"/>
        </w:rPr>
        <w:t>站乘坐</w:t>
      </w:r>
      <w:proofErr w:type="gramStart"/>
      <w:r>
        <w:rPr>
          <w:rStyle w:val="fontstyle01"/>
          <w:rFonts w:ascii="Times New Roman" w:hAnsi="Times New Roman" w:cs="Times New Roman" w:hint="default"/>
        </w:rPr>
        <w:t>公交昌</w:t>
      </w:r>
      <w:proofErr w:type="gramEnd"/>
      <w:r>
        <w:rPr>
          <w:rStyle w:val="fontstyle01"/>
          <w:rFonts w:ascii="Times New Roman" w:hAnsi="Times New Roman" w:cs="Times New Roman" w:hint="default"/>
        </w:rPr>
        <w:t>21</w:t>
      </w:r>
      <w:r>
        <w:rPr>
          <w:rStyle w:val="fontstyle01"/>
          <w:rFonts w:ascii="Times New Roman" w:hAnsi="Times New Roman" w:cs="Times New Roman" w:hint="default"/>
        </w:rPr>
        <w:t>路，经过</w:t>
      </w:r>
      <w:r>
        <w:rPr>
          <w:rStyle w:val="fontstyle01"/>
          <w:rFonts w:ascii="Times New Roman" w:hAnsi="Times New Roman" w:cs="Times New Roman" w:hint="default"/>
        </w:rPr>
        <w:t>15</w:t>
      </w:r>
      <w:r>
        <w:rPr>
          <w:rStyle w:val="fontstyle01"/>
          <w:rFonts w:ascii="Times New Roman" w:hAnsi="Times New Roman" w:cs="Times New Roman" w:hint="default"/>
        </w:rPr>
        <w:t>站，在西沙屯站下车，步行</w:t>
      </w:r>
      <w:r>
        <w:rPr>
          <w:rStyle w:val="fontstyle01"/>
          <w:rFonts w:ascii="Times New Roman" w:hAnsi="Times New Roman" w:cs="Times New Roman" w:hint="default"/>
        </w:rPr>
        <w:t>1.1</w:t>
      </w:r>
      <w:r>
        <w:rPr>
          <w:rStyle w:val="fontstyle01"/>
          <w:rFonts w:ascii="Times New Roman" w:hAnsi="Times New Roman" w:cs="Times New Roman" w:hint="default"/>
        </w:rPr>
        <w:t>公里到达石油科技交流中心。</w:t>
      </w:r>
    </w:p>
    <w:p w:rsidR="00AD7108" w:rsidRPr="00076EF6" w:rsidRDefault="00AD7108" w:rsidP="00AD7108">
      <w:pPr>
        <w:spacing w:line="360" w:lineRule="auto"/>
        <w:ind w:firstLine="883"/>
        <w:rPr>
          <w:rStyle w:val="fontstyle01"/>
          <w:rFonts w:ascii="Times New Roman" w:hAnsi="Times New Roman" w:cs="Times New Roman" w:hint="default"/>
        </w:rPr>
      </w:pPr>
      <w:r w:rsidRPr="004038D1">
        <w:rPr>
          <w:rStyle w:val="fontstyle01"/>
          <w:rFonts w:ascii="Times New Roman" w:hAnsi="Times New Roman" w:cs="Times New Roman" w:hint="default"/>
          <w:b/>
          <w:bCs/>
        </w:rPr>
        <w:t>北京</w:t>
      </w:r>
      <w:r>
        <w:rPr>
          <w:rStyle w:val="fontstyle01"/>
          <w:rFonts w:ascii="Times New Roman" w:hAnsi="Times New Roman" w:cs="Times New Roman" w:hint="default"/>
          <w:b/>
          <w:bCs/>
        </w:rPr>
        <w:t>西站</w:t>
      </w:r>
      <w:r w:rsidRPr="004038D1">
        <w:rPr>
          <w:rStyle w:val="fontstyle21"/>
          <w:rFonts w:ascii="Times New Roman" w:hAnsi="Times New Roman" w:cs="Times New Roman"/>
          <w:b/>
          <w:bCs/>
        </w:rPr>
        <w:t>–</w:t>
      </w:r>
      <w:r>
        <w:rPr>
          <w:rStyle w:val="fontstyle01"/>
          <w:rFonts w:ascii="Times New Roman" w:hAnsi="Times New Roman" w:cs="Times New Roman" w:hint="default"/>
          <w:b/>
          <w:bCs/>
        </w:rPr>
        <w:t>石油科技交流中心</w:t>
      </w:r>
      <w:r w:rsidRPr="00A075FC">
        <w:rPr>
          <w:rStyle w:val="fontstyle01"/>
          <w:rFonts w:ascii="Times New Roman" w:hAnsi="Times New Roman" w:cs="Times New Roman" w:hint="default"/>
        </w:rPr>
        <w:t>：由</w:t>
      </w:r>
      <w:r>
        <w:rPr>
          <w:rStyle w:val="fontstyle01"/>
          <w:rFonts w:ascii="Times New Roman" w:hAnsi="Times New Roman" w:cs="Times New Roman" w:hint="default"/>
        </w:rPr>
        <w:t>北京西站直接搭乘地铁</w:t>
      </w:r>
      <w:r>
        <w:rPr>
          <w:rStyle w:val="fontstyle01"/>
          <w:rFonts w:ascii="Times New Roman" w:hAnsi="Times New Roman" w:cs="Times New Roman" w:hint="default"/>
        </w:rPr>
        <w:t>9</w:t>
      </w:r>
      <w:r>
        <w:rPr>
          <w:rStyle w:val="fontstyle01"/>
          <w:rFonts w:ascii="Times New Roman" w:hAnsi="Times New Roman" w:cs="Times New Roman" w:hint="default"/>
        </w:rPr>
        <w:t>号线，在国家图书馆站转乘地铁</w:t>
      </w:r>
      <w:r>
        <w:rPr>
          <w:rStyle w:val="fontstyle01"/>
          <w:rFonts w:ascii="Times New Roman" w:hAnsi="Times New Roman" w:cs="Times New Roman" w:hint="default"/>
        </w:rPr>
        <w:t>4</w:t>
      </w:r>
      <w:r>
        <w:rPr>
          <w:rStyle w:val="fontstyle01"/>
          <w:rFonts w:ascii="Times New Roman" w:hAnsi="Times New Roman" w:cs="Times New Roman" w:hint="default"/>
        </w:rPr>
        <w:t>号线大兴线，到达西直门站，换乘地铁</w:t>
      </w:r>
      <w:r>
        <w:rPr>
          <w:rStyle w:val="fontstyle01"/>
          <w:rFonts w:ascii="Times New Roman" w:hAnsi="Times New Roman" w:cs="Times New Roman" w:hint="default"/>
        </w:rPr>
        <w:t>13</w:t>
      </w:r>
      <w:r>
        <w:rPr>
          <w:rStyle w:val="fontstyle01"/>
          <w:rFonts w:ascii="Times New Roman" w:hAnsi="Times New Roman" w:cs="Times New Roman" w:hint="default"/>
        </w:rPr>
        <w:t>号线，在</w:t>
      </w:r>
      <w:proofErr w:type="gramStart"/>
      <w:r>
        <w:rPr>
          <w:rStyle w:val="fontstyle01"/>
          <w:rFonts w:ascii="Times New Roman" w:hAnsi="Times New Roman" w:cs="Times New Roman" w:hint="default"/>
        </w:rPr>
        <w:t>龙泽站下车</w:t>
      </w:r>
      <w:proofErr w:type="gramEnd"/>
      <w:r>
        <w:rPr>
          <w:rStyle w:val="fontstyle01"/>
          <w:rFonts w:ascii="Times New Roman" w:hAnsi="Times New Roman" w:cs="Times New Roman" w:hint="default"/>
        </w:rPr>
        <w:t>，</w:t>
      </w:r>
      <w:r>
        <w:rPr>
          <w:rStyle w:val="fontstyle01"/>
          <w:rFonts w:ascii="Times New Roman" w:hAnsi="Times New Roman" w:cs="Times New Roman" w:hint="default"/>
        </w:rPr>
        <w:t>A</w:t>
      </w:r>
      <w:r>
        <w:rPr>
          <w:rStyle w:val="fontstyle01"/>
          <w:rFonts w:ascii="Times New Roman" w:hAnsi="Times New Roman" w:cs="Times New Roman" w:hint="default"/>
        </w:rPr>
        <w:t>北口出来，步行</w:t>
      </w:r>
      <w:r>
        <w:rPr>
          <w:rStyle w:val="fontstyle01"/>
          <w:rFonts w:ascii="Times New Roman" w:hAnsi="Times New Roman" w:cs="Times New Roman" w:hint="default"/>
        </w:rPr>
        <w:t>240</w:t>
      </w:r>
      <w:r>
        <w:rPr>
          <w:rStyle w:val="fontstyle01"/>
          <w:rFonts w:ascii="Times New Roman" w:hAnsi="Times New Roman" w:cs="Times New Roman" w:hint="default"/>
        </w:rPr>
        <w:t>米在地铁</w:t>
      </w:r>
      <w:proofErr w:type="gramStart"/>
      <w:r>
        <w:rPr>
          <w:rStyle w:val="fontstyle01"/>
          <w:rFonts w:ascii="Times New Roman" w:hAnsi="Times New Roman" w:cs="Times New Roman" w:hint="default"/>
        </w:rPr>
        <w:t>龙泽站公交</w:t>
      </w:r>
      <w:proofErr w:type="gramEnd"/>
      <w:r>
        <w:rPr>
          <w:rStyle w:val="fontstyle01"/>
          <w:rFonts w:ascii="Times New Roman" w:hAnsi="Times New Roman" w:cs="Times New Roman" w:hint="default"/>
        </w:rPr>
        <w:t>站乘坐</w:t>
      </w:r>
      <w:proofErr w:type="gramStart"/>
      <w:r>
        <w:rPr>
          <w:rStyle w:val="fontstyle01"/>
          <w:rFonts w:ascii="Times New Roman" w:hAnsi="Times New Roman" w:cs="Times New Roman" w:hint="default"/>
        </w:rPr>
        <w:t>公交昌</w:t>
      </w:r>
      <w:proofErr w:type="gramEnd"/>
      <w:r>
        <w:rPr>
          <w:rStyle w:val="fontstyle01"/>
          <w:rFonts w:ascii="Times New Roman" w:hAnsi="Times New Roman" w:cs="Times New Roman" w:hint="default"/>
        </w:rPr>
        <w:t>21</w:t>
      </w:r>
      <w:r>
        <w:rPr>
          <w:rStyle w:val="fontstyle01"/>
          <w:rFonts w:ascii="Times New Roman" w:hAnsi="Times New Roman" w:cs="Times New Roman" w:hint="default"/>
        </w:rPr>
        <w:t>路，经过</w:t>
      </w:r>
      <w:r>
        <w:rPr>
          <w:rStyle w:val="fontstyle01"/>
          <w:rFonts w:ascii="Times New Roman" w:hAnsi="Times New Roman" w:cs="Times New Roman" w:hint="default"/>
        </w:rPr>
        <w:t>15</w:t>
      </w:r>
      <w:r>
        <w:rPr>
          <w:rStyle w:val="fontstyle01"/>
          <w:rFonts w:ascii="Times New Roman" w:hAnsi="Times New Roman" w:cs="Times New Roman" w:hint="default"/>
        </w:rPr>
        <w:t>站，在西沙屯站下车，步行</w:t>
      </w:r>
      <w:r>
        <w:rPr>
          <w:rStyle w:val="fontstyle01"/>
          <w:rFonts w:ascii="Times New Roman" w:hAnsi="Times New Roman" w:cs="Times New Roman" w:hint="default"/>
        </w:rPr>
        <w:t>1.1</w:t>
      </w:r>
      <w:r>
        <w:rPr>
          <w:rStyle w:val="fontstyle01"/>
          <w:rFonts w:ascii="Times New Roman" w:hAnsi="Times New Roman" w:cs="Times New Roman" w:hint="default"/>
        </w:rPr>
        <w:t>公里到达石油科技交流中心。或乘坐公交车：从北京西站乘坐</w:t>
      </w:r>
      <w:r>
        <w:rPr>
          <w:rStyle w:val="fontstyle01"/>
          <w:rFonts w:ascii="Times New Roman" w:hAnsi="Times New Roman" w:cs="Times New Roman" w:hint="default"/>
        </w:rPr>
        <w:t>143</w:t>
      </w:r>
      <w:r>
        <w:rPr>
          <w:rStyle w:val="fontstyle01"/>
          <w:rFonts w:ascii="Times New Roman" w:hAnsi="Times New Roman" w:cs="Times New Roman" w:hint="default"/>
        </w:rPr>
        <w:t>路公交车，经过</w:t>
      </w:r>
      <w:r>
        <w:rPr>
          <w:rStyle w:val="fontstyle01"/>
          <w:rFonts w:ascii="Times New Roman" w:hAnsi="Times New Roman" w:cs="Times New Roman" w:hint="default"/>
        </w:rPr>
        <w:t>15</w:t>
      </w:r>
      <w:r>
        <w:rPr>
          <w:rStyle w:val="fontstyle01"/>
          <w:rFonts w:ascii="Times New Roman" w:hAnsi="Times New Roman" w:cs="Times New Roman" w:hint="default"/>
        </w:rPr>
        <w:t>站，</w:t>
      </w:r>
      <w:proofErr w:type="gramStart"/>
      <w:r>
        <w:rPr>
          <w:rStyle w:val="fontstyle01"/>
          <w:rFonts w:ascii="Times New Roman" w:hAnsi="Times New Roman" w:cs="Times New Roman" w:hint="default"/>
        </w:rPr>
        <w:t>在安翔桥</w:t>
      </w:r>
      <w:proofErr w:type="gramEnd"/>
      <w:r>
        <w:rPr>
          <w:rStyle w:val="fontstyle01"/>
          <w:rFonts w:ascii="Times New Roman" w:hAnsi="Times New Roman" w:cs="Times New Roman" w:hint="default"/>
        </w:rPr>
        <w:t>北站下车，乘坐</w:t>
      </w:r>
      <w:r>
        <w:rPr>
          <w:rStyle w:val="fontstyle01"/>
          <w:rFonts w:ascii="Times New Roman" w:hAnsi="Times New Roman" w:cs="Times New Roman" w:hint="default"/>
        </w:rPr>
        <w:t>345</w:t>
      </w:r>
      <w:r>
        <w:rPr>
          <w:rStyle w:val="fontstyle01"/>
          <w:rFonts w:ascii="Times New Roman" w:hAnsi="Times New Roman" w:cs="Times New Roman" w:hint="default"/>
        </w:rPr>
        <w:t>路公交，经过</w:t>
      </w:r>
      <w:r>
        <w:rPr>
          <w:rStyle w:val="fontstyle01"/>
          <w:rFonts w:ascii="Times New Roman" w:hAnsi="Times New Roman" w:cs="Times New Roman" w:hint="default"/>
        </w:rPr>
        <w:t>19</w:t>
      </w:r>
      <w:r>
        <w:rPr>
          <w:rStyle w:val="fontstyle01"/>
          <w:rFonts w:ascii="Times New Roman" w:hAnsi="Times New Roman" w:cs="Times New Roman" w:hint="default"/>
        </w:rPr>
        <w:t>站，在西沙屯桥站下车，步行</w:t>
      </w:r>
      <w:r>
        <w:rPr>
          <w:rStyle w:val="fontstyle01"/>
          <w:rFonts w:ascii="Times New Roman" w:hAnsi="Times New Roman" w:cs="Times New Roman" w:hint="default"/>
        </w:rPr>
        <w:t>1.1</w:t>
      </w:r>
      <w:r>
        <w:rPr>
          <w:rStyle w:val="fontstyle01"/>
          <w:rFonts w:ascii="Times New Roman" w:hAnsi="Times New Roman" w:cs="Times New Roman" w:hint="default"/>
        </w:rPr>
        <w:t>公里到达石油科技交流中心。</w:t>
      </w:r>
    </w:p>
    <w:p w:rsidR="00AD7108" w:rsidRDefault="00AD7108" w:rsidP="00AD7108">
      <w:pPr>
        <w:spacing w:line="360" w:lineRule="auto"/>
        <w:ind w:firstLine="883"/>
        <w:rPr>
          <w:rStyle w:val="fontstyle01"/>
          <w:rFonts w:ascii="Times New Roman" w:hAnsi="Times New Roman" w:cs="Times New Roman" w:hint="default"/>
        </w:rPr>
      </w:pPr>
      <w:r w:rsidRPr="004038D1">
        <w:rPr>
          <w:rStyle w:val="fontstyle01"/>
          <w:rFonts w:ascii="Times New Roman" w:hAnsi="Times New Roman" w:cs="Times New Roman" w:hint="default"/>
          <w:b/>
          <w:bCs/>
        </w:rPr>
        <w:t>北京</w:t>
      </w:r>
      <w:r>
        <w:rPr>
          <w:rStyle w:val="fontstyle01"/>
          <w:rFonts w:ascii="Times New Roman" w:hAnsi="Times New Roman" w:cs="Times New Roman" w:hint="default"/>
          <w:b/>
          <w:bCs/>
        </w:rPr>
        <w:t>北站</w:t>
      </w:r>
      <w:r w:rsidRPr="004038D1">
        <w:rPr>
          <w:rStyle w:val="fontstyle21"/>
          <w:rFonts w:ascii="Times New Roman" w:hAnsi="Times New Roman" w:cs="Times New Roman"/>
          <w:b/>
          <w:bCs/>
        </w:rPr>
        <w:t>–</w:t>
      </w:r>
      <w:r>
        <w:rPr>
          <w:rStyle w:val="fontstyle01"/>
          <w:rFonts w:ascii="Times New Roman" w:hAnsi="Times New Roman" w:cs="Times New Roman" w:hint="default"/>
          <w:b/>
          <w:bCs/>
        </w:rPr>
        <w:t>石油科技交流中心</w:t>
      </w:r>
      <w:r w:rsidRPr="00A075FC">
        <w:rPr>
          <w:rStyle w:val="fontstyle01"/>
          <w:rFonts w:ascii="Times New Roman" w:hAnsi="Times New Roman" w:cs="Times New Roman" w:hint="default"/>
        </w:rPr>
        <w:t>：由</w:t>
      </w:r>
      <w:r>
        <w:rPr>
          <w:rStyle w:val="fontstyle01"/>
          <w:rFonts w:ascii="Times New Roman" w:hAnsi="Times New Roman" w:cs="Times New Roman" w:hint="default"/>
        </w:rPr>
        <w:t>北京北站出站步行</w:t>
      </w:r>
      <w:r>
        <w:rPr>
          <w:rStyle w:val="fontstyle01"/>
          <w:rFonts w:ascii="Times New Roman" w:hAnsi="Times New Roman" w:cs="Times New Roman" w:hint="default"/>
        </w:rPr>
        <w:t>150</w:t>
      </w:r>
      <w:r>
        <w:rPr>
          <w:rStyle w:val="fontstyle01"/>
          <w:rFonts w:ascii="Times New Roman" w:hAnsi="Times New Roman" w:cs="Times New Roman" w:hint="default"/>
        </w:rPr>
        <w:t>米，抵达地铁</w:t>
      </w:r>
      <w:r>
        <w:rPr>
          <w:rStyle w:val="fontstyle01"/>
          <w:rFonts w:ascii="Times New Roman" w:hAnsi="Times New Roman" w:cs="Times New Roman" w:hint="default"/>
        </w:rPr>
        <w:t>13</w:t>
      </w:r>
      <w:r>
        <w:rPr>
          <w:rStyle w:val="fontstyle01"/>
          <w:rFonts w:ascii="Times New Roman" w:hAnsi="Times New Roman" w:cs="Times New Roman" w:hint="default"/>
        </w:rPr>
        <w:t>号线西直门站，直接搭乘地铁</w:t>
      </w:r>
      <w:r>
        <w:rPr>
          <w:rStyle w:val="fontstyle01"/>
          <w:rFonts w:ascii="Times New Roman" w:hAnsi="Times New Roman" w:cs="Times New Roman" w:hint="default"/>
        </w:rPr>
        <w:t>13</w:t>
      </w:r>
      <w:r>
        <w:rPr>
          <w:rStyle w:val="fontstyle01"/>
          <w:rFonts w:ascii="Times New Roman" w:hAnsi="Times New Roman" w:cs="Times New Roman" w:hint="default"/>
        </w:rPr>
        <w:t>号线，在</w:t>
      </w:r>
      <w:proofErr w:type="gramStart"/>
      <w:r>
        <w:rPr>
          <w:rStyle w:val="fontstyle01"/>
          <w:rFonts w:ascii="Times New Roman" w:hAnsi="Times New Roman" w:cs="Times New Roman" w:hint="default"/>
        </w:rPr>
        <w:t>龙泽站下车</w:t>
      </w:r>
      <w:proofErr w:type="gramEnd"/>
      <w:r>
        <w:rPr>
          <w:rStyle w:val="fontstyle01"/>
          <w:rFonts w:ascii="Times New Roman" w:hAnsi="Times New Roman" w:cs="Times New Roman" w:hint="default"/>
        </w:rPr>
        <w:t>，</w:t>
      </w:r>
      <w:r>
        <w:rPr>
          <w:rStyle w:val="fontstyle01"/>
          <w:rFonts w:ascii="Times New Roman" w:hAnsi="Times New Roman" w:cs="Times New Roman" w:hint="default"/>
        </w:rPr>
        <w:t>A</w:t>
      </w:r>
      <w:r>
        <w:rPr>
          <w:rStyle w:val="fontstyle01"/>
          <w:rFonts w:ascii="Times New Roman" w:hAnsi="Times New Roman" w:cs="Times New Roman" w:hint="default"/>
        </w:rPr>
        <w:t>北口出来，步行</w:t>
      </w:r>
      <w:r>
        <w:rPr>
          <w:rStyle w:val="fontstyle01"/>
          <w:rFonts w:ascii="Times New Roman" w:hAnsi="Times New Roman" w:cs="Times New Roman" w:hint="default"/>
        </w:rPr>
        <w:t>240</w:t>
      </w:r>
      <w:r>
        <w:rPr>
          <w:rStyle w:val="fontstyle01"/>
          <w:rFonts w:ascii="Times New Roman" w:hAnsi="Times New Roman" w:cs="Times New Roman" w:hint="default"/>
        </w:rPr>
        <w:t>米在地铁</w:t>
      </w:r>
      <w:proofErr w:type="gramStart"/>
      <w:r>
        <w:rPr>
          <w:rStyle w:val="fontstyle01"/>
          <w:rFonts w:ascii="Times New Roman" w:hAnsi="Times New Roman" w:cs="Times New Roman" w:hint="default"/>
        </w:rPr>
        <w:t>龙泽站公交</w:t>
      </w:r>
      <w:proofErr w:type="gramEnd"/>
      <w:r>
        <w:rPr>
          <w:rStyle w:val="fontstyle01"/>
          <w:rFonts w:ascii="Times New Roman" w:hAnsi="Times New Roman" w:cs="Times New Roman" w:hint="default"/>
        </w:rPr>
        <w:t>站乘坐</w:t>
      </w:r>
      <w:proofErr w:type="gramStart"/>
      <w:r>
        <w:rPr>
          <w:rStyle w:val="fontstyle01"/>
          <w:rFonts w:ascii="Times New Roman" w:hAnsi="Times New Roman" w:cs="Times New Roman" w:hint="default"/>
        </w:rPr>
        <w:t>公交昌</w:t>
      </w:r>
      <w:proofErr w:type="gramEnd"/>
      <w:r>
        <w:rPr>
          <w:rStyle w:val="fontstyle01"/>
          <w:rFonts w:ascii="Times New Roman" w:hAnsi="Times New Roman" w:cs="Times New Roman" w:hint="default"/>
        </w:rPr>
        <w:t>21</w:t>
      </w:r>
      <w:r>
        <w:rPr>
          <w:rStyle w:val="fontstyle01"/>
          <w:rFonts w:ascii="Times New Roman" w:hAnsi="Times New Roman" w:cs="Times New Roman" w:hint="default"/>
        </w:rPr>
        <w:t>路，经过</w:t>
      </w:r>
      <w:r>
        <w:rPr>
          <w:rStyle w:val="fontstyle01"/>
          <w:rFonts w:ascii="Times New Roman" w:hAnsi="Times New Roman" w:cs="Times New Roman" w:hint="default"/>
        </w:rPr>
        <w:t>15</w:t>
      </w:r>
      <w:r>
        <w:rPr>
          <w:rStyle w:val="fontstyle01"/>
          <w:rFonts w:ascii="Times New Roman" w:hAnsi="Times New Roman" w:cs="Times New Roman" w:hint="default"/>
        </w:rPr>
        <w:t>站，在西沙屯站下车，步行</w:t>
      </w:r>
      <w:r>
        <w:rPr>
          <w:rStyle w:val="fontstyle01"/>
          <w:rFonts w:ascii="Times New Roman" w:hAnsi="Times New Roman" w:cs="Times New Roman" w:hint="default"/>
        </w:rPr>
        <w:t>1.1</w:t>
      </w:r>
      <w:r>
        <w:rPr>
          <w:rStyle w:val="fontstyle01"/>
          <w:rFonts w:ascii="Times New Roman" w:hAnsi="Times New Roman" w:cs="Times New Roman" w:hint="default"/>
        </w:rPr>
        <w:t>公里到达石油科技交流中心。</w:t>
      </w:r>
    </w:p>
    <w:p w:rsidR="00AD7108" w:rsidRDefault="00AD7108" w:rsidP="00AD7108">
      <w:pPr>
        <w:spacing w:line="360" w:lineRule="auto"/>
        <w:ind w:firstLine="883"/>
        <w:rPr>
          <w:rStyle w:val="fontstyle01"/>
          <w:rFonts w:ascii="Times New Roman" w:hAnsi="Times New Roman" w:cs="Times New Roman" w:hint="default"/>
        </w:rPr>
      </w:pPr>
      <w:r w:rsidRPr="004038D1">
        <w:rPr>
          <w:rStyle w:val="fontstyle01"/>
          <w:rFonts w:ascii="Times New Roman" w:hAnsi="Times New Roman" w:cs="Times New Roman" w:hint="default"/>
          <w:b/>
          <w:bCs/>
        </w:rPr>
        <w:t>北京</w:t>
      </w:r>
      <w:r>
        <w:rPr>
          <w:rStyle w:val="fontstyle01"/>
          <w:rFonts w:ascii="Times New Roman" w:hAnsi="Times New Roman" w:cs="Times New Roman" w:hint="default"/>
          <w:b/>
          <w:bCs/>
        </w:rPr>
        <w:t>朝阳</w:t>
      </w:r>
      <w:r w:rsidRPr="004038D1">
        <w:rPr>
          <w:rStyle w:val="fontstyle01"/>
          <w:rFonts w:ascii="Times New Roman" w:hAnsi="Times New Roman" w:cs="Times New Roman" w:hint="default"/>
          <w:b/>
          <w:bCs/>
        </w:rPr>
        <w:t>站</w:t>
      </w:r>
      <w:r w:rsidRPr="004038D1">
        <w:rPr>
          <w:rStyle w:val="fontstyle21"/>
          <w:rFonts w:ascii="Times New Roman" w:hAnsi="Times New Roman" w:cs="Times New Roman"/>
          <w:b/>
          <w:bCs/>
        </w:rPr>
        <w:t>–</w:t>
      </w:r>
      <w:r>
        <w:rPr>
          <w:rStyle w:val="fontstyle01"/>
          <w:rFonts w:ascii="Times New Roman" w:hAnsi="Times New Roman" w:cs="Times New Roman" w:hint="default"/>
          <w:b/>
          <w:bCs/>
        </w:rPr>
        <w:t>石油科技交流中心</w:t>
      </w:r>
      <w:r w:rsidRPr="00A075FC">
        <w:rPr>
          <w:rStyle w:val="fontstyle01"/>
          <w:rFonts w:ascii="Times New Roman" w:hAnsi="Times New Roman" w:cs="Times New Roman" w:hint="default"/>
        </w:rPr>
        <w:t>：由</w:t>
      </w:r>
      <w:r>
        <w:rPr>
          <w:rStyle w:val="fontstyle01"/>
          <w:rFonts w:ascii="Times New Roman" w:hAnsi="Times New Roman" w:cs="Times New Roman" w:hint="default"/>
        </w:rPr>
        <w:t>北京朝阳站出站口步行</w:t>
      </w:r>
      <w:r>
        <w:rPr>
          <w:rStyle w:val="fontstyle01"/>
          <w:rFonts w:ascii="Times New Roman" w:hAnsi="Times New Roman" w:cs="Times New Roman" w:hint="default"/>
        </w:rPr>
        <w:t>200</w:t>
      </w:r>
      <w:r>
        <w:rPr>
          <w:rStyle w:val="fontstyle01"/>
          <w:rFonts w:ascii="Times New Roman" w:hAnsi="Times New Roman" w:cs="Times New Roman" w:hint="default"/>
        </w:rPr>
        <w:t>米，搭乘北京朝阳站地铁直达摆渡线或</w:t>
      </w:r>
      <w:r>
        <w:rPr>
          <w:rStyle w:val="fontstyle01"/>
          <w:rFonts w:ascii="Times New Roman" w:hAnsi="Times New Roman" w:cs="Times New Roman" w:hint="default"/>
        </w:rPr>
        <w:t>413</w:t>
      </w:r>
      <w:r>
        <w:rPr>
          <w:rStyle w:val="fontstyle01"/>
          <w:rFonts w:ascii="Times New Roman" w:hAnsi="Times New Roman" w:cs="Times New Roman" w:hint="default"/>
        </w:rPr>
        <w:t>路公交，在燕莎桥东站下车，步行到</w:t>
      </w:r>
      <w:r>
        <w:rPr>
          <w:rStyle w:val="fontstyle01"/>
          <w:rFonts w:ascii="Times New Roman" w:hAnsi="Times New Roman" w:cs="Times New Roman" w:hint="default"/>
        </w:rPr>
        <w:t>430</w:t>
      </w:r>
      <w:r>
        <w:rPr>
          <w:rStyle w:val="fontstyle01"/>
          <w:rFonts w:ascii="Times New Roman" w:hAnsi="Times New Roman" w:cs="Times New Roman" w:hint="default"/>
        </w:rPr>
        <w:t>米，到达亮马桥站，乘坐地铁</w:t>
      </w:r>
      <w:r>
        <w:rPr>
          <w:rStyle w:val="fontstyle01"/>
          <w:rFonts w:ascii="Times New Roman" w:hAnsi="Times New Roman" w:cs="Times New Roman" w:hint="default"/>
        </w:rPr>
        <w:t>10</w:t>
      </w:r>
      <w:r>
        <w:rPr>
          <w:rStyle w:val="fontstyle01"/>
          <w:rFonts w:ascii="Times New Roman" w:hAnsi="Times New Roman" w:cs="Times New Roman" w:hint="default"/>
        </w:rPr>
        <w:t>号线，经过</w:t>
      </w:r>
      <w:r>
        <w:rPr>
          <w:rStyle w:val="fontstyle01"/>
          <w:rFonts w:ascii="Times New Roman" w:hAnsi="Times New Roman" w:cs="Times New Roman" w:hint="default"/>
        </w:rPr>
        <w:t>3</w:t>
      </w:r>
      <w:r>
        <w:rPr>
          <w:rStyle w:val="fontstyle01"/>
          <w:rFonts w:ascii="Times New Roman" w:hAnsi="Times New Roman" w:cs="Times New Roman" w:hint="default"/>
        </w:rPr>
        <w:t>站，在</w:t>
      </w:r>
      <w:proofErr w:type="gramStart"/>
      <w:r>
        <w:rPr>
          <w:rStyle w:val="fontstyle01"/>
          <w:rFonts w:ascii="Times New Roman" w:hAnsi="Times New Roman" w:cs="Times New Roman" w:hint="default"/>
        </w:rPr>
        <w:t>芍药居站</w:t>
      </w:r>
      <w:proofErr w:type="gramEnd"/>
      <w:r>
        <w:rPr>
          <w:rStyle w:val="fontstyle01"/>
          <w:rFonts w:ascii="Times New Roman" w:hAnsi="Times New Roman" w:cs="Times New Roman" w:hint="default"/>
        </w:rPr>
        <w:t>搭乘地铁</w:t>
      </w:r>
      <w:r>
        <w:rPr>
          <w:rStyle w:val="fontstyle01"/>
          <w:rFonts w:ascii="Times New Roman" w:hAnsi="Times New Roman" w:cs="Times New Roman" w:hint="default"/>
        </w:rPr>
        <w:t>13</w:t>
      </w:r>
      <w:r>
        <w:rPr>
          <w:rStyle w:val="fontstyle01"/>
          <w:rFonts w:ascii="Times New Roman" w:hAnsi="Times New Roman" w:cs="Times New Roman" w:hint="default"/>
        </w:rPr>
        <w:t>号线，在</w:t>
      </w:r>
      <w:proofErr w:type="gramStart"/>
      <w:r>
        <w:rPr>
          <w:rStyle w:val="fontstyle01"/>
          <w:rFonts w:ascii="Times New Roman" w:hAnsi="Times New Roman" w:cs="Times New Roman" w:hint="default"/>
        </w:rPr>
        <w:t>龙泽站下车</w:t>
      </w:r>
      <w:proofErr w:type="gramEnd"/>
      <w:r>
        <w:rPr>
          <w:rStyle w:val="fontstyle01"/>
          <w:rFonts w:ascii="Times New Roman" w:hAnsi="Times New Roman" w:cs="Times New Roman" w:hint="default"/>
        </w:rPr>
        <w:t>，</w:t>
      </w:r>
      <w:r>
        <w:rPr>
          <w:rStyle w:val="fontstyle01"/>
          <w:rFonts w:ascii="Times New Roman" w:hAnsi="Times New Roman" w:cs="Times New Roman" w:hint="default"/>
        </w:rPr>
        <w:t>A</w:t>
      </w:r>
      <w:r>
        <w:rPr>
          <w:rStyle w:val="fontstyle01"/>
          <w:rFonts w:ascii="Times New Roman" w:hAnsi="Times New Roman" w:cs="Times New Roman" w:hint="default"/>
        </w:rPr>
        <w:t>北口出来，步行</w:t>
      </w:r>
      <w:r>
        <w:rPr>
          <w:rStyle w:val="fontstyle01"/>
          <w:rFonts w:ascii="Times New Roman" w:hAnsi="Times New Roman" w:cs="Times New Roman" w:hint="default"/>
        </w:rPr>
        <w:t>240</w:t>
      </w:r>
      <w:r>
        <w:rPr>
          <w:rStyle w:val="fontstyle01"/>
          <w:rFonts w:ascii="Times New Roman" w:hAnsi="Times New Roman" w:cs="Times New Roman" w:hint="default"/>
        </w:rPr>
        <w:t>米在地铁</w:t>
      </w:r>
      <w:proofErr w:type="gramStart"/>
      <w:r>
        <w:rPr>
          <w:rStyle w:val="fontstyle01"/>
          <w:rFonts w:ascii="Times New Roman" w:hAnsi="Times New Roman" w:cs="Times New Roman" w:hint="default"/>
        </w:rPr>
        <w:t>龙泽站公交</w:t>
      </w:r>
      <w:proofErr w:type="gramEnd"/>
      <w:r>
        <w:rPr>
          <w:rStyle w:val="fontstyle01"/>
          <w:rFonts w:ascii="Times New Roman" w:hAnsi="Times New Roman" w:cs="Times New Roman" w:hint="default"/>
        </w:rPr>
        <w:t>站乘坐</w:t>
      </w:r>
      <w:proofErr w:type="gramStart"/>
      <w:r>
        <w:rPr>
          <w:rStyle w:val="fontstyle01"/>
          <w:rFonts w:ascii="Times New Roman" w:hAnsi="Times New Roman" w:cs="Times New Roman" w:hint="default"/>
        </w:rPr>
        <w:t>公交昌</w:t>
      </w:r>
      <w:proofErr w:type="gramEnd"/>
      <w:r>
        <w:rPr>
          <w:rStyle w:val="fontstyle01"/>
          <w:rFonts w:ascii="Times New Roman" w:hAnsi="Times New Roman" w:cs="Times New Roman" w:hint="default"/>
        </w:rPr>
        <w:t>21</w:t>
      </w:r>
      <w:r>
        <w:rPr>
          <w:rStyle w:val="fontstyle01"/>
          <w:rFonts w:ascii="Times New Roman" w:hAnsi="Times New Roman" w:cs="Times New Roman" w:hint="default"/>
        </w:rPr>
        <w:t>路，经过</w:t>
      </w:r>
      <w:r>
        <w:rPr>
          <w:rStyle w:val="fontstyle01"/>
          <w:rFonts w:ascii="Times New Roman" w:hAnsi="Times New Roman" w:cs="Times New Roman" w:hint="default"/>
        </w:rPr>
        <w:t>15</w:t>
      </w:r>
      <w:r>
        <w:rPr>
          <w:rStyle w:val="fontstyle01"/>
          <w:rFonts w:ascii="Times New Roman" w:hAnsi="Times New Roman" w:cs="Times New Roman" w:hint="default"/>
        </w:rPr>
        <w:t>站，在西沙屯站下车，步行</w:t>
      </w:r>
      <w:r>
        <w:rPr>
          <w:rStyle w:val="fontstyle01"/>
          <w:rFonts w:ascii="Times New Roman" w:hAnsi="Times New Roman" w:cs="Times New Roman" w:hint="default"/>
        </w:rPr>
        <w:t>1.1</w:t>
      </w:r>
      <w:r>
        <w:rPr>
          <w:rStyle w:val="fontstyle01"/>
          <w:rFonts w:ascii="Times New Roman" w:hAnsi="Times New Roman" w:cs="Times New Roman" w:hint="default"/>
        </w:rPr>
        <w:t>公里到达石油科技交流中心。</w:t>
      </w:r>
    </w:p>
    <w:p w:rsidR="00AD7108" w:rsidRPr="00E8796F" w:rsidRDefault="00AD7108" w:rsidP="00AD7108">
      <w:pPr>
        <w:spacing w:line="360" w:lineRule="auto"/>
        <w:ind w:firstLine="883"/>
        <w:rPr>
          <w:rStyle w:val="fontstyle01"/>
          <w:rFonts w:ascii="Times New Roman" w:hAnsi="Times New Roman" w:cs="Times New Roman" w:hint="default"/>
          <w:b/>
          <w:bCs/>
        </w:rPr>
      </w:pPr>
      <w:r>
        <w:rPr>
          <w:rStyle w:val="fontstyle01"/>
          <w:rFonts w:ascii="Times New Roman" w:hAnsi="Times New Roman" w:cs="Times New Roman" w:hint="default"/>
          <w:b/>
          <w:bCs/>
        </w:rPr>
        <w:lastRenderedPageBreak/>
        <w:t>三</w:t>
      </w:r>
      <w:r w:rsidRPr="00E8796F">
        <w:rPr>
          <w:rStyle w:val="fontstyle01"/>
          <w:rFonts w:ascii="Times New Roman" w:hAnsi="Times New Roman" w:cs="Times New Roman" w:hint="default"/>
          <w:b/>
          <w:bCs/>
        </w:rPr>
        <w:t>、飞机</w:t>
      </w:r>
    </w:p>
    <w:p w:rsidR="00AD7108" w:rsidRDefault="00AD7108" w:rsidP="00AD7108">
      <w:pPr>
        <w:spacing w:line="360" w:lineRule="auto"/>
        <w:ind w:firstLine="883"/>
        <w:rPr>
          <w:rStyle w:val="fontstyle01"/>
          <w:rFonts w:ascii="Times New Roman" w:hAnsi="Times New Roman" w:cs="Times New Roman" w:hint="default"/>
        </w:rPr>
      </w:pPr>
      <w:r w:rsidRPr="00E8796F">
        <w:rPr>
          <w:rStyle w:val="fontstyle01"/>
          <w:rFonts w:ascii="Times New Roman" w:hAnsi="Times New Roman" w:cs="Times New Roman" w:hint="default"/>
          <w:b/>
          <w:bCs/>
        </w:rPr>
        <w:t>首都机场</w:t>
      </w:r>
      <w:r w:rsidRPr="004038D1">
        <w:rPr>
          <w:rStyle w:val="fontstyle21"/>
          <w:rFonts w:ascii="Times New Roman" w:hAnsi="Times New Roman" w:cs="Times New Roman"/>
          <w:b/>
          <w:bCs/>
        </w:rPr>
        <w:t>–</w:t>
      </w:r>
      <w:r>
        <w:rPr>
          <w:rStyle w:val="fontstyle01"/>
          <w:rFonts w:ascii="Times New Roman" w:hAnsi="Times New Roman" w:cs="Times New Roman" w:hint="default"/>
          <w:b/>
          <w:bCs/>
        </w:rPr>
        <w:t>石油科技交流中心</w:t>
      </w:r>
      <w:r w:rsidRPr="00A075FC">
        <w:rPr>
          <w:rStyle w:val="fontstyle01"/>
          <w:rFonts w:ascii="Times New Roman" w:hAnsi="Times New Roman" w:cs="Times New Roman" w:hint="default"/>
        </w:rPr>
        <w:t>：</w:t>
      </w:r>
      <w:r>
        <w:rPr>
          <w:rStyle w:val="fontstyle01"/>
          <w:rFonts w:ascii="Times New Roman" w:hAnsi="Times New Roman" w:cs="Times New Roman" w:hint="default"/>
        </w:rPr>
        <w:t>搭乘首都机场大巴昌平线，在北</w:t>
      </w:r>
      <w:proofErr w:type="gramStart"/>
      <w:r>
        <w:rPr>
          <w:rStyle w:val="fontstyle01"/>
          <w:rFonts w:ascii="Times New Roman" w:hAnsi="Times New Roman" w:cs="Times New Roman" w:hint="default"/>
        </w:rPr>
        <w:t>控科技</w:t>
      </w:r>
      <w:proofErr w:type="gramEnd"/>
      <w:r>
        <w:rPr>
          <w:rStyle w:val="fontstyle01"/>
          <w:rFonts w:ascii="Times New Roman" w:hAnsi="Times New Roman" w:cs="Times New Roman" w:hint="default"/>
        </w:rPr>
        <w:t>大厦站下车，步行</w:t>
      </w:r>
      <w:r>
        <w:rPr>
          <w:rStyle w:val="fontstyle01"/>
          <w:rFonts w:ascii="Times New Roman" w:hAnsi="Times New Roman" w:cs="Times New Roman" w:hint="default"/>
        </w:rPr>
        <w:t>10</w:t>
      </w:r>
      <w:r>
        <w:rPr>
          <w:rStyle w:val="fontstyle01"/>
          <w:rFonts w:ascii="Times New Roman" w:hAnsi="Times New Roman" w:cs="Times New Roman" w:hint="default"/>
        </w:rPr>
        <w:t>米，在</w:t>
      </w:r>
      <w:proofErr w:type="gramStart"/>
      <w:r>
        <w:rPr>
          <w:rStyle w:val="fontstyle01"/>
          <w:rFonts w:ascii="Times New Roman" w:hAnsi="Times New Roman" w:cs="Times New Roman" w:hint="default"/>
        </w:rPr>
        <w:t>北控站乘坐</w:t>
      </w:r>
      <w:proofErr w:type="gramEnd"/>
      <w:r>
        <w:rPr>
          <w:rStyle w:val="fontstyle01"/>
          <w:rFonts w:ascii="Times New Roman" w:hAnsi="Times New Roman" w:cs="Times New Roman" w:hint="default"/>
        </w:rPr>
        <w:t>昌</w:t>
      </w:r>
      <w:r>
        <w:rPr>
          <w:rStyle w:val="fontstyle01"/>
          <w:rFonts w:ascii="Times New Roman" w:hAnsi="Times New Roman" w:cs="Times New Roman" w:hint="default"/>
        </w:rPr>
        <w:t>21</w:t>
      </w:r>
      <w:r>
        <w:rPr>
          <w:rStyle w:val="fontstyle01"/>
          <w:rFonts w:ascii="Times New Roman" w:hAnsi="Times New Roman" w:cs="Times New Roman" w:hint="default"/>
        </w:rPr>
        <w:t>路，在西沙屯站下车，步行</w:t>
      </w:r>
      <w:r>
        <w:rPr>
          <w:rStyle w:val="fontstyle01"/>
          <w:rFonts w:ascii="Times New Roman" w:hAnsi="Times New Roman" w:cs="Times New Roman" w:hint="default"/>
        </w:rPr>
        <w:t>1.1</w:t>
      </w:r>
      <w:r>
        <w:rPr>
          <w:rStyle w:val="fontstyle01"/>
          <w:rFonts w:ascii="Times New Roman" w:hAnsi="Times New Roman" w:cs="Times New Roman" w:hint="default"/>
        </w:rPr>
        <w:t>公里到达石油科技交流中心。</w:t>
      </w:r>
    </w:p>
    <w:p w:rsidR="00AD7108" w:rsidRDefault="00AD7108" w:rsidP="00AD7108">
      <w:pPr>
        <w:spacing w:line="360" w:lineRule="auto"/>
        <w:ind w:firstLine="883"/>
        <w:rPr>
          <w:rStyle w:val="fontstyle01"/>
          <w:rFonts w:ascii="Times New Roman" w:hAnsi="Times New Roman" w:cs="Times New Roman" w:hint="default"/>
        </w:rPr>
      </w:pPr>
      <w:r>
        <w:rPr>
          <w:rStyle w:val="fontstyle01"/>
          <w:rFonts w:ascii="Times New Roman" w:hAnsi="Times New Roman" w:cs="Times New Roman" w:hint="default"/>
          <w:b/>
          <w:bCs/>
        </w:rPr>
        <w:t>北京大兴国际机场</w:t>
      </w:r>
      <w:r w:rsidRPr="004038D1">
        <w:rPr>
          <w:rStyle w:val="fontstyle21"/>
          <w:rFonts w:ascii="Times New Roman" w:hAnsi="Times New Roman" w:cs="Times New Roman"/>
          <w:b/>
          <w:bCs/>
        </w:rPr>
        <w:t>–</w:t>
      </w:r>
      <w:r>
        <w:rPr>
          <w:rStyle w:val="fontstyle01"/>
          <w:rFonts w:ascii="Times New Roman" w:hAnsi="Times New Roman" w:cs="Times New Roman" w:hint="default"/>
          <w:b/>
          <w:bCs/>
        </w:rPr>
        <w:t>石油科技交流中心</w:t>
      </w:r>
      <w:r w:rsidRPr="00A075FC">
        <w:rPr>
          <w:rStyle w:val="fontstyle01"/>
          <w:rFonts w:ascii="Times New Roman" w:hAnsi="Times New Roman" w:cs="Times New Roman" w:hint="default"/>
        </w:rPr>
        <w:t>：</w:t>
      </w:r>
      <w:r>
        <w:rPr>
          <w:rStyle w:val="fontstyle01"/>
          <w:rFonts w:ascii="Times New Roman" w:hAnsi="Times New Roman" w:cs="Times New Roman" w:hint="default"/>
        </w:rPr>
        <w:t>乘坐大兴机场线，在草桥站转乘地铁</w:t>
      </w:r>
      <w:r>
        <w:rPr>
          <w:rStyle w:val="fontstyle01"/>
          <w:rFonts w:ascii="Times New Roman" w:hAnsi="Times New Roman" w:cs="Times New Roman" w:hint="default"/>
        </w:rPr>
        <w:t>10</w:t>
      </w:r>
      <w:r>
        <w:rPr>
          <w:rStyle w:val="fontstyle01"/>
          <w:rFonts w:ascii="Times New Roman" w:hAnsi="Times New Roman" w:cs="Times New Roman" w:hint="default"/>
        </w:rPr>
        <w:t>号线（内环）、</w:t>
      </w:r>
      <w:proofErr w:type="gramStart"/>
      <w:r>
        <w:rPr>
          <w:rStyle w:val="fontstyle01"/>
          <w:rFonts w:ascii="Times New Roman" w:hAnsi="Times New Roman" w:cs="Times New Roman" w:hint="default"/>
        </w:rPr>
        <w:t>在健德门</w:t>
      </w:r>
      <w:proofErr w:type="gramEnd"/>
      <w:r>
        <w:rPr>
          <w:rStyle w:val="fontstyle01"/>
          <w:rFonts w:ascii="Times New Roman" w:hAnsi="Times New Roman" w:cs="Times New Roman" w:hint="default"/>
        </w:rPr>
        <w:t>站（</w:t>
      </w:r>
      <w:r>
        <w:rPr>
          <w:rStyle w:val="fontstyle01"/>
          <w:rFonts w:ascii="Times New Roman" w:hAnsi="Times New Roman" w:cs="Times New Roman" w:hint="default"/>
        </w:rPr>
        <w:t>C</w:t>
      </w:r>
      <w:r>
        <w:rPr>
          <w:rStyle w:val="fontstyle01"/>
          <w:rFonts w:ascii="Times New Roman" w:hAnsi="Times New Roman" w:cs="Times New Roman" w:hint="default"/>
        </w:rPr>
        <w:t>出口）下车，步行</w:t>
      </w:r>
      <w:r>
        <w:rPr>
          <w:rStyle w:val="fontstyle01"/>
          <w:rFonts w:ascii="Times New Roman" w:hAnsi="Times New Roman" w:cs="Times New Roman" w:hint="default"/>
        </w:rPr>
        <w:t>820</w:t>
      </w:r>
      <w:r>
        <w:rPr>
          <w:rStyle w:val="fontstyle01"/>
          <w:rFonts w:ascii="Times New Roman" w:hAnsi="Times New Roman" w:cs="Times New Roman" w:hint="default"/>
        </w:rPr>
        <w:t>米，在</w:t>
      </w:r>
      <w:r w:rsidRPr="00076EF6">
        <w:rPr>
          <w:rStyle w:val="fontstyle01"/>
          <w:rFonts w:ascii="Times New Roman" w:hAnsi="Times New Roman" w:cs="Times New Roman" w:hint="default"/>
        </w:rPr>
        <w:t>祁家豁子站</w:t>
      </w:r>
      <w:r>
        <w:rPr>
          <w:rStyle w:val="fontstyle01"/>
          <w:rFonts w:ascii="Times New Roman" w:hAnsi="Times New Roman" w:cs="Times New Roman" w:hint="default"/>
        </w:rPr>
        <w:t>乘坐公交</w:t>
      </w:r>
      <w:r>
        <w:rPr>
          <w:rStyle w:val="fontstyle01"/>
          <w:rFonts w:ascii="Times New Roman" w:hAnsi="Times New Roman" w:cs="Times New Roman" w:hint="default"/>
        </w:rPr>
        <w:t>345</w:t>
      </w:r>
      <w:r>
        <w:rPr>
          <w:rStyle w:val="fontstyle01"/>
          <w:rFonts w:ascii="Times New Roman" w:hAnsi="Times New Roman" w:cs="Times New Roman" w:hint="default"/>
        </w:rPr>
        <w:t>路，经过</w:t>
      </w:r>
      <w:r>
        <w:rPr>
          <w:rStyle w:val="fontstyle01"/>
          <w:rFonts w:ascii="Times New Roman" w:hAnsi="Times New Roman" w:cs="Times New Roman" w:hint="default"/>
        </w:rPr>
        <w:t>20</w:t>
      </w:r>
      <w:r>
        <w:rPr>
          <w:rStyle w:val="fontstyle01"/>
          <w:rFonts w:ascii="Times New Roman" w:hAnsi="Times New Roman" w:cs="Times New Roman" w:hint="default"/>
        </w:rPr>
        <w:t>站在西沙屯站下车，步行</w:t>
      </w:r>
      <w:r>
        <w:rPr>
          <w:rStyle w:val="fontstyle01"/>
          <w:rFonts w:ascii="Times New Roman" w:hAnsi="Times New Roman" w:cs="Times New Roman" w:hint="default"/>
        </w:rPr>
        <w:t>1.1</w:t>
      </w:r>
      <w:r>
        <w:rPr>
          <w:rStyle w:val="fontstyle01"/>
          <w:rFonts w:ascii="Times New Roman" w:hAnsi="Times New Roman" w:cs="Times New Roman" w:hint="default"/>
        </w:rPr>
        <w:t>公里到达石油科技交流中心。</w:t>
      </w:r>
    </w:p>
    <w:p w:rsidR="00AD7108" w:rsidRPr="00E8796F" w:rsidRDefault="00AD7108" w:rsidP="00AD7108">
      <w:pPr>
        <w:spacing w:line="360" w:lineRule="auto"/>
        <w:ind w:firstLine="883"/>
        <w:rPr>
          <w:rStyle w:val="fontstyle01"/>
          <w:rFonts w:ascii="Times New Roman" w:hAnsi="Times New Roman" w:cs="Times New Roman" w:hint="default"/>
          <w:b/>
          <w:bCs/>
        </w:rPr>
      </w:pPr>
      <w:r>
        <w:rPr>
          <w:rStyle w:val="fontstyle01"/>
          <w:rFonts w:ascii="Times New Roman" w:hAnsi="Times New Roman" w:cs="Times New Roman" w:hint="default"/>
          <w:b/>
          <w:bCs/>
        </w:rPr>
        <w:t>四</w:t>
      </w:r>
      <w:r w:rsidRPr="00E8796F">
        <w:rPr>
          <w:rStyle w:val="fontstyle01"/>
          <w:rFonts w:ascii="Times New Roman" w:hAnsi="Times New Roman" w:cs="Times New Roman" w:hint="default"/>
          <w:b/>
          <w:bCs/>
        </w:rPr>
        <w:t>、出租车或自驾</w:t>
      </w:r>
    </w:p>
    <w:p w:rsidR="00AD7108" w:rsidRPr="00E8796F" w:rsidRDefault="00AD7108" w:rsidP="00AD7108">
      <w:pPr>
        <w:spacing w:line="360" w:lineRule="auto"/>
        <w:ind w:firstLine="880"/>
        <w:rPr>
          <w:rStyle w:val="fontstyle01"/>
          <w:rFonts w:ascii="Times New Roman" w:hAnsi="Times New Roman" w:cs="Times New Roman" w:hint="default"/>
        </w:rPr>
      </w:pPr>
      <w:r w:rsidRPr="00E8796F">
        <w:rPr>
          <w:rStyle w:val="fontstyle01"/>
          <w:rFonts w:ascii="Times New Roman" w:hAnsi="Times New Roman" w:cs="Times New Roman" w:hint="default"/>
        </w:rPr>
        <w:t>1</w:t>
      </w:r>
      <w:r w:rsidRPr="00E8796F">
        <w:rPr>
          <w:rStyle w:val="fontstyle01"/>
          <w:rFonts w:ascii="Times New Roman" w:hAnsi="Times New Roman" w:cs="Times New Roman" w:hint="default"/>
        </w:rPr>
        <w:t>、北京市德胜门方向</w:t>
      </w:r>
      <w:proofErr w:type="gramStart"/>
      <w:r w:rsidRPr="00E8796F">
        <w:rPr>
          <w:rStyle w:val="fontstyle01"/>
          <w:rFonts w:ascii="Times New Roman" w:hAnsi="Times New Roman" w:cs="Times New Roman" w:hint="default"/>
        </w:rPr>
        <w:t>至</w:t>
      </w:r>
      <w:r w:rsidRPr="00076EF6">
        <w:rPr>
          <w:rStyle w:val="fontstyle01"/>
          <w:rFonts w:ascii="Times New Roman" w:hAnsi="Times New Roman" w:cs="Times New Roman" w:hint="default"/>
        </w:rPr>
        <w:t>石油</w:t>
      </w:r>
      <w:proofErr w:type="gramEnd"/>
      <w:r w:rsidRPr="00076EF6">
        <w:rPr>
          <w:rStyle w:val="fontstyle01"/>
          <w:rFonts w:ascii="Times New Roman" w:hAnsi="Times New Roman" w:cs="Times New Roman" w:hint="default"/>
        </w:rPr>
        <w:t>科技交流中心</w:t>
      </w:r>
      <w:r w:rsidRPr="00E8796F">
        <w:rPr>
          <w:rStyle w:val="fontstyle01"/>
          <w:rFonts w:ascii="Times New Roman" w:hAnsi="Times New Roman" w:cs="Times New Roman" w:hint="default"/>
        </w:rPr>
        <w:t>－</w:t>
      </w:r>
      <w:r w:rsidRPr="00E8796F">
        <w:rPr>
          <w:rStyle w:val="fontstyle01"/>
          <w:rFonts w:ascii="Times New Roman" w:hAnsi="Times New Roman" w:cs="Times New Roman" w:hint="default"/>
        </w:rPr>
        <w:t>G6</w:t>
      </w:r>
      <w:proofErr w:type="gramStart"/>
      <w:r w:rsidRPr="00E8796F">
        <w:rPr>
          <w:rStyle w:val="fontstyle01"/>
          <w:rFonts w:ascii="Times New Roman" w:hAnsi="Times New Roman" w:cs="Times New Roman" w:hint="default"/>
        </w:rPr>
        <w:t>京藏高速</w:t>
      </w:r>
      <w:proofErr w:type="gramEnd"/>
      <w:r w:rsidRPr="00E8796F">
        <w:rPr>
          <w:rStyle w:val="fontstyle01"/>
          <w:rFonts w:ascii="Times New Roman" w:hAnsi="Times New Roman" w:cs="Times New Roman" w:hint="default"/>
        </w:rPr>
        <w:t>（原八达岭高速）公路</w:t>
      </w:r>
      <w:r>
        <w:rPr>
          <w:rStyle w:val="fontstyle01"/>
          <w:rFonts w:ascii="Times New Roman" w:hAnsi="Times New Roman" w:cs="Times New Roman" w:hint="default"/>
        </w:rPr>
        <w:t>小汤山出口</w:t>
      </w:r>
      <w:r w:rsidRPr="00E8796F">
        <w:rPr>
          <w:rStyle w:val="fontstyle01"/>
          <w:rFonts w:ascii="Times New Roman" w:hAnsi="Times New Roman" w:cs="Times New Roman" w:hint="default"/>
        </w:rPr>
        <w:t>，</w:t>
      </w:r>
      <w:r>
        <w:rPr>
          <w:rStyle w:val="fontstyle01"/>
          <w:rFonts w:ascii="Times New Roman" w:hAnsi="Times New Roman" w:cs="Times New Roman" w:hint="default"/>
        </w:rPr>
        <w:t>走</w:t>
      </w:r>
      <w:r>
        <w:rPr>
          <w:rStyle w:val="fontstyle01"/>
          <w:rFonts w:ascii="Times New Roman" w:hAnsi="Times New Roman" w:cs="Times New Roman" w:hint="default"/>
        </w:rPr>
        <w:t>G6</w:t>
      </w:r>
      <w:r>
        <w:rPr>
          <w:rStyle w:val="fontstyle01"/>
          <w:rFonts w:ascii="Times New Roman" w:hAnsi="Times New Roman" w:cs="Times New Roman" w:hint="default"/>
        </w:rPr>
        <w:t>辅路，上西沙屯桥，</w:t>
      </w:r>
      <w:r w:rsidRPr="00E8796F">
        <w:rPr>
          <w:rStyle w:val="fontstyle01"/>
          <w:rFonts w:ascii="Times New Roman" w:hAnsi="Times New Roman" w:cs="Times New Roman" w:hint="default"/>
        </w:rPr>
        <w:t>沿路标行驶即可到达</w:t>
      </w:r>
      <w:r>
        <w:rPr>
          <w:rStyle w:val="fontstyle01"/>
          <w:rFonts w:ascii="Times New Roman" w:hAnsi="Times New Roman" w:cs="Times New Roman" w:hint="default"/>
        </w:rPr>
        <w:t>，路程约</w:t>
      </w:r>
      <w:r>
        <w:rPr>
          <w:rStyle w:val="fontstyle01"/>
          <w:rFonts w:ascii="Times New Roman" w:hAnsi="Times New Roman" w:cs="Times New Roman" w:hint="default"/>
        </w:rPr>
        <w:t>28</w:t>
      </w:r>
      <w:r>
        <w:rPr>
          <w:rStyle w:val="fontstyle01"/>
          <w:rFonts w:ascii="Times New Roman" w:hAnsi="Times New Roman" w:cs="Times New Roman" w:hint="default"/>
        </w:rPr>
        <w:t>公里，打车约</w:t>
      </w:r>
      <w:r>
        <w:rPr>
          <w:rStyle w:val="fontstyle01"/>
          <w:rFonts w:ascii="Times New Roman" w:hAnsi="Times New Roman" w:cs="Times New Roman" w:hint="default"/>
        </w:rPr>
        <w:t>90</w:t>
      </w:r>
      <w:r>
        <w:rPr>
          <w:rStyle w:val="fontstyle01"/>
          <w:rFonts w:ascii="Times New Roman" w:hAnsi="Times New Roman" w:cs="Times New Roman" w:hint="default"/>
        </w:rPr>
        <w:t>元，时间约</w:t>
      </w:r>
      <w:r>
        <w:rPr>
          <w:rStyle w:val="fontstyle01"/>
          <w:rFonts w:ascii="Times New Roman" w:hAnsi="Times New Roman" w:cs="Times New Roman" w:hint="default"/>
        </w:rPr>
        <w:t>40</w:t>
      </w:r>
      <w:r>
        <w:rPr>
          <w:rStyle w:val="fontstyle01"/>
          <w:rFonts w:ascii="Times New Roman" w:hAnsi="Times New Roman" w:cs="Times New Roman" w:hint="default"/>
        </w:rPr>
        <w:t>分钟。</w:t>
      </w:r>
    </w:p>
    <w:p w:rsidR="00AD7108" w:rsidRDefault="00AD7108" w:rsidP="00AD7108">
      <w:pPr>
        <w:spacing w:line="360" w:lineRule="auto"/>
        <w:ind w:firstLine="880"/>
        <w:rPr>
          <w:rStyle w:val="fontstyle01"/>
          <w:rFonts w:ascii="Times New Roman" w:hAnsi="Times New Roman" w:cs="Times New Roman" w:hint="default"/>
        </w:rPr>
      </w:pPr>
      <w:r w:rsidRPr="00E8796F">
        <w:rPr>
          <w:rStyle w:val="fontstyle01"/>
          <w:rFonts w:ascii="Times New Roman" w:hAnsi="Times New Roman" w:cs="Times New Roman" w:hint="default"/>
        </w:rPr>
        <w:t>2</w:t>
      </w:r>
      <w:r w:rsidRPr="00E8796F">
        <w:rPr>
          <w:rStyle w:val="fontstyle01"/>
          <w:rFonts w:ascii="Times New Roman" w:hAnsi="Times New Roman" w:cs="Times New Roman" w:hint="default"/>
        </w:rPr>
        <w:t>、从首都机场</w:t>
      </w:r>
      <w:proofErr w:type="gramStart"/>
      <w:r w:rsidRPr="00E8796F">
        <w:rPr>
          <w:rStyle w:val="fontstyle01"/>
          <w:rFonts w:ascii="Times New Roman" w:hAnsi="Times New Roman" w:cs="Times New Roman" w:hint="default"/>
        </w:rPr>
        <w:t>至</w:t>
      </w:r>
      <w:r w:rsidRPr="00076EF6">
        <w:rPr>
          <w:rStyle w:val="fontstyle01"/>
          <w:rFonts w:ascii="Times New Roman" w:hAnsi="Times New Roman" w:cs="Times New Roman" w:hint="default"/>
        </w:rPr>
        <w:t>石油</w:t>
      </w:r>
      <w:proofErr w:type="gramEnd"/>
      <w:r w:rsidRPr="00076EF6">
        <w:rPr>
          <w:rStyle w:val="fontstyle01"/>
          <w:rFonts w:ascii="Times New Roman" w:hAnsi="Times New Roman" w:cs="Times New Roman" w:hint="default"/>
        </w:rPr>
        <w:t>科技交流中心</w:t>
      </w:r>
      <w:r w:rsidRPr="00E8796F">
        <w:rPr>
          <w:rStyle w:val="fontstyle01"/>
          <w:rFonts w:ascii="Times New Roman" w:hAnsi="Times New Roman" w:cs="Times New Roman" w:hint="default"/>
        </w:rPr>
        <w:t>－上机场</w:t>
      </w:r>
      <w:r>
        <w:rPr>
          <w:rStyle w:val="fontstyle01"/>
          <w:rFonts w:ascii="Times New Roman" w:hAnsi="Times New Roman" w:cs="Times New Roman" w:hint="default"/>
        </w:rPr>
        <w:t>第二高速</w:t>
      </w:r>
      <w:r w:rsidRPr="00E8796F">
        <w:rPr>
          <w:rStyle w:val="fontstyle01"/>
          <w:rFonts w:ascii="Times New Roman" w:hAnsi="Times New Roman" w:cs="Times New Roman" w:hint="default"/>
        </w:rPr>
        <w:t>，</w:t>
      </w:r>
      <w:r>
        <w:rPr>
          <w:rStyle w:val="fontstyle01"/>
          <w:rFonts w:ascii="Times New Roman" w:hAnsi="Times New Roman" w:cs="Times New Roman" w:hint="default"/>
        </w:rPr>
        <w:t>在管头桥驶入</w:t>
      </w:r>
      <w:r w:rsidRPr="00E8796F">
        <w:rPr>
          <w:rStyle w:val="fontstyle01"/>
          <w:rFonts w:ascii="Times New Roman" w:hAnsi="Times New Roman" w:cs="Times New Roman" w:hint="default"/>
        </w:rPr>
        <w:t>京</w:t>
      </w:r>
      <w:r>
        <w:rPr>
          <w:rStyle w:val="fontstyle01"/>
          <w:rFonts w:ascii="Times New Roman" w:hAnsi="Times New Roman" w:cs="Times New Roman" w:hint="default"/>
        </w:rPr>
        <w:t>平高速，在五元桥驶入北五环路，在上</w:t>
      </w:r>
      <w:proofErr w:type="gramStart"/>
      <w:r>
        <w:rPr>
          <w:rStyle w:val="fontstyle01"/>
          <w:rFonts w:ascii="Times New Roman" w:hAnsi="Times New Roman" w:cs="Times New Roman" w:hint="default"/>
        </w:rPr>
        <w:t>清桥驶入</w:t>
      </w:r>
      <w:r w:rsidRPr="00E8796F">
        <w:rPr>
          <w:rStyle w:val="fontstyle01"/>
          <w:rFonts w:ascii="Times New Roman" w:hAnsi="Times New Roman" w:cs="Times New Roman" w:hint="default"/>
        </w:rPr>
        <w:t>京藏</w:t>
      </w:r>
      <w:proofErr w:type="gramEnd"/>
      <w:r w:rsidRPr="00E8796F">
        <w:rPr>
          <w:rStyle w:val="fontstyle01"/>
          <w:rFonts w:ascii="Times New Roman" w:hAnsi="Times New Roman" w:cs="Times New Roman" w:hint="default"/>
        </w:rPr>
        <w:t>高速（原八达岭高速）</w:t>
      </w:r>
      <w:r>
        <w:rPr>
          <w:rStyle w:val="fontstyle01"/>
          <w:rFonts w:ascii="Times New Roman" w:hAnsi="Times New Roman" w:cs="Times New Roman" w:hint="default"/>
        </w:rPr>
        <w:t>，小汤山出口</w:t>
      </w:r>
      <w:r w:rsidRPr="00E8796F">
        <w:rPr>
          <w:rStyle w:val="fontstyle01"/>
          <w:rFonts w:ascii="Times New Roman" w:hAnsi="Times New Roman" w:cs="Times New Roman" w:hint="default"/>
        </w:rPr>
        <w:t>，</w:t>
      </w:r>
      <w:r>
        <w:rPr>
          <w:rStyle w:val="fontstyle01"/>
          <w:rFonts w:ascii="Times New Roman" w:hAnsi="Times New Roman" w:cs="Times New Roman" w:hint="default"/>
        </w:rPr>
        <w:t>走</w:t>
      </w:r>
      <w:r>
        <w:rPr>
          <w:rStyle w:val="fontstyle01"/>
          <w:rFonts w:ascii="Times New Roman" w:hAnsi="Times New Roman" w:cs="Times New Roman" w:hint="default"/>
        </w:rPr>
        <w:t>G6</w:t>
      </w:r>
      <w:r>
        <w:rPr>
          <w:rStyle w:val="fontstyle01"/>
          <w:rFonts w:ascii="Times New Roman" w:hAnsi="Times New Roman" w:cs="Times New Roman" w:hint="default"/>
        </w:rPr>
        <w:t>辅路，上西沙屯桥，</w:t>
      </w:r>
      <w:r w:rsidRPr="00E8796F">
        <w:rPr>
          <w:rStyle w:val="fontstyle01"/>
          <w:rFonts w:ascii="Times New Roman" w:hAnsi="Times New Roman" w:cs="Times New Roman" w:hint="default"/>
        </w:rPr>
        <w:t>沿路标行驶即可到达</w:t>
      </w:r>
      <w:r>
        <w:rPr>
          <w:rStyle w:val="fontstyle01"/>
          <w:rFonts w:ascii="Times New Roman" w:hAnsi="Times New Roman" w:cs="Times New Roman" w:hint="default"/>
        </w:rPr>
        <w:t>。其中，首都机场</w:t>
      </w:r>
      <w:r>
        <w:rPr>
          <w:rStyle w:val="fontstyle01"/>
          <w:rFonts w:ascii="Times New Roman" w:hAnsi="Times New Roman" w:cs="Times New Roman" w:hint="default"/>
        </w:rPr>
        <w:t>T1</w:t>
      </w:r>
      <w:r>
        <w:rPr>
          <w:rStyle w:val="fontstyle01"/>
          <w:rFonts w:ascii="Times New Roman" w:hAnsi="Times New Roman" w:cs="Times New Roman" w:hint="default"/>
        </w:rPr>
        <w:t>、</w:t>
      </w:r>
      <w:r>
        <w:rPr>
          <w:rStyle w:val="fontstyle01"/>
          <w:rFonts w:ascii="Times New Roman" w:hAnsi="Times New Roman" w:cs="Times New Roman" w:hint="default"/>
        </w:rPr>
        <w:t>T2</w:t>
      </w:r>
      <w:r>
        <w:rPr>
          <w:rStyle w:val="fontstyle01"/>
          <w:rFonts w:ascii="Times New Roman" w:hAnsi="Times New Roman" w:cs="Times New Roman" w:hint="default"/>
        </w:rPr>
        <w:t>航站楼出发，路程约</w:t>
      </w:r>
      <w:r>
        <w:rPr>
          <w:rStyle w:val="fontstyle01"/>
          <w:rFonts w:ascii="Times New Roman" w:hAnsi="Times New Roman" w:cs="Times New Roman" w:hint="default"/>
        </w:rPr>
        <w:t>47</w:t>
      </w:r>
      <w:r>
        <w:rPr>
          <w:rStyle w:val="fontstyle01"/>
          <w:rFonts w:ascii="Times New Roman" w:hAnsi="Times New Roman" w:cs="Times New Roman" w:hint="default"/>
        </w:rPr>
        <w:t>公里，打车约</w:t>
      </w:r>
      <w:r>
        <w:rPr>
          <w:rStyle w:val="fontstyle01"/>
          <w:rFonts w:ascii="Times New Roman" w:hAnsi="Times New Roman" w:cs="Times New Roman" w:hint="default"/>
        </w:rPr>
        <w:t>150</w:t>
      </w:r>
      <w:r>
        <w:rPr>
          <w:rStyle w:val="fontstyle01"/>
          <w:rFonts w:ascii="Times New Roman" w:hAnsi="Times New Roman" w:cs="Times New Roman" w:hint="default"/>
        </w:rPr>
        <w:t>元，时间约</w:t>
      </w:r>
      <w:r>
        <w:rPr>
          <w:rStyle w:val="fontstyle01"/>
          <w:rFonts w:ascii="Times New Roman" w:hAnsi="Times New Roman" w:cs="Times New Roman" w:hint="default"/>
        </w:rPr>
        <w:t>1</w:t>
      </w:r>
      <w:r>
        <w:rPr>
          <w:rStyle w:val="fontstyle01"/>
          <w:rFonts w:ascii="Times New Roman" w:hAnsi="Times New Roman" w:cs="Times New Roman" w:hint="default"/>
        </w:rPr>
        <w:t>小时；首都机场</w:t>
      </w:r>
      <w:r>
        <w:rPr>
          <w:rStyle w:val="fontstyle01"/>
          <w:rFonts w:ascii="Times New Roman" w:hAnsi="Times New Roman" w:cs="Times New Roman" w:hint="default"/>
        </w:rPr>
        <w:t>T3</w:t>
      </w:r>
      <w:r>
        <w:rPr>
          <w:rStyle w:val="fontstyle01"/>
          <w:rFonts w:ascii="Times New Roman" w:hAnsi="Times New Roman" w:cs="Times New Roman" w:hint="default"/>
        </w:rPr>
        <w:t>航站楼出发，路程约</w:t>
      </w:r>
      <w:r>
        <w:rPr>
          <w:rStyle w:val="fontstyle01"/>
          <w:rFonts w:ascii="Times New Roman" w:hAnsi="Times New Roman" w:cs="Times New Roman" w:hint="default"/>
        </w:rPr>
        <w:t>51</w:t>
      </w:r>
      <w:r>
        <w:rPr>
          <w:rStyle w:val="fontstyle01"/>
          <w:rFonts w:ascii="Times New Roman" w:hAnsi="Times New Roman" w:cs="Times New Roman" w:hint="default"/>
        </w:rPr>
        <w:t>公里，打车约</w:t>
      </w:r>
      <w:r>
        <w:rPr>
          <w:rStyle w:val="fontstyle01"/>
          <w:rFonts w:ascii="Times New Roman" w:hAnsi="Times New Roman" w:cs="Times New Roman" w:hint="default"/>
        </w:rPr>
        <w:t>170</w:t>
      </w:r>
      <w:r>
        <w:rPr>
          <w:rStyle w:val="fontstyle01"/>
          <w:rFonts w:ascii="Times New Roman" w:hAnsi="Times New Roman" w:cs="Times New Roman" w:hint="default"/>
        </w:rPr>
        <w:t>元，时间约</w:t>
      </w:r>
      <w:r>
        <w:rPr>
          <w:rStyle w:val="fontstyle01"/>
          <w:rFonts w:ascii="Times New Roman" w:hAnsi="Times New Roman" w:cs="Times New Roman" w:hint="default"/>
        </w:rPr>
        <w:t>1</w:t>
      </w:r>
      <w:r>
        <w:rPr>
          <w:rStyle w:val="fontstyle01"/>
          <w:rFonts w:ascii="Times New Roman" w:hAnsi="Times New Roman" w:cs="Times New Roman" w:hint="default"/>
        </w:rPr>
        <w:t>小时。</w:t>
      </w:r>
    </w:p>
    <w:p w:rsidR="00AD7108" w:rsidRPr="00A075FC" w:rsidRDefault="00AD7108" w:rsidP="00AD7108">
      <w:pPr>
        <w:spacing w:line="360" w:lineRule="auto"/>
        <w:ind w:firstLine="880"/>
        <w:rPr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 w:hint="default"/>
        </w:rPr>
        <w:t>3</w:t>
      </w:r>
      <w:r w:rsidRPr="00E8796F">
        <w:rPr>
          <w:rStyle w:val="fontstyle01"/>
          <w:rFonts w:ascii="Times New Roman" w:hAnsi="Times New Roman" w:cs="Times New Roman" w:hint="default"/>
        </w:rPr>
        <w:t>、从</w:t>
      </w:r>
      <w:r>
        <w:rPr>
          <w:rStyle w:val="fontstyle01"/>
          <w:rFonts w:ascii="Times New Roman" w:hAnsi="Times New Roman" w:cs="Times New Roman" w:hint="default"/>
        </w:rPr>
        <w:t>北京大兴国际机场</w:t>
      </w:r>
      <w:proofErr w:type="gramStart"/>
      <w:r w:rsidRPr="00E8796F">
        <w:rPr>
          <w:rStyle w:val="fontstyle01"/>
          <w:rFonts w:ascii="Times New Roman" w:hAnsi="Times New Roman" w:cs="Times New Roman" w:hint="default"/>
        </w:rPr>
        <w:t>至</w:t>
      </w:r>
      <w:r w:rsidRPr="00076EF6">
        <w:rPr>
          <w:rStyle w:val="fontstyle01"/>
          <w:rFonts w:ascii="Times New Roman" w:hAnsi="Times New Roman" w:cs="Times New Roman" w:hint="default"/>
        </w:rPr>
        <w:t>石油</w:t>
      </w:r>
      <w:proofErr w:type="gramEnd"/>
      <w:r w:rsidRPr="00076EF6">
        <w:rPr>
          <w:rStyle w:val="fontstyle01"/>
          <w:rFonts w:ascii="Times New Roman" w:hAnsi="Times New Roman" w:cs="Times New Roman" w:hint="default"/>
        </w:rPr>
        <w:t>科技交流中心</w:t>
      </w:r>
      <w:r w:rsidRPr="00E8796F">
        <w:rPr>
          <w:rStyle w:val="fontstyle01"/>
          <w:rFonts w:ascii="Times New Roman" w:hAnsi="Times New Roman" w:cs="Times New Roman" w:hint="default"/>
        </w:rPr>
        <w:t>－</w:t>
      </w:r>
      <w:r>
        <w:rPr>
          <w:rStyle w:val="fontstyle01"/>
          <w:rFonts w:ascii="Times New Roman" w:hAnsi="Times New Roman" w:cs="Times New Roman" w:hint="default"/>
        </w:rPr>
        <w:t>从大兴机场高速到南五环路、进入西红门南桥，</w:t>
      </w:r>
      <w:proofErr w:type="gramStart"/>
      <w:r>
        <w:rPr>
          <w:rStyle w:val="fontstyle01"/>
          <w:rFonts w:ascii="Times New Roman" w:hAnsi="Times New Roman" w:cs="Times New Roman" w:hint="default"/>
        </w:rPr>
        <w:t>驶入京开高速</w:t>
      </w:r>
      <w:proofErr w:type="gramEnd"/>
      <w:r>
        <w:rPr>
          <w:rStyle w:val="fontstyle01"/>
          <w:rFonts w:ascii="Times New Roman" w:hAnsi="Times New Roman" w:cs="Times New Roman" w:hint="default"/>
        </w:rPr>
        <w:t>，进入西二环、北二环、德胜门外大街，然后通过京青线</w:t>
      </w:r>
      <w:r w:rsidRPr="00E8796F">
        <w:rPr>
          <w:rStyle w:val="fontstyle01"/>
          <w:rFonts w:ascii="Times New Roman" w:hAnsi="Times New Roman" w:cs="Times New Roman" w:hint="default"/>
        </w:rPr>
        <w:t>上京藏高速（原八达岭高速）</w:t>
      </w:r>
      <w:r>
        <w:rPr>
          <w:rStyle w:val="fontstyle01"/>
          <w:rFonts w:ascii="Times New Roman" w:hAnsi="Times New Roman" w:cs="Times New Roman" w:hint="default"/>
        </w:rPr>
        <w:t>，小汤山出口</w:t>
      </w:r>
      <w:r w:rsidRPr="00E8796F">
        <w:rPr>
          <w:rStyle w:val="fontstyle01"/>
          <w:rFonts w:ascii="Times New Roman" w:hAnsi="Times New Roman" w:cs="Times New Roman" w:hint="default"/>
        </w:rPr>
        <w:t>，</w:t>
      </w:r>
      <w:r>
        <w:rPr>
          <w:rStyle w:val="fontstyle01"/>
          <w:rFonts w:ascii="Times New Roman" w:hAnsi="Times New Roman" w:cs="Times New Roman" w:hint="default"/>
        </w:rPr>
        <w:t>走</w:t>
      </w:r>
      <w:r>
        <w:rPr>
          <w:rStyle w:val="fontstyle01"/>
          <w:rFonts w:ascii="Times New Roman" w:hAnsi="Times New Roman" w:cs="Times New Roman" w:hint="default"/>
        </w:rPr>
        <w:t>G6</w:t>
      </w:r>
      <w:r>
        <w:rPr>
          <w:rStyle w:val="fontstyle01"/>
          <w:rFonts w:ascii="Times New Roman" w:hAnsi="Times New Roman" w:cs="Times New Roman" w:hint="default"/>
        </w:rPr>
        <w:t>辅路，上西沙屯桥，</w:t>
      </w:r>
      <w:r w:rsidRPr="00E8796F">
        <w:rPr>
          <w:rStyle w:val="fontstyle01"/>
          <w:rFonts w:ascii="Times New Roman" w:hAnsi="Times New Roman" w:cs="Times New Roman" w:hint="default"/>
        </w:rPr>
        <w:t>沿路标行驶即可到达</w:t>
      </w:r>
      <w:r>
        <w:rPr>
          <w:rStyle w:val="fontstyle01"/>
          <w:rFonts w:ascii="Times New Roman" w:hAnsi="Times New Roman" w:cs="Times New Roman" w:hint="default"/>
        </w:rPr>
        <w:t>，路程约</w:t>
      </w:r>
      <w:r>
        <w:rPr>
          <w:rStyle w:val="fontstyle01"/>
          <w:rFonts w:ascii="Times New Roman" w:hAnsi="Times New Roman" w:cs="Times New Roman" w:hint="default"/>
        </w:rPr>
        <w:t>85</w:t>
      </w:r>
      <w:r>
        <w:rPr>
          <w:rStyle w:val="fontstyle01"/>
          <w:rFonts w:ascii="Times New Roman" w:hAnsi="Times New Roman" w:cs="Times New Roman" w:hint="default"/>
        </w:rPr>
        <w:t>公里，打车约</w:t>
      </w:r>
      <w:r>
        <w:rPr>
          <w:rStyle w:val="fontstyle01"/>
          <w:rFonts w:ascii="Times New Roman" w:hAnsi="Times New Roman" w:cs="Times New Roman" w:hint="default"/>
        </w:rPr>
        <w:t>300</w:t>
      </w:r>
      <w:r>
        <w:rPr>
          <w:rStyle w:val="fontstyle01"/>
          <w:rFonts w:ascii="Times New Roman" w:hAnsi="Times New Roman" w:cs="Times New Roman" w:hint="default"/>
        </w:rPr>
        <w:t>元，时间约</w:t>
      </w:r>
      <w:r>
        <w:rPr>
          <w:rStyle w:val="fontstyle01"/>
          <w:rFonts w:ascii="Times New Roman" w:hAnsi="Times New Roman" w:cs="Times New Roman" w:hint="default"/>
        </w:rPr>
        <w:t>1</w:t>
      </w:r>
      <w:r>
        <w:rPr>
          <w:rStyle w:val="fontstyle01"/>
          <w:rFonts w:ascii="Times New Roman" w:hAnsi="Times New Roman" w:cs="Times New Roman" w:hint="default"/>
        </w:rPr>
        <w:t>小时</w:t>
      </w:r>
      <w:r>
        <w:rPr>
          <w:rStyle w:val="fontstyle01"/>
          <w:rFonts w:ascii="Times New Roman" w:hAnsi="Times New Roman" w:cs="Times New Roman" w:hint="default"/>
        </w:rPr>
        <w:t>40</w:t>
      </w:r>
      <w:r>
        <w:rPr>
          <w:rStyle w:val="fontstyle01"/>
          <w:rFonts w:ascii="Times New Roman" w:hAnsi="Times New Roman" w:cs="Times New Roman" w:hint="default"/>
        </w:rPr>
        <w:t>分钟。</w:t>
      </w:r>
    </w:p>
    <w:p w:rsidR="00370170" w:rsidRPr="00AD7108" w:rsidRDefault="00370170" w:rsidP="00AD7108">
      <w:pPr>
        <w:rPr>
          <w:rFonts w:hint="eastAsia"/>
        </w:rPr>
      </w:pPr>
      <w:bookmarkStart w:id="2" w:name="_GoBack"/>
      <w:bookmarkEnd w:id="2"/>
    </w:p>
    <w:sectPr w:rsidR="00370170" w:rsidRPr="00AD7108" w:rsidSect="00AD7108">
      <w:pgSz w:w="11906" w:h="16838"/>
      <w:pgMar w:top="720" w:right="1701" w:bottom="72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D7108"/>
    <w:rsid w:val="000052A3"/>
    <w:rsid w:val="000F6EB2"/>
    <w:rsid w:val="0013676B"/>
    <w:rsid w:val="001B68BB"/>
    <w:rsid w:val="003455C6"/>
    <w:rsid w:val="00357F88"/>
    <w:rsid w:val="00370170"/>
    <w:rsid w:val="00391454"/>
    <w:rsid w:val="003E14E4"/>
    <w:rsid w:val="004F6370"/>
    <w:rsid w:val="00503A94"/>
    <w:rsid w:val="00561F16"/>
    <w:rsid w:val="00685B20"/>
    <w:rsid w:val="006B1621"/>
    <w:rsid w:val="006E3082"/>
    <w:rsid w:val="00747D04"/>
    <w:rsid w:val="0098757B"/>
    <w:rsid w:val="00A72D3E"/>
    <w:rsid w:val="00AD7108"/>
    <w:rsid w:val="00B12959"/>
    <w:rsid w:val="00B46C20"/>
    <w:rsid w:val="00B51632"/>
    <w:rsid w:val="00B54762"/>
    <w:rsid w:val="00C07A03"/>
    <w:rsid w:val="00D60DA4"/>
    <w:rsid w:val="00E9759C"/>
    <w:rsid w:val="00F20A4B"/>
    <w:rsid w:val="00F9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CF85F"/>
  <w15:chartTrackingRefBased/>
  <w15:docId w15:val="{53A047E0-4A2D-4552-9D77-FCD7D739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7108"/>
    <w:pPr>
      <w:widowControl w:val="0"/>
      <w:jc w:val="both"/>
    </w:pPr>
    <w:rPr>
      <w:szCs w:val="22"/>
    </w:rPr>
  </w:style>
  <w:style w:type="paragraph" w:styleId="1">
    <w:name w:val="heading 1"/>
    <w:aliases w:val="大标题"/>
    <w:basedOn w:val="a"/>
    <w:next w:val="a"/>
    <w:link w:val="10"/>
    <w:uiPriority w:val="9"/>
    <w:qFormat/>
    <w:rsid w:val="00B54762"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大标题 字符"/>
    <w:basedOn w:val="a0"/>
    <w:link w:val="1"/>
    <w:uiPriority w:val="9"/>
    <w:rsid w:val="00B54762"/>
    <w:rPr>
      <w:rFonts w:eastAsia="方正小标宋简体"/>
      <w:bCs/>
      <w:kern w:val="44"/>
      <w:sz w:val="44"/>
      <w:szCs w:val="44"/>
    </w:rPr>
  </w:style>
  <w:style w:type="character" w:customStyle="1" w:styleId="fontstyle01">
    <w:name w:val="fontstyle01"/>
    <w:basedOn w:val="a0"/>
    <w:rsid w:val="00AD7108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D7108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AD7108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陈家富</dc:creator>
  <cp:keywords/>
  <dc:description/>
  <cp:lastModifiedBy>陈家富</cp:lastModifiedBy>
  <cp:revision>1</cp:revision>
  <dcterms:created xsi:type="dcterms:W3CDTF">2021-10-13T02:47:00Z</dcterms:created>
  <dcterms:modified xsi:type="dcterms:W3CDTF">2021-10-13T02:48:00Z</dcterms:modified>
</cp:coreProperties>
</file>