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B847" w14:textId="78D273BF" w:rsidR="00F65BBC" w:rsidRDefault="00C262EA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8066E4">
        <w:rPr>
          <w:rFonts w:ascii="黑体" w:eastAsia="黑体" w:hAnsi="黑体" w:hint="eastAsia"/>
          <w:sz w:val="32"/>
          <w:szCs w:val="32"/>
        </w:rPr>
        <w:t>程雯泽</w:t>
      </w:r>
      <w:r>
        <w:rPr>
          <w:rFonts w:ascii="黑体" w:eastAsia="黑体" w:hAnsi="黑体" w:hint="eastAsia"/>
          <w:sz w:val="32"/>
          <w:szCs w:val="32"/>
        </w:rPr>
        <w:t>等</w:t>
      </w:r>
      <w:r w:rsidR="008066E4"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4C1963B8" w14:textId="180A9AFB" w:rsidR="00F65BBC" w:rsidRDefault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地震模拟成像与反演</w:t>
      </w:r>
      <w:r w:rsidR="00C262EA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程雯泽等2人</w:t>
      </w:r>
      <w:r w:rsidR="00C262EA">
        <w:rPr>
          <w:rFonts w:asciiTheme="minorEastAsia" w:hAnsiTheme="minorEastAsia" w:hint="eastAsia"/>
          <w:sz w:val="24"/>
          <w:szCs w:val="24"/>
        </w:rPr>
        <w:t>为中共预备党员。现将有关情况公示如下：</w:t>
      </w:r>
    </w:p>
    <w:p w14:paraId="53852683" w14:textId="296EC675" w:rsidR="006F1E12" w:rsidRPr="000E7952" w:rsidRDefault="000E7952" w:rsidP="000E795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程雯泽</w:t>
      </w:r>
      <w:r w:rsidR="00C262EA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000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7</w:t>
      </w:r>
      <w:r w:rsidR="00C262EA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C262EA">
        <w:rPr>
          <w:rFonts w:asciiTheme="minorEastAsia" w:hAnsiTheme="minorEastAsia" w:hint="eastAsia"/>
          <w:sz w:val="24"/>
          <w:szCs w:val="24"/>
        </w:rPr>
        <w:t>学历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。</w:t>
      </w:r>
    </w:p>
    <w:p w14:paraId="36235DE3" w14:textId="4E731155" w:rsidR="006F1E12" w:rsidRDefault="000E7952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2012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辽宁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阜新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八一路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5D58F55" w14:textId="56D4599A" w:rsidR="006F1E12" w:rsidRDefault="000E7952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2012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2015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辽宁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阜新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第二十六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855EDDA" w14:textId="33B610AB" w:rsidR="000E7952" w:rsidRDefault="000E7952" w:rsidP="000E795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2015.9-2018.6，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辽宁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阜新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高级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2CA29B2" w14:textId="63ACC812" w:rsidR="000E7952" w:rsidRDefault="000E7952" w:rsidP="000E795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2018.9-2022.6，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西南石油大学</w:t>
      </w:r>
      <w:r w:rsidR="00510B5D">
        <w:rPr>
          <w:rFonts w:asciiTheme="minorEastAsia" w:hAnsiTheme="minorEastAsia" w:cs="Arial" w:hint="eastAsia"/>
          <w:kern w:val="0"/>
          <w:sz w:val="24"/>
          <w:szCs w:val="24"/>
        </w:rPr>
        <w:t>地球科学与技术学院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="00510B5D"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AAA4FF4" w14:textId="4DEF002F" w:rsidR="000E7952" w:rsidRPr="000E7952" w:rsidRDefault="000E7952" w:rsidP="000E795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2022.9-2024.6，</w:t>
      </w:r>
      <w:r w:rsidR="00510B5D">
        <w:rPr>
          <w:rFonts w:asciiTheme="minorEastAsia" w:hAnsiTheme="minorEastAsia" w:cs="Arial"/>
          <w:kern w:val="0"/>
          <w:sz w:val="24"/>
          <w:szCs w:val="24"/>
        </w:rPr>
        <w:t>中国石油大学（北京）</w:t>
      </w:r>
      <w:r w:rsidR="00510B5D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510B5D">
        <w:rPr>
          <w:rFonts w:asciiTheme="minorEastAsia" w:hAnsiTheme="minorEastAsia" w:cs="Arial"/>
          <w:kern w:val="0"/>
          <w:sz w:val="24"/>
          <w:szCs w:val="24"/>
        </w:rPr>
        <w:t>学院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="00510B5D">
        <w:rPr>
          <w:rFonts w:asciiTheme="minorEastAsia" w:hAnsiTheme="minorEastAsia" w:cs="Arial" w:hint="eastAsia"/>
          <w:kern w:val="0"/>
          <w:sz w:val="24"/>
          <w:szCs w:val="24"/>
        </w:rPr>
        <w:t>硕士研究生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E7BE80C" w14:textId="30029CC6" w:rsidR="006F1E12" w:rsidRDefault="000E7952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2024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A16A57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510B5D">
        <w:rPr>
          <w:rFonts w:asciiTheme="minorEastAsia" w:hAnsiTheme="minorEastAsia" w:cs="Arial" w:hint="eastAsia"/>
          <w:kern w:val="0"/>
          <w:sz w:val="24"/>
          <w:szCs w:val="24"/>
        </w:rPr>
        <w:t>博士</w:t>
      </w:r>
      <w:r w:rsidR="006F1E12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。</w:t>
      </w:r>
      <w:r w:rsidR="00C262EA">
        <w:rPr>
          <w:rFonts w:asciiTheme="minorEastAsia" w:hAnsiTheme="minorEastAsia" w:hint="eastAsia"/>
          <w:sz w:val="24"/>
          <w:szCs w:val="24"/>
        </w:rPr>
        <w:t>现任</w:t>
      </w:r>
      <w:r w:rsidR="00510B5D">
        <w:rPr>
          <w:rFonts w:asciiTheme="minorEastAsia" w:hAnsiTheme="minorEastAsia" w:hint="eastAsia"/>
          <w:sz w:val="24"/>
          <w:szCs w:val="24"/>
        </w:rPr>
        <w:t>班级安全委员</w:t>
      </w:r>
      <w:r w:rsidR="00C262EA">
        <w:rPr>
          <w:rFonts w:asciiTheme="minorEastAsia" w:hAnsiTheme="minorEastAsia" w:hint="eastAsia"/>
          <w:sz w:val="24"/>
          <w:szCs w:val="24"/>
        </w:rPr>
        <w:t>，曾获</w:t>
      </w:r>
      <w:r w:rsidR="00EE7271">
        <w:rPr>
          <w:rFonts w:asciiTheme="minorEastAsia" w:hAnsiTheme="minorEastAsia" w:hint="eastAsia"/>
          <w:sz w:val="24"/>
          <w:szCs w:val="24"/>
        </w:rPr>
        <w:t>第六届油气</w:t>
      </w:r>
      <w:r w:rsidR="00E03CC5">
        <w:rPr>
          <w:rFonts w:asciiTheme="minorEastAsia" w:hAnsiTheme="minorEastAsia" w:hint="eastAsia"/>
          <w:sz w:val="24"/>
          <w:szCs w:val="24"/>
        </w:rPr>
        <w:t>地球物理学术年会优秀论文一等奖</w:t>
      </w:r>
      <w:r w:rsidR="00C262EA">
        <w:rPr>
          <w:rFonts w:asciiTheme="minorEastAsia" w:hAnsiTheme="minorEastAsia" w:hint="eastAsia"/>
          <w:sz w:val="24"/>
          <w:szCs w:val="24"/>
        </w:rPr>
        <w:t>。</w:t>
      </w:r>
    </w:p>
    <w:p w14:paraId="1281DDB8" w14:textId="73DA156C" w:rsidR="00F65BBC" w:rsidRDefault="00510B5D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018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0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1</w:t>
      </w:r>
      <w:r w:rsidR="00C262EA">
        <w:rPr>
          <w:rFonts w:asciiTheme="minorEastAsia" w:hAnsiTheme="minorEastAsia" w:hint="eastAsia"/>
          <w:sz w:val="24"/>
          <w:szCs w:val="24"/>
        </w:rPr>
        <w:t>日提出入党申请，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021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6</w:t>
      </w:r>
      <w:r w:rsidR="00C262EA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EE7271">
        <w:rPr>
          <w:rFonts w:asciiTheme="minorEastAsia" w:hAnsiTheme="minorEastAsia" w:hint="eastAsia"/>
          <w:sz w:val="24"/>
          <w:szCs w:val="24"/>
        </w:rPr>
        <w:t>2</w:t>
      </w:r>
      <w:r w:rsidR="00EE7271">
        <w:rPr>
          <w:rFonts w:asciiTheme="minorEastAsia" w:hAnsiTheme="minorEastAsia"/>
          <w:sz w:val="24"/>
          <w:szCs w:val="24"/>
        </w:rPr>
        <w:t>025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EE7271">
        <w:rPr>
          <w:rFonts w:asciiTheme="minorEastAsia" w:hAnsiTheme="minorEastAsia" w:hint="eastAsia"/>
          <w:sz w:val="24"/>
          <w:szCs w:val="24"/>
        </w:rPr>
        <w:t>4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E83F25">
        <w:rPr>
          <w:rFonts w:asciiTheme="minorEastAsia" w:hAnsiTheme="minorEastAsia"/>
          <w:sz w:val="24"/>
          <w:szCs w:val="24"/>
        </w:rPr>
        <w:t>8</w:t>
      </w:r>
      <w:r w:rsidR="00C262EA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proofErr w:type="gramStart"/>
      <w:r>
        <w:rPr>
          <w:rFonts w:asciiTheme="minorEastAsia" w:hAnsiTheme="minorEastAsia" w:hint="eastAsia"/>
          <w:sz w:val="24"/>
          <w:szCs w:val="24"/>
        </w:rPr>
        <w:t>韩己航</w:t>
      </w:r>
      <w:proofErr w:type="gramEnd"/>
      <w:r w:rsidR="00C262EA">
        <w:rPr>
          <w:rFonts w:asciiTheme="minorEastAsia" w:hAnsiTheme="minorEastAsia" w:hint="eastAsia"/>
          <w:sz w:val="24"/>
          <w:szCs w:val="24"/>
        </w:rPr>
        <w:t>、</w:t>
      </w:r>
      <w:r w:rsidR="007E1517">
        <w:rPr>
          <w:rFonts w:asciiTheme="minorEastAsia" w:hAnsiTheme="minorEastAsia" w:hint="eastAsia"/>
          <w:sz w:val="24"/>
          <w:szCs w:val="24"/>
        </w:rPr>
        <w:t>王雨</w:t>
      </w:r>
      <w:r w:rsidR="00C262EA">
        <w:rPr>
          <w:rFonts w:asciiTheme="minorEastAsia" w:hAnsiTheme="minorEastAsia" w:hint="eastAsia"/>
          <w:sz w:val="24"/>
          <w:szCs w:val="24"/>
        </w:rPr>
        <w:t>，入党介绍人为</w:t>
      </w:r>
      <w:proofErr w:type="gramStart"/>
      <w:r w:rsidR="007E1517">
        <w:rPr>
          <w:rFonts w:asciiTheme="minorEastAsia" w:hAnsiTheme="minorEastAsia" w:hint="eastAsia"/>
          <w:sz w:val="24"/>
          <w:szCs w:val="24"/>
        </w:rPr>
        <w:t>韩己航</w:t>
      </w:r>
      <w:proofErr w:type="gramEnd"/>
      <w:r w:rsidR="007E1517">
        <w:rPr>
          <w:rFonts w:asciiTheme="minorEastAsia" w:hAnsiTheme="minorEastAsia" w:hint="eastAsia"/>
          <w:sz w:val="24"/>
          <w:szCs w:val="24"/>
        </w:rPr>
        <w:t>、王雨</w:t>
      </w:r>
      <w:r w:rsidR="00C262EA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E03CC5">
        <w:rPr>
          <w:rFonts w:asciiTheme="minorEastAsia" w:hAnsiTheme="minorEastAsia" w:hint="eastAsia"/>
          <w:sz w:val="24"/>
          <w:szCs w:val="24"/>
        </w:rPr>
        <w:t>良好，考核合格，均顺利结业</w:t>
      </w:r>
      <w:r w:rsidR="00C262EA">
        <w:rPr>
          <w:rFonts w:asciiTheme="minorEastAsia" w:hAnsiTheme="minorEastAsia" w:hint="eastAsia"/>
          <w:sz w:val="24"/>
          <w:szCs w:val="24"/>
        </w:rPr>
        <w:t>）。</w:t>
      </w:r>
    </w:p>
    <w:p w14:paraId="54CA66B6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杨伟鑫，男，2001年12月出生，本科学历。</w:t>
      </w:r>
    </w:p>
    <w:p w14:paraId="73D32F74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2007.9-2013.6，陕西省宝鸡市扶风县天度中心小学，学生；</w:t>
      </w:r>
    </w:p>
    <w:p w14:paraId="07D05F18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2013.9-2016.6，陕西省宝鸡市扶风县扶风初级中学，学生；</w:t>
      </w:r>
    </w:p>
    <w:p w14:paraId="5FDCC933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2016.9-2019.6，陕西省宝鸡市扶风县扶风高级中学，学生；</w:t>
      </w:r>
    </w:p>
    <w:p w14:paraId="341F8D2F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2019.8-2023.6，北京市</w:t>
      </w:r>
      <w:proofErr w:type="gramStart"/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昌平区</w:t>
      </w:r>
      <w:proofErr w:type="gramEnd"/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中国石油大学（北京），学生；</w:t>
      </w:r>
    </w:p>
    <w:p w14:paraId="39780DE1" w14:textId="77777777" w:rsidR="008066E4" w:rsidRPr="008066E4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2023.8至今，中国石油大学（北京）地球物理学院，研究生，曾两次获一等学业奖学金。</w:t>
      </w:r>
    </w:p>
    <w:p w14:paraId="1074D888" w14:textId="4DB9475B" w:rsidR="008066E4" w:rsidRPr="006F1E12" w:rsidRDefault="008066E4" w:rsidP="008066E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 w:rsidRPr="008066E4">
        <w:rPr>
          <w:rFonts w:asciiTheme="minorEastAsia" w:hAnsiTheme="minorEastAsia" w:cs="Arial" w:hint="eastAsia"/>
          <w:kern w:val="0"/>
          <w:sz w:val="24"/>
          <w:szCs w:val="24"/>
        </w:rPr>
        <w:t>2020年9月18日提出入党申请，2022年9月15日经党支部研究确定为入党积极分子，2024年10月16日被列为发展对象。政治审查合格，培养联系人为王波、曾勇，入党介绍人为王雨、曾勇。参加过入党积极分子集中培训和发展对象集中培训，培训期间表现良好，顺利结业。</w:t>
      </w:r>
    </w:p>
    <w:p w14:paraId="1742CDFE" w14:textId="6B145676" w:rsidR="00F65BBC" w:rsidRPr="006F1E12" w:rsidRDefault="00C262EA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F1E12">
        <w:rPr>
          <w:rFonts w:asciiTheme="minorEastAsia" w:hAnsiTheme="minorEastAsia" w:hint="eastAsia"/>
          <w:b/>
          <w:sz w:val="24"/>
          <w:szCs w:val="24"/>
        </w:rPr>
        <w:t>公示起止时间：202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19</w:t>
      </w:r>
      <w:r w:rsidRPr="006F1E12">
        <w:rPr>
          <w:rFonts w:asciiTheme="minorEastAsia" w:hAnsiTheme="minorEastAsia" w:hint="eastAsia"/>
          <w:b/>
          <w:sz w:val="24"/>
          <w:szCs w:val="24"/>
        </w:rPr>
        <w:t>日至202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23</w:t>
      </w:r>
      <w:r w:rsidRPr="006F1E12">
        <w:rPr>
          <w:rFonts w:asciiTheme="minorEastAsia" w:hAnsiTheme="minorEastAsia" w:hint="eastAsia"/>
          <w:b/>
          <w:sz w:val="24"/>
          <w:szCs w:val="24"/>
        </w:rPr>
        <w:t>日。</w:t>
      </w:r>
    </w:p>
    <w:p w14:paraId="78E53627" w14:textId="72596735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8066E4">
        <w:rPr>
          <w:rFonts w:asciiTheme="minorEastAsia" w:hAnsiTheme="minorEastAsia" w:hint="eastAsia"/>
          <w:sz w:val="24"/>
          <w:szCs w:val="24"/>
        </w:rPr>
        <w:t>地震模拟成像与反演</w:t>
      </w:r>
      <w:r>
        <w:rPr>
          <w:rFonts w:asciiTheme="minorEastAsia" w:hAnsiTheme="minorEastAsia" w:hint="eastAsia"/>
          <w:sz w:val="24"/>
          <w:szCs w:val="24"/>
        </w:rPr>
        <w:t>党支部和</w:t>
      </w:r>
      <w:r w:rsidR="00A16A57">
        <w:rPr>
          <w:rFonts w:asciiTheme="minorEastAsia" w:hAnsiTheme="minorEastAsia" w:hint="eastAsia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党委接受党员和群众来电、来信、来访。</w:t>
      </w:r>
    </w:p>
    <w:p w14:paraId="0C5B6ECE" w14:textId="77777777" w:rsidR="00F65BBC" w:rsidRDefault="00F65BB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AB69966" w14:textId="53C0F3BB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 w:rsidR="00A16A57">
        <w:rPr>
          <w:rFonts w:asciiTheme="minorEastAsia" w:hAnsiTheme="minorEastAsia" w:hint="eastAsia"/>
          <w:sz w:val="24"/>
          <w:szCs w:val="24"/>
        </w:rPr>
        <w:t>叶鹏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14:paraId="3A279940" w14:textId="2BC90957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 w:rsidR="00A16A57"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ECF9FBB" w14:textId="34FEDF72" w:rsidR="006529FF" w:rsidRDefault="00C262EA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proofErr w:type="gramStart"/>
      <w:r w:rsidR="00A16A57">
        <w:rPr>
          <w:rFonts w:asciiTheme="minorEastAsia" w:hAnsiTheme="minorEastAsia" w:hint="eastAsia"/>
          <w:bCs/>
          <w:sz w:val="24"/>
          <w:szCs w:val="24"/>
        </w:rPr>
        <w:t>地质楼</w:t>
      </w:r>
      <w:proofErr w:type="gramEnd"/>
      <w:r w:rsidR="00A16A57">
        <w:rPr>
          <w:rFonts w:asciiTheme="minorEastAsia" w:hAnsiTheme="minorEastAsia" w:hint="eastAsia"/>
          <w:bCs/>
          <w:sz w:val="24"/>
          <w:szCs w:val="24"/>
        </w:rPr>
        <w:t>5</w:t>
      </w:r>
      <w:r w:rsidR="00A16A57">
        <w:rPr>
          <w:rFonts w:asciiTheme="minorEastAsia" w:hAnsiTheme="minorEastAsia"/>
          <w:bCs/>
          <w:sz w:val="24"/>
          <w:szCs w:val="24"/>
        </w:rPr>
        <w:t>22</w:t>
      </w:r>
      <w:r w:rsidR="006529FF"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0A2A36B4" w14:textId="77777777" w:rsidR="006529FF" w:rsidRDefault="006529FF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14:paraId="10D73588" w14:textId="07916691" w:rsidR="006529FF" w:rsidRDefault="00C262EA" w:rsidP="006529FF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 w:rsidR="00A16A57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E67DBC" w14:textId="2EB27FA2" w:rsidR="00F65BBC" w:rsidRDefault="00C262EA" w:rsidP="006529FF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 w:rsidR="00CE5C30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 w:rsidR="006F1E12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</w:p>
    <w:p w14:paraId="56727B46" w14:textId="77777777" w:rsidR="00F65BBC" w:rsidRDefault="00F65BBC"/>
    <w:sectPr w:rsidR="00F6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F206" w14:textId="77777777" w:rsidR="00264717" w:rsidRDefault="00264717" w:rsidP="006F1E12">
      <w:r>
        <w:separator/>
      </w:r>
    </w:p>
  </w:endnote>
  <w:endnote w:type="continuationSeparator" w:id="0">
    <w:p w14:paraId="69A8EDDE" w14:textId="77777777" w:rsidR="00264717" w:rsidRDefault="00264717" w:rsidP="006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DE30F" w14:textId="77777777" w:rsidR="00264717" w:rsidRDefault="00264717" w:rsidP="006F1E12">
      <w:r>
        <w:separator/>
      </w:r>
    </w:p>
  </w:footnote>
  <w:footnote w:type="continuationSeparator" w:id="0">
    <w:p w14:paraId="6010A867" w14:textId="77777777" w:rsidR="00264717" w:rsidRDefault="00264717" w:rsidP="006F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68"/>
    <w:rsid w:val="00027EF9"/>
    <w:rsid w:val="00054BDC"/>
    <w:rsid w:val="000E7952"/>
    <w:rsid w:val="001240F6"/>
    <w:rsid w:val="0017068B"/>
    <w:rsid w:val="00171C41"/>
    <w:rsid w:val="00175C5B"/>
    <w:rsid w:val="001D64D6"/>
    <w:rsid w:val="002231AE"/>
    <w:rsid w:val="002275BD"/>
    <w:rsid w:val="00261A8C"/>
    <w:rsid w:val="00264717"/>
    <w:rsid w:val="00423694"/>
    <w:rsid w:val="004346B6"/>
    <w:rsid w:val="0043489E"/>
    <w:rsid w:val="00471610"/>
    <w:rsid w:val="00502050"/>
    <w:rsid w:val="00510B5D"/>
    <w:rsid w:val="00596598"/>
    <w:rsid w:val="00597AD7"/>
    <w:rsid w:val="006141B9"/>
    <w:rsid w:val="006529FF"/>
    <w:rsid w:val="006F1E12"/>
    <w:rsid w:val="007E1517"/>
    <w:rsid w:val="008066E4"/>
    <w:rsid w:val="00810F70"/>
    <w:rsid w:val="00824D7E"/>
    <w:rsid w:val="00852035"/>
    <w:rsid w:val="0086706E"/>
    <w:rsid w:val="008A3B0D"/>
    <w:rsid w:val="00915C68"/>
    <w:rsid w:val="009575A0"/>
    <w:rsid w:val="0098286E"/>
    <w:rsid w:val="009C3D86"/>
    <w:rsid w:val="00A16A57"/>
    <w:rsid w:val="00A4378C"/>
    <w:rsid w:val="00AA54AA"/>
    <w:rsid w:val="00AC4805"/>
    <w:rsid w:val="00B261EA"/>
    <w:rsid w:val="00B34E84"/>
    <w:rsid w:val="00C0361F"/>
    <w:rsid w:val="00C262EA"/>
    <w:rsid w:val="00CE138D"/>
    <w:rsid w:val="00CE5C30"/>
    <w:rsid w:val="00E03CC5"/>
    <w:rsid w:val="00E37ECF"/>
    <w:rsid w:val="00E75B30"/>
    <w:rsid w:val="00E80833"/>
    <w:rsid w:val="00E83F25"/>
    <w:rsid w:val="00EC1108"/>
    <w:rsid w:val="00EE7271"/>
    <w:rsid w:val="00F109A1"/>
    <w:rsid w:val="00F65BBC"/>
    <w:rsid w:val="34E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ED194"/>
  <w15:docId w15:val="{A1F5A2D0-A5FA-4ABB-B422-4FB1DE26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835</Characters>
  <Application>Microsoft Office Word</Application>
  <DocSecurity>0</DocSecurity>
  <Lines>6</Lines>
  <Paragraphs>1</Paragraphs>
  <ScaleCrop>false</ScaleCrop>
  <Company>Lenovo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勇 曾</cp:lastModifiedBy>
  <cp:revision>2</cp:revision>
  <dcterms:created xsi:type="dcterms:W3CDTF">2025-05-14T11:26:00Z</dcterms:created>
  <dcterms:modified xsi:type="dcterms:W3CDTF">2025-05-14T11:26:00Z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7200C118A66D4325BB1BA845B2A47138</vt:lpwstr>
  </property>
</Properties>
</file>