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5"/>
        <w:gridCol w:w="457"/>
        <w:gridCol w:w="790"/>
        <w:gridCol w:w="740"/>
        <w:gridCol w:w="1421"/>
        <w:gridCol w:w="1559"/>
      </w:tblGrid>
      <w:tr w:rsidR="000963C7" w14:paraId="695FE4B5" w14:textId="77777777" w:rsidTr="005A61B5">
        <w:trPr>
          <w:trHeight w:val="274"/>
          <w:jc w:val="center"/>
        </w:trPr>
        <w:tc>
          <w:tcPr>
            <w:tcW w:w="1325" w:type="dxa"/>
            <w:tcBorders>
              <w:bottom w:val="single" w:sz="4" w:space="0" w:color="auto"/>
            </w:tcBorders>
          </w:tcPr>
          <w:p w14:paraId="523C4269" w14:textId="68AC72F4" w:rsidR="000963C7" w:rsidRPr="00D64DF2" w:rsidRDefault="00D64DF2" w:rsidP="00654069">
            <w:pPr>
              <w:jc w:val="center"/>
              <w:rPr>
                <w:rFonts w:ascii="Times New Roman" w:hAnsi="Times New Roman" w:cs="Times New Roman"/>
                <w:bCs/>
                <w:sz w:val="24"/>
                <w:szCs w:val="24"/>
              </w:rPr>
            </w:pPr>
            <w:r w:rsidRPr="00D64DF2">
              <w:rPr>
                <w:rFonts w:ascii="Times New Roman" w:hAnsi="Times New Roman" w:cs="Times New Roman" w:hint="eastAsia"/>
                <w:bCs/>
                <w:sz w:val="24"/>
                <w:szCs w:val="24"/>
              </w:rPr>
              <w:t>刘晓惠</w:t>
            </w:r>
          </w:p>
        </w:tc>
        <w:tc>
          <w:tcPr>
            <w:tcW w:w="457" w:type="dxa"/>
          </w:tcPr>
          <w:p w14:paraId="6CCC9886" w14:textId="54C05C3E" w:rsidR="000963C7" w:rsidRPr="00D64DF2" w:rsidRDefault="000963C7" w:rsidP="00654069">
            <w:pPr>
              <w:jc w:val="center"/>
              <w:rPr>
                <w:rFonts w:ascii="Times New Roman" w:hAnsi="Times New Roman" w:cs="Times New Roman"/>
                <w:b/>
                <w:sz w:val="24"/>
                <w:szCs w:val="24"/>
              </w:rPr>
            </w:pPr>
            <w:r w:rsidRPr="00D64DF2">
              <w:rPr>
                <w:rFonts w:ascii="Times New Roman" w:hAnsi="Times New Roman" w:cs="Times New Roman" w:hint="eastAsia"/>
                <w:b/>
                <w:sz w:val="24"/>
                <w:szCs w:val="24"/>
              </w:rPr>
              <w:t>等</w:t>
            </w:r>
          </w:p>
        </w:tc>
        <w:tc>
          <w:tcPr>
            <w:tcW w:w="790" w:type="dxa"/>
            <w:tcBorders>
              <w:bottom w:val="single" w:sz="4" w:space="0" w:color="auto"/>
            </w:tcBorders>
          </w:tcPr>
          <w:p w14:paraId="0004397B" w14:textId="27E58F6D" w:rsidR="000963C7" w:rsidRPr="00D64DF2" w:rsidRDefault="00D64DF2" w:rsidP="00654069">
            <w:pPr>
              <w:jc w:val="center"/>
              <w:rPr>
                <w:rFonts w:ascii="Times New Roman" w:hAnsi="Times New Roman" w:cs="Times New Roman"/>
                <w:bCs/>
                <w:sz w:val="24"/>
                <w:szCs w:val="24"/>
              </w:rPr>
            </w:pPr>
            <w:r w:rsidRPr="00D64DF2">
              <w:rPr>
                <w:rFonts w:ascii="Times New Roman" w:hAnsi="Times New Roman" w:cs="Times New Roman" w:hint="eastAsia"/>
                <w:bCs/>
                <w:sz w:val="24"/>
                <w:szCs w:val="24"/>
              </w:rPr>
              <w:t>1</w:t>
            </w:r>
            <w:r w:rsidRPr="00D64DF2">
              <w:rPr>
                <w:rFonts w:ascii="Times New Roman" w:hAnsi="Times New Roman" w:cs="Times New Roman" w:hint="eastAsia"/>
                <w:bCs/>
                <w:sz w:val="24"/>
                <w:szCs w:val="24"/>
              </w:rPr>
              <w:t>人</w:t>
            </w:r>
          </w:p>
        </w:tc>
        <w:tc>
          <w:tcPr>
            <w:tcW w:w="740" w:type="dxa"/>
          </w:tcPr>
          <w:p w14:paraId="3D1DCD45" w14:textId="45D6649D" w:rsidR="000963C7" w:rsidRPr="00D64DF2" w:rsidRDefault="000963C7" w:rsidP="00654069">
            <w:pPr>
              <w:jc w:val="center"/>
              <w:rPr>
                <w:rFonts w:ascii="Times New Roman" w:hAnsi="Times New Roman" w:cs="Times New Roman"/>
                <w:b/>
                <w:sz w:val="24"/>
                <w:szCs w:val="24"/>
              </w:rPr>
            </w:pPr>
            <w:r w:rsidRPr="00D64DF2">
              <w:rPr>
                <w:rFonts w:ascii="Times New Roman" w:hAnsi="Times New Roman" w:cs="Times New Roman" w:hint="eastAsia"/>
                <w:b/>
                <w:sz w:val="24"/>
                <w:szCs w:val="24"/>
              </w:rPr>
              <w:t>人赴</w:t>
            </w:r>
          </w:p>
        </w:tc>
        <w:tc>
          <w:tcPr>
            <w:tcW w:w="1421" w:type="dxa"/>
            <w:tcBorders>
              <w:bottom w:val="single" w:sz="4" w:space="0" w:color="auto"/>
            </w:tcBorders>
          </w:tcPr>
          <w:p w14:paraId="3B58A2A4" w14:textId="0522EFB2" w:rsidR="000963C7" w:rsidRPr="00D64DF2" w:rsidRDefault="00D64DF2" w:rsidP="00654069">
            <w:pPr>
              <w:jc w:val="center"/>
              <w:rPr>
                <w:rFonts w:ascii="Times New Roman" w:hAnsi="Times New Roman" w:cs="Times New Roman"/>
                <w:bCs/>
                <w:sz w:val="24"/>
                <w:szCs w:val="24"/>
              </w:rPr>
            </w:pPr>
            <w:r w:rsidRPr="00D64DF2">
              <w:rPr>
                <w:rFonts w:ascii="Times New Roman" w:hAnsi="Times New Roman" w:cs="Times New Roman" w:hint="eastAsia"/>
                <w:bCs/>
                <w:sz w:val="24"/>
                <w:szCs w:val="24"/>
              </w:rPr>
              <w:t>德国</w:t>
            </w:r>
          </w:p>
        </w:tc>
        <w:tc>
          <w:tcPr>
            <w:tcW w:w="1559" w:type="dxa"/>
          </w:tcPr>
          <w:p w14:paraId="5264355C" w14:textId="2D563B2A" w:rsidR="000963C7" w:rsidRDefault="000963C7" w:rsidP="00654069">
            <w:pPr>
              <w:jc w:val="center"/>
              <w:rPr>
                <w:rFonts w:ascii="Times New Roman" w:hAnsi="Times New Roman" w:cs="Times New Roman"/>
                <w:b/>
                <w:sz w:val="24"/>
                <w:szCs w:val="24"/>
              </w:rPr>
            </w:pPr>
            <w:r>
              <w:rPr>
                <w:rFonts w:ascii="Times New Roman" w:hAnsi="Times New Roman" w:cs="Times New Roman" w:hint="eastAsia"/>
                <w:b/>
                <w:sz w:val="24"/>
                <w:szCs w:val="24"/>
              </w:rPr>
              <w:t>团组公示表</w:t>
            </w:r>
          </w:p>
        </w:tc>
      </w:tr>
    </w:tbl>
    <w:p w14:paraId="2333D217" w14:textId="77777777" w:rsidR="00654069" w:rsidRPr="00FB4F78" w:rsidRDefault="00654069" w:rsidP="00654069">
      <w:pPr>
        <w:rPr>
          <w:rFonts w:ascii="Times New Roman" w:hAnsi="Times New Roman" w:cs="Times New Roman"/>
        </w:rPr>
      </w:pPr>
    </w:p>
    <w:tbl>
      <w:tblPr>
        <w:tblW w:w="8506" w:type="dxa"/>
        <w:tblCellSpacing w:w="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2"/>
        <w:gridCol w:w="6804"/>
      </w:tblGrid>
      <w:tr w:rsidR="00654069" w:rsidRPr="00FB4F78" w14:paraId="5AC192B1" w14:textId="77777777" w:rsidTr="00473447">
        <w:trPr>
          <w:trHeight w:val="485"/>
          <w:tblCellSpacing w:w="0" w:type="dxa"/>
        </w:trPr>
        <w:tc>
          <w:tcPr>
            <w:tcW w:w="1702" w:type="dxa"/>
            <w:vAlign w:val="center"/>
            <w:hideMark/>
          </w:tcPr>
          <w:p w14:paraId="662DAFCC" w14:textId="77777777" w:rsidR="00B359B5" w:rsidRDefault="00654069" w:rsidP="00654069">
            <w:pPr>
              <w:rPr>
                <w:rFonts w:ascii="Times New Roman" w:hAnsi="Times New Roman" w:cs="Times New Roman"/>
              </w:rPr>
            </w:pPr>
            <w:r w:rsidRPr="00FB4F78">
              <w:rPr>
                <w:rFonts w:ascii="Times New Roman" w:hAnsi="Times New Roman" w:cs="Times New Roman"/>
              </w:rPr>
              <w:t>出访团组</w:t>
            </w:r>
            <w:r w:rsidR="00B359B5">
              <w:rPr>
                <w:rFonts w:ascii="Times New Roman" w:hAnsi="Times New Roman" w:cs="Times New Roman" w:hint="eastAsia"/>
              </w:rPr>
              <w:t>人员及</w:t>
            </w:r>
          </w:p>
          <w:p w14:paraId="160F91B4" w14:textId="2D886F97" w:rsidR="00654069" w:rsidRPr="00FB4F78" w:rsidRDefault="00B359B5" w:rsidP="00654069">
            <w:pPr>
              <w:rPr>
                <w:rFonts w:ascii="Times New Roman" w:hAnsi="Times New Roman" w:cs="Times New Roman"/>
              </w:rPr>
            </w:pPr>
            <w:r>
              <w:rPr>
                <w:rFonts w:ascii="Times New Roman" w:hAnsi="Times New Roman" w:cs="Times New Roman" w:hint="eastAsia"/>
              </w:rPr>
              <w:t>职务</w:t>
            </w:r>
            <w:r>
              <w:rPr>
                <w:rFonts w:ascii="Times New Roman" w:hAnsi="Times New Roman" w:cs="Times New Roman" w:hint="eastAsia"/>
              </w:rPr>
              <w:t>/</w:t>
            </w:r>
            <w:r>
              <w:rPr>
                <w:rFonts w:ascii="Times New Roman" w:hAnsi="Times New Roman" w:cs="Times New Roman" w:hint="eastAsia"/>
              </w:rPr>
              <w:t>职称</w:t>
            </w:r>
          </w:p>
        </w:tc>
        <w:tc>
          <w:tcPr>
            <w:tcW w:w="6804" w:type="dxa"/>
            <w:vAlign w:val="center"/>
            <w:hideMark/>
          </w:tcPr>
          <w:p w14:paraId="6E555598" w14:textId="0AFFAD58" w:rsidR="00654069" w:rsidRPr="00FB4F78" w:rsidRDefault="00D64DF2" w:rsidP="00654069">
            <w:pPr>
              <w:rPr>
                <w:rFonts w:ascii="Times New Roman" w:hAnsi="Times New Roman" w:cs="Times New Roman"/>
              </w:rPr>
            </w:pPr>
            <w:r>
              <w:rPr>
                <w:rFonts w:ascii="Times New Roman" w:hAnsi="Times New Roman" w:cs="Times New Roman" w:hint="eastAsia"/>
              </w:rPr>
              <w:t>刘晓惠，讲师</w:t>
            </w:r>
          </w:p>
        </w:tc>
      </w:tr>
      <w:tr w:rsidR="00B359B5" w:rsidRPr="00FB4F78" w14:paraId="07CA9A11" w14:textId="77777777" w:rsidTr="00473447">
        <w:trPr>
          <w:trHeight w:val="264"/>
          <w:tblCellSpacing w:w="0" w:type="dxa"/>
        </w:trPr>
        <w:tc>
          <w:tcPr>
            <w:tcW w:w="1702" w:type="dxa"/>
            <w:vAlign w:val="center"/>
            <w:hideMark/>
          </w:tcPr>
          <w:p w14:paraId="4F256E7C" w14:textId="2ABCC280" w:rsidR="00B359B5" w:rsidRPr="00FB4F78" w:rsidRDefault="00B359B5" w:rsidP="00654069">
            <w:pPr>
              <w:rPr>
                <w:rFonts w:ascii="Times New Roman" w:hAnsi="Times New Roman" w:cs="Times New Roman"/>
              </w:rPr>
            </w:pPr>
            <w:r>
              <w:rPr>
                <w:rFonts w:ascii="Times New Roman" w:hAnsi="Times New Roman" w:cs="Times New Roman" w:hint="eastAsia"/>
              </w:rPr>
              <w:t>院系</w:t>
            </w:r>
            <w:r>
              <w:rPr>
                <w:rFonts w:ascii="Times New Roman" w:hAnsi="Times New Roman" w:cs="Times New Roman" w:hint="eastAsia"/>
              </w:rPr>
              <w:t>/</w:t>
            </w:r>
            <w:r>
              <w:rPr>
                <w:rFonts w:ascii="Times New Roman" w:hAnsi="Times New Roman" w:cs="Times New Roman" w:hint="eastAsia"/>
              </w:rPr>
              <w:t>部门</w:t>
            </w:r>
          </w:p>
        </w:tc>
        <w:tc>
          <w:tcPr>
            <w:tcW w:w="6804" w:type="dxa"/>
            <w:vAlign w:val="center"/>
          </w:tcPr>
          <w:p w14:paraId="7A6174CB" w14:textId="29E57C5C" w:rsidR="00B359B5" w:rsidRPr="00FB4F78" w:rsidRDefault="00D64DF2" w:rsidP="00654069">
            <w:pPr>
              <w:rPr>
                <w:rFonts w:ascii="Times New Roman" w:hAnsi="Times New Roman" w:cs="Times New Roman"/>
              </w:rPr>
            </w:pPr>
            <w:r>
              <w:rPr>
                <w:rFonts w:ascii="Times New Roman" w:hAnsi="Times New Roman" w:cs="Times New Roman" w:hint="eastAsia"/>
              </w:rPr>
              <w:t>地球物理学院</w:t>
            </w:r>
          </w:p>
        </w:tc>
      </w:tr>
      <w:tr w:rsidR="00654069" w:rsidRPr="00FB4F78" w14:paraId="646BD884" w14:textId="77777777" w:rsidTr="00473447">
        <w:trPr>
          <w:trHeight w:val="266"/>
          <w:tblCellSpacing w:w="0" w:type="dxa"/>
        </w:trPr>
        <w:tc>
          <w:tcPr>
            <w:tcW w:w="1702" w:type="dxa"/>
            <w:vAlign w:val="center"/>
            <w:hideMark/>
          </w:tcPr>
          <w:p w14:paraId="1E651C6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出访国家或地区</w:t>
            </w:r>
          </w:p>
        </w:tc>
        <w:tc>
          <w:tcPr>
            <w:tcW w:w="6804" w:type="dxa"/>
            <w:vAlign w:val="center"/>
            <w:hideMark/>
          </w:tcPr>
          <w:p w14:paraId="27FE5E13" w14:textId="1852702F" w:rsidR="00654069" w:rsidRPr="00FB4F78" w:rsidRDefault="00D64DF2" w:rsidP="00654069">
            <w:pPr>
              <w:rPr>
                <w:rFonts w:ascii="Times New Roman" w:hAnsi="Times New Roman" w:cs="Times New Roman"/>
              </w:rPr>
            </w:pPr>
            <w:r>
              <w:rPr>
                <w:rFonts w:ascii="Times New Roman" w:hAnsi="Times New Roman" w:cs="Times New Roman" w:hint="eastAsia"/>
              </w:rPr>
              <w:t>德国</w:t>
            </w:r>
          </w:p>
        </w:tc>
      </w:tr>
      <w:tr w:rsidR="00654069" w:rsidRPr="00FB4F78" w14:paraId="1051F6B5" w14:textId="77777777" w:rsidTr="00473447">
        <w:trPr>
          <w:trHeight w:val="266"/>
          <w:tblCellSpacing w:w="0" w:type="dxa"/>
        </w:trPr>
        <w:tc>
          <w:tcPr>
            <w:tcW w:w="1702" w:type="dxa"/>
            <w:vAlign w:val="center"/>
            <w:hideMark/>
          </w:tcPr>
          <w:p w14:paraId="185E2316"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拟出访日期</w:t>
            </w:r>
          </w:p>
        </w:tc>
        <w:tc>
          <w:tcPr>
            <w:tcW w:w="6804" w:type="dxa"/>
            <w:vAlign w:val="center"/>
            <w:hideMark/>
          </w:tcPr>
          <w:p w14:paraId="6E74C261" w14:textId="18C06E62" w:rsidR="00654069" w:rsidRPr="00FB4F78" w:rsidRDefault="00D64DF2" w:rsidP="00654069">
            <w:pPr>
              <w:rPr>
                <w:rFonts w:ascii="Times New Roman" w:hAnsi="Times New Roman" w:cs="Times New Roman"/>
              </w:rPr>
            </w:pPr>
            <w:r>
              <w:rPr>
                <w:rFonts w:ascii="Times New Roman" w:hAnsi="Times New Roman" w:cs="Times New Roman" w:hint="eastAsia"/>
              </w:rPr>
              <w:t>2</w:t>
            </w:r>
            <w:r>
              <w:rPr>
                <w:rFonts w:ascii="Times New Roman" w:hAnsi="Times New Roman" w:cs="Times New Roman"/>
              </w:rPr>
              <w:t>02</w:t>
            </w:r>
            <w:r w:rsidR="0034226A">
              <w:rPr>
                <w:rFonts w:ascii="Times New Roman" w:hAnsi="Times New Roman" w:cs="Times New Roman"/>
              </w:rPr>
              <w:t>6</w:t>
            </w:r>
            <w:r>
              <w:rPr>
                <w:rFonts w:ascii="Times New Roman" w:hAnsi="Times New Roman" w:cs="Times New Roman" w:hint="eastAsia"/>
              </w:rPr>
              <w:t>年</w:t>
            </w:r>
            <w:r>
              <w:rPr>
                <w:rFonts w:ascii="Times New Roman" w:hAnsi="Times New Roman" w:cs="Times New Roman" w:hint="eastAsia"/>
              </w:rPr>
              <w:t>8</w:t>
            </w:r>
            <w:r>
              <w:rPr>
                <w:rFonts w:ascii="Times New Roman" w:hAnsi="Times New Roman" w:cs="Times New Roman" w:hint="eastAsia"/>
              </w:rPr>
              <w:t>月</w:t>
            </w:r>
            <w:r>
              <w:rPr>
                <w:rFonts w:ascii="Times New Roman" w:hAnsi="Times New Roman" w:cs="Times New Roman" w:hint="eastAsia"/>
              </w:rPr>
              <w:t>2</w:t>
            </w:r>
            <w:r w:rsidR="0034226A">
              <w:rPr>
                <w:rFonts w:ascii="Times New Roman" w:hAnsi="Times New Roman" w:cs="Times New Roman"/>
              </w:rPr>
              <w:t>4</w:t>
            </w:r>
            <w:r>
              <w:rPr>
                <w:rFonts w:ascii="Times New Roman" w:hAnsi="Times New Roman" w:cs="Times New Roman" w:hint="eastAsia"/>
              </w:rPr>
              <w:t>日</w:t>
            </w:r>
            <w:r>
              <w:rPr>
                <w:rFonts w:ascii="Times New Roman" w:hAnsi="Times New Roman" w:cs="Times New Roman" w:hint="eastAsia"/>
              </w:rPr>
              <w:t>-</w:t>
            </w:r>
            <w:r>
              <w:rPr>
                <w:rFonts w:ascii="Times New Roman" w:hAnsi="Times New Roman" w:cs="Times New Roman"/>
              </w:rPr>
              <w:t>202</w:t>
            </w:r>
            <w:r w:rsidR="0034226A">
              <w:rPr>
                <w:rFonts w:ascii="Times New Roman" w:hAnsi="Times New Roman" w:cs="Times New Roman"/>
              </w:rPr>
              <w:t>7</w:t>
            </w:r>
            <w:r>
              <w:rPr>
                <w:rFonts w:ascii="Times New Roman" w:hAnsi="Times New Roman" w:cs="Times New Roman" w:hint="eastAsia"/>
              </w:rPr>
              <w:t>年</w:t>
            </w:r>
            <w:r w:rsidR="0034226A">
              <w:rPr>
                <w:rFonts w:ascii="Times New Roman" w:hAnsi="Times New Roman" w:cs="Times New Roman" w:hint="eastAsia"/>
              </w:rPr>
              <w:t>8</w:t>
            </w:r>
            <w:r>
              <w:rPr>
                <w:rFonts w:ascii="Times New Roman" w:hAnsi="Times New Roman" w:cs="Times New Roman" w:hint="eastAsia"/>
              </w:rPr>
              <w:t>月</w:t>
            </w:r>
            <w:r w:rsidR="0034226A">
              <w:rPr>
                <w:rFonts w:ascii="Times New Roman" w:hAnsi="Times New Roman" w:cs="Times New Roman" w:hint="eastAsia"/>
              </w:rPr>
              <w:t>2</w:t>
            </w:r>
            <w:r w:rsidR="0034226A">
              <w:rPr>
                <w:rFonts w:ascii="Times New Roman" w:hAnsi="Times New Roman" w:cs="Times New Roman"/>
              </w:rPr>
              <w:t>3</w:t>
            </w:r>
            <w:r>
              <w:rPr>
                <w:rFonts w:ascii="Times New Roman" w:hAnsi="Times New Roman" w:cs="Times New Roman" w:hint="eastAsia"/>
              </w:rPr>
              <w:t>日</w:t>
            </w:r>
          </w:p>
        </w:tc>
      </w:tr>
      <w:tr w:rsidR="00654069" w:rsidRPr="00FB4F78" w14:paraId="1A33BC3B" w14:textId="77777777" w:rsidTr="00473447">
        <w:trPr>
          <w:trHeight w:val="266"/>
          <w:tblCellSpacing w:w="0" w:type="dxa"/>
        </w:trPr>
        <w:tc>
          <w:tcPr>
            <w:tcW w:w="1702" w:type="dxa"/>
            <w:vAlign w:val="center"/>
            <w:hideMark/>
          </w:tcPr>
          <w:p w14:paraId="33722DC9"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邀请单位</w:t>
            </w:r>
          </w:p>
        </w:tc>
        <w:tc>
          <w:tcPr>
            <w:tcW w:w="6804" w:type="dxa"/>
            <w:vAlign w:val="center"/>
            <w:hideMark/>
          </w:tcPr>
          <w:p w14:paraId="3E533C0E" w14:textId="19C84554" w:rsidR="00654069" w:rsidRPr="00FB4F78" w:rsidRDefault="00D64DF2" w:rsidP="00654069">
            <w:pPr>
              <w:rPr>
                <w:rFonts w:ascii="Times New Roman" w:hAnsi="Times New Roman" w:cs="Times New Roman"/>
              </w:rPr>
            </w:pPr>
            <w:r w:rsidRPr="00473447">
              <w:rPr>
                <w:rFonts w:ascii="Times New Roman" w:hAnsi="Times New Roman" w:cs="Times New Roman" w:hint="eastAsia"/>
              </w:rPr>
              <w:t>德国法兰克福</w:t>
            </w:r>
            <w:r w:rsidR="00CE518C" w:rsidRPr="00473447">
              <w:rPr>
                <w:rFonts w:ascii="Times New Roman" w:hAnsi="Times New Roman" w:cs="Times New Roman" w:hint="eastAsia"/>
              </w:rPr>
              <w:t>森肯伯格生物多样性与气候研究中心</w:t>
            </w:r>
          </w:p>
        </w:tc>
      </w:tr>
      <w:tr w:rsidR="00654069" w:rsidRPr="00FB4F78" w14:paraId="73E63FE6" w14:textId="77777777" w:rsidTr="00473447">
        <w:trPr>
          <w:trHeight w:val="488"/>
          <w:tblCellSpacing w:w="0" w:type="dxa"/>
        </w:trPr>
        <w:tc>
          <w:tcPr>
            <w:tcW w:w="1702" w:type="dxa"/>
            <w:vAlign w:val="center"/>
            <w:hideMark/>
          </w:tcPr>
          <w:p w14:paraId="4DC8E06D"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经费来源及</w:t>
            </w:r>
            <w:r w:rsidRPr="00FB4F78">
              <w:rPr>
                <w:rFonts w:ascii="Times New Roman" w:hAnsi="Times New Roman" w:cs="Times New Roman"/>
              </w:rPr>
              <w:br/>
            </w:r>
            <w:r w:rsidRPr="00FB4F78">
              <w:rPr>
                <w:rFonts w:ascii="Times New Roman" w:hAnsi="Times New Roman" w:cs="Times New Roman"/>
              </w:rPr>
              <w:t>拟支出金额</w:t>
            </w:r>
          </w:p>
        </w:tc>
        <w:tc>
          <w:tcPr>
            <w:tcW w:w="6804" w:type="dxa"/>
            <w:vAlign w:val="center"/>
            <w:hideMark/>
          </w:tcPr>
          <w:p w14:paraId="2E5689E5" w14:textId="16A7EF9A" w:rsidR="00654069" w:rsidRPr="00FB4F78" w:rsidRDefault="00654069" w:rsidP="00654069">
            <w:pPr>
              <w:rPr>
                <w:rFonts w:ascii="Times New Roman" w:hAnsi="Times New Roman" w:cs="Times New Roman"/>
              </w:rPr>
            </w:pPr>
            <w:r w:rsidRPr="00FB4F78">
              <w:rPr>
                <w:rFonts w:ascii="Times New Roman" w:hAnsi="Times New Roman" w:cs="Times New Roman"/>
              </w:rPr>
              <w:t>经费来源：</w:t>
            </w:r>
            <w:r w:rsidR="0034226A" w:rsidRPr="0034226A">
              <w:rPr>
                <w:rFonts w:ascii="Times New Roman" w:hAnsi="Times New Roman" w:cs="Times New Roman" w:hint="eastAsia"/>
              </w:rPr>
              <w:t>学校自主选派</w:t>
            </w:r>
            <w:r w:rsidR="0034226A">
              <w:rPr>
                <w:rFonts w:ascii="Times New Roman" w:hAnsi="Times New Roman" w:cs="Times New Roman" w:hint="eastAsia"/>
              </w:rPr>
              <w:t>出国</w:t>
            </w:r>
            <w:r w:rsidR="00D64DF2">
              <w:rPr>
                <w:rFonts w:ascii="Times New Roman" w:hAnsi="Times New Roman" w:cs="Times New Roman" w:hint="eastAsia"/>
              </w:rPr>
              <w:t>项目</w:t>
            </w:r>
          </w:p>
          <w:p w14:paraId="48F4D6EE" w14:textId="0F07D84B" w:rsidR="00654069" w:rsidRPr="00FB4F78" w:rsidRDefault="00654069" w:rsidP="009A01AB">
            <w:pPr>
              <w:rPr>
                <w:rFonts w:ascii="Times New Roman" w:hAnsi="Times New Roman" w:cs="Times New Roman"/>
              </w:rPr>
            </w:pPr>
            <w:r w:rsidRPr="00FB4F78">
              <w:rPr>
                <w:rFonts w:ascii="Times New Roman" w:hAnsi="Times New Roman" w:cs="Times New Roman"/>
              </w:rPr>
              <w:t>拟支出金额：</w:t>
            </w:r>
            <w:r w:rsidR="009F4973">
              <w:rPr>
                <w:rFonts w:ascii="Times New Roman" w:hAnsi="Times New Roman" w:cs="Times New Roman"/>
              </w:rPr>
              <w:t xml:space="preserve">     </w:t>
            </w:r>
            <w:r w:rsidR="00D64DF2">
              <w:rPr>
                <w:rFonts w:ascii="Times New Roman" w:hAnsi="Times New Roman" w:cs="Times New Roman" w:hint="eastAsia"/>
              </w:rPr>
              <w:t>元</w:t>
            </w:r>
          </w:p>
        </w:tc>
      </w:tr>
      <w:tr w:rsidR="00654069" w:rsidRPr="00FB4F78" w14:paraId="556B685B" w14:textId="77777777" w:rsidTr="009F4973">
        <w:trPr>
          <w:trHeight w:val="2542"/>
          <w:tblCellSpacing w:w="0" w:type="dxa"/>
        </w:trPr>
        <w:tc>
          <w:tcPr>
            <w:tcW w:w="1702" w:type="dxa"/>
            <w:vAlign w:val="center"/>
            <w:hideMark/>
          </w:tcPr>
          <w:p w14:paraId="632E59C8"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出访任务</w:t>
            </w:r>
            <w:r w:rsidRPr="00FB4F78">
              <w:rPr>
                <w:rFonts w:ascii="Times New Roman" w:hAnsi="Times New Roman" w:cs="Times New Roman"/>
              </w:rPr>
              <w:br/>
            </w:r>
            <w:r w:rsidRPr="00FB4F78">
              <w:rPr>
                <w:rFonts w:ascii="Times New Roman" w:hAnsi="Times New Roman" w:cs="Times New Roman"/>
              </w:rPr>
              <w:t>及日程安排（详细）</w:t>
            </w:r>
          </w:p>
        </w:tc>
        <w:tc>
          <w:tcPr>
            <w:tcW w:w="6804" w:type="dxa"/>
            <w:vAlign w:val="center"/>
            <w:hideMark/>
          </w:tcPr>
          <w:p w14:paraId="7D0A9095" w14:textId="57C95A28" w:rsidR="00B95BA7" w:rsidRDefault="00B95BA7" w:rsidP="00FB4F78">
            <w:pPr>
              <w:rPr>
                <w:rFonts w:ascii="Times New Roman" w:hAnsi="Times New Roman" w:cs="Times New Roman"/>
              </w:rPr>
            </w:pPr>
            <w:r w:rsidRPr="00B95BA7">
              <w:rPr>
                <w:rFonts w:ascii="Times New Roman" w:hAnsi="Times New Roman" w:cs="Times New Roman" w:hint="eastAsia"/>
              </w:rPr>
              <w:t>202</w:t>
            </w:r>
            <w:r w:rsidR="0034226A">
              <w:rPr>
                <w:rFonts w:ascii="Times New Roman" w:hAnsi="Times New Roman" w:cs="Times New Roman"/>
              </w:rPr>
              <w:t>6</w:t>
            </w:r>
            <w:r w:rsidRPr="00B95BA7">
              <w:rPr>
                <w:rFonts w:ascii="Times New Roman" w:hAnsi="Times New Roman" w:cs="Times New Roman" w:hint="eastAsia"/>
              </w:rPr>
              <w:t>年</w:t>
            </w:r>
            <w:r w:rsidRPr="00B95BA7">
              <w:rPr>
                <w:rFonts w:ascii="Times New Roman" w:hAnsi="Times New Roman" w:cs="Times New Roman" w:hint="eastAsia"/>
              </w:rPr>
              <w:t>8</w:t>
            </w:r>
            <w:r w:rsidRPr="00B95BA7">
              <w:rPr>
                <w:rFonts w:ascii="Times New Roman" w:hAnsi="Times New Roman" w:cs="Times New Roman" w:hint="eastAsia"/>
              </w:rPr>
              <w:t>月</w:t>
            </w:r>
            <w:r w:rsidRPr="00B95BA7">
              <w:rPr>
                <w:rFonts w:ascii="Times New Roman" w:hAnsi="Times New Roman" w:cs="Times New Roman" w:hint="eastAsia"/>
              </w:rPr>
              <w:t>2</w:t>
            </w:r>
            <w:r w:rsidR="0034226A">
              <w:rPr>
                <w:rFonts w:ascii="Times New Roman" w:hAnsi="Times New Roman" w:cs="Times New Roman"/>
              </w:rPr>
              <w:t>4</w:t>
            </w:r>
            <w:r w:rsidRPr="00B95BA7">
              <w:rPr>
                <w:rFonts w:ascii="Times New Roman" w:hAnsi="Times New Roman" w:cs="Times New Roman" w:hint="eastAsia"/>
              </w:rPr>
              <w:t>日</w:t>
            </w:r>
            <w:r>
              <w:rPr>
                <w:rFonts w:ascii="Times New Roman" w:hAnsi="Times New Roman" w:cs="Times New Roman" w:hint="eastAsia"/>
              </w:rPr>
              <w:t>：</w:t>
            </w:r>
            <w:r w:rsidR="009F4973" w:rsidRPr="009F4973">
              <w:rPr>
                <w:rFonts w:ascii="Times New Roman" w:hAnsi="Times New Roman" w:cs="Times New Roman" w:hint="eastAsia"/>
              </w:rPr>
              <w:t>13:30</w:t>
            </w:r>
            <w:r w:rsidR="009F4973" w:rsidRPr="009F4973">
              <w:rPr>
                <w:rFonts w:ascii="Times New Roman" w:hAnsi="Times New Roman" w:cs="Times New Roman" w:hint="eastAsia"/>
              </w:rPr>
              <w:t>乘坐航班</w:t>
            </w:r>
            <w:r w:rsidR="009F4973" w:rsidRPr="009F4973">
              <w:rPr>
                <w:rFonts w:ascii="Times New Roman" w:hAnsi="Times New Roman" w:cs="Times New Roman" w:hint="eastAsia"/>
              </w:rPr>
              <w:t>CA957</w:t>
            </w:r>
            <w:r w:rsidR="009F4973" w:rsidRPr="009F4973">
              <w:rPr>
                <w:rFonts w:ascii="Times New Roman" w:hAnsi="Times New Roman" w:cs="Times New Roman" w:hint="eastAsia"/>
              </w:rPr>
              <w:t>由中国北京飞往德国法兰克福，当地时间</w:t>
            </w:r>
            <w:r w:rsidR="009F4973" w:rsidRPr="009F4973">
              <w:rPr>
                <w:rFonts w:ascii="Times New Roman" w:hAnsi="Times New Roman" w:cs="Times New Roman" w:hint="eastAsia"/>
              </w:rPr>
              <w:t>17:50</w:t>
            </w:r>
            <w:r w:rsidR="009F4973" w:rsidRPr="009F4973">
              <w:rPr>
                <w:rFonts w:ascii="Times New Roman" w:hAnsi="Times New Roman" w:cs="Times New Roman" w:hint="eastAsia"/>
              </w:rPr>
              <w:t>抵达法兰克福</w:t>
            </w:r>
            <w:r w:rsidRPr="00B95BA7">
              <w:rPr>
                <w:rFonts w:ascii="Times New Roman" w:hAnsi="Times New Roman" w:cs="Times New Roman" w:hint="eastAsia"/>
              </w:rPr>
              <w:t>。</w:t>
            </w:r>
          </w:p>
          <w:p w14:paraId="0B7C0DC6" w14:textId="53015EE2" w:rsidR="00654069"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25</w:t>
            </w:r>
            <w:r w:rsidRPr="009F4973">
              <w:rPr>
                <w:rFonts w:ascii="Times New Roman" w:hAnsi="Times New Roman" w:cs="Times New Roman" w:hint="eastAsia"/>
              </w:rPr>
              <w:t>日</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sidR="00D64DF2">
              <w:rPr>
                <w:rFonts w:ascii="Times New Roman" w:hAnsi="Times New Roman" w:cs="Times New Roman" w:hint="eastAsia"/>
              </w:rPr>
              <w:t>：</w:t>
            </w:r>
            <w:r w:rsidRPr="009F4973">
              <w:rPr>
                <w:rFonts w:ascii="Times New Roman" w:hAnsi="Times New Roman" w:cs="Times New Roman" w:hint="eastAsia"/>
              </w:rPr>
              <w:t>市政厅办理德国当地居住必需手续；前往森肯伯格生物多样性与气候研究中心报到，签署访问学者相关协议。</w:t>
            </w:r>
          </w:p>
          <w:p w14:paraId="6F6F4987" w14:textId="77777777" w:rsidR="00B95BA7"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9</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-9</w:t>
            </w:r>
            <w:r w:rsidRPr="009F4973">
              <w:rPr>
                <w:rFonts w:ascii="Times New Roman" w:hAnsi="Times New Roman" w:cs="Times New Roman" w:hint="eastAsia"/>
              </w:rPr>
              <w:t>月</w:t>
            </w:r>
            <w:r w:rsidRPr="009F4973">
              <w:rPr>
                <w:rFonts w:ascii="Times New Roman" w:hAnsi="Times New Roman" w:cs="Times New Roman" w:hint="eastAsia"/>
              </w:rPr>
              <w:t>15</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访问森肯伯格生物多样性与气候研究中心，与</w:t>
            </w:r>
            <w:r w:rsidRPr="009F4973">
              <w:rPr>
                <w:rFonts w:ascii="Times New Roman" w:hAnsi="Times New Roman" w:cs="Times New Roman" w:hint="eastAsia"/>
              </w:rPr>
              <w:t>Andreas Mulch</w:t>
            </w:r>
            <w:r w:rsidRPr="009F4973">
              <w:rPr>
                <w:rFonts w:ascii="Times New Roman" w:hAnsi="Times New Roman" w:cs="Times New Roman" w:hint="eastAsia"/>
              </w:rPr>
              <w:t>教授及其课题组开展初步学术交流，介绍本人近年来在青藏高原构造地貌、</w:t>
            </w:r>
            <w:proofErr w:type="gramStart"/>
            <w:r w:rsidRPr="009F4973">
              <w:rPr>
                <w:rFonts w:ascii="Times New Roman" w:hAnsi="Times New Roman" w:cs="Times New Roman" w:hint="eastAsia"/>
              </w:rPr>
              <w:t>古高度</w:t>
            </w:r>
            <w:proofErr w:type="gramEnd"/>
            <w:r w:rsidRPr="009F4973">
              <w:rPr>
                <w:rFonts w:ascii="Times New Roman" w:hAnsi="Times New Roman" w:cs="Times New Roman" w:hint="eastAsia"/>
              </w:rPr>
              <w:t>重建及古气候演化方面的研究进展，了解对方课题组在稳定同位素古高度计和团簇同位素温度计等方面的最新研究成果，制定样品前处理、测试分析方案。</w:t>
            </w:r>
          </w:p>
          <w:p w14:paraId="69C2D2C3"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9</w:t>
            </w:r>
            <w:r w:rsidRPr="009F4973">
              <w:rPr>
                <w:rFonts w:ascii="Times New Roman" w:hAnsi="Times New Roman" w:cs="Times New Roman" w:hint="eastAsia"/>
              </w:rPr>
              <w:t>月</w:t>
            </w:r>
            <w:r w:rsidRPr="009F4973">
              <w:rPr>
                <w:rFonts w:ascii="Times New Roman" w:hAnsi="Times New Roman" w:cs="Times New Roman" w:hint="eastAsia"/>
              </w:rPr>
              <w:t>16</w:t>
            </w:r>
            <w:r w:rsidRPr="009F4973">
              <w:rPr>
                <w:rFonts w:ascii="Times New Roman" w:hAnsi="Times New Roman" w:cs="Times New Roman" w:hint="eastAsia"/>
              </w:rPr>
              <w:t>日</w:t>
            </w:r>
            <w:r w:rsidRPr="009F4973">
              <w:rPr>
                <w:rFonts w:ascii="Times New Roman" w:hAnsi="Times New Roman" w:cs="Times New Roman" w:hint="eastAsia"/>
              </w:rPr>
              <w:t>-9</w:t>
            </w:r>
            <w:r w:rsidRPr="009F4973">
              <w:rPr>
                <w:rFonts w:ascii="Times New Roman" w:hAnsi="Times New Roman" w:cs="Times New Roman" w:hint="eastAsia"/>
              </w:rPr>
              <w:t>月</w:t>
            </w:r>
            <w:r w:rsidRPr="009F4973">
              <w:rPr>
                <w:rFonts w:ascii="Times New Roman" w:hAnsi="Times New Roman" w:cs="Times New Roman" w:hint="eastAsia"/>
              </w:rPr>
              <w:t>30</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对古土壤碳酸盐样品进行同位素测试的前处理工作，包括磨粉和冻干等；对冻干后的古土壤碳酸盐粉末使用</w:t>
            </w:r>
            <w:proofErr w:type="spellStart"/>
            <w:r w:rsidRPr="009F4973">
              <w:rPr>
                <w:rFonts w:ascii="Times New Roman" w:hAnsi="Times New Roman" w:cs="Times New Roman" w:hint="eastAsia"/>
              </w:rPr>
              <w:t>NaClO</w:t>
            </w:r>
            <w:proofErr w:type="spellEnd"/>
            <w:r w:rsidRPr="009F4973">
              <w:rPr>
                <w:rFonts w:ascii="Times New Roman" w:hAnsi="Times New Roman" w:cs="Times New Roman" w:hint="eastAsia"/>
              </w:rPr>
              <w:t>溶液漂白，并烘干。</w:t>
            </w:r>
          </w:p>
          <w:p w14:paraId="223E4FCA"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10</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10</w:t>
            </w:r>
            <w:r w:rsidRPr="009F4973">
              <w:rPr>
                <w:rFonts w:ascii="Times New Roman" w:hAnsi="Times New Roman" w:cs="Times New Roman" w:hint="eastAsia"/>
              </w:rPr>
              <w:t>月</w:t>
            </w:r>
            <w:r w:rsidRPr="009F4973">
              <w:rPr>
                <w:rFonts w:ascii="Times New Roman" w:hAnsi="Times New Roman" w:cs="Times New Roman" w:hint="eastAsia"/>
              </w:rPr>
              <w:t>15</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在</w:t>
            </w:r>
            <w:r w:rsidRPr="009F4973">
              <w:rPr>
                <w:rFonts w:ascii="Times New Roman" w:hAnsi="Times New Roman" w:cs="Times New Roman" w:hint="eastAsia"/>
              </w:rPr>
              <w:t>Andreas Mulch</w:t>
            </w:r>
            <w:r w:rsidRPr="009F4973">
              <w:rPr>
                <w:rFonts w:ascii="Times New Roman" w:hAnsi="Times New Roman" w:cs="Times New Roman" w:hint="eastAsia"/>
              </w:rPr>
              <w:t>教授领导的同位素实验室开展团</w:t>
            </w:r>
            <w:proofErr w:type="gramStart"/>
            <w:r w:rsidRPr="009F4973">
              <w:rPr>
                <w:rFonts w:ascii="Times New Roman" w:hAnsi="Times New Roman" w:cs="Times New Roman" w:hint="eastAsia"/>
              </w:rPr>
              <w:t>簇</w:t>
            </w:r>
            <w:proofErr w:type="gramEnd"/>
            <w:r w:rsidRPr="009F4973">
              <w:rPr>
                <w:rFonts w:ascii="Times New Roman" w:hAnsi="Times New Roman" w:cs="Times New Roman" w:hint="eastAsia"/>
              </w:rPr>
              <w:t>同位素标样测试工作，直至仪器处于稳定状态。</w:t>
            </w:r>
          </w:p>
          <w:p w14:paraId="5F4ED91E"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10</w:t>
            </w:r>
            <w:r w:rsidRPr="009F4973">
              <w:rPr>
                <w:rFonts w:ascii="Times New Roman" w:hAnsi="Times New Roman" w:cs="Times New Roman" w:hint="eastAsia"/>
              </w:rPr>
              <w:t>月</w:t>
            </w:r>
            <w:r w:rsidRPr="009F4973">
              <w:rPr>
                <w:rFonts w:ascii="Times New Roman" w:hAnsi="Times New Roman" w:cs="Times New Roman" w:hint="eastAsia"/>
              </w:rPr>
              <w:t>16</w:t>
            </w:r>
            <w:r w:rsidRPr="009F4973">
              <w:rPr>
                <w:rFonts w:ascii="Times New Roman" w:hAnsi="Times New Roman" w:cs="Times New Roman" w:hint="eastAsia"/>
              </w:rPr>
              <w:t>日－</w:t>
            </w:r>
            <w:r w:rsidRPr="009F4973">
              <w:rPr>
                <w:rFonts w:ascii="Times New Roman" w:hAnsi="Times New Roman" w:cs="Times New Roman" w:hint="eastAsia"/>
              </w:rPr>
              <w:t>10</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在</w:t>
            </w:r>
            <w:r w:rsidRPr="009F4973">
              <w:rPr>
                <w:rFonts w:ascii="Times New Roman" w:hAnsi="Times New Roman" w:cs="Times New Roman" w:hint="eastAsia"/>
              </w:rPr>
              <w:t>Andreas Mulch</w:t>
            </w:r>
            <w:r w:rsidRPr="009F4973">
              <w:rPr>
                <w:rFonts w:ascii="Times New Roman" w:hAnsi="Times New Roman" w:cs="Times New Roman" w:hint="eastAsia"/>
              </w:rPr>
              <w:t>教授领导的同位素实验室开展样品的团簇同位素测试工作。</w:t>
            </w:r>
          </w:p>
          <w:p w14:paraId="40D258E7"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11</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11</w:t>
            </w:r>
            <w:r w:rsidRPr="009F4973">
              <w:rPr>
                <w:rFonts w:ascii="Times New Roman" w:hAnsi="Times New Roman" w:cs="Times New Roman" w:hint="eastAsia"/>
              </w:rPr>
              <w:t>月</w:t>
            </w:r>
            <w:r w:rsidRPr="009F4973">
              <w:rPr>
                <w:rFonts w:ascii="Times New Roman" w:hAnsi="Times New Roman" w:cs="Times New Roman" w:hint="eastAsia"/>
              </w:rPr>
              <w:t>30</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教授讨论样品的团簇同位素测试测试结果，修订后续实验方案。并根据已有结果进行初步的气候模拟工作。</w:t>
            </w:r>
          </w:p>
          <w:p w14:paraId="1DD1C3E0"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2026</w:t>
            </w:r>
            <w:r w:rsidRPr="009F4973">
              <w:rPr>
                <w:rFonts w:ascii="Times New Roman" w:hAnsi="Times New Roman" w:cs="Times New Roman" w:hint="eastAsia"/>
              </w:rPr>
              <w:t>年</w:t>
            </w:r>
            <w:r w:rsidRPr="009F4973">
              <w:rPr>
                <w:rFonts w:ascii="Times New Roman" w:hAnsi="Times New Roman" w:cs="Times New Roman" w:hint="eastAsia"/>
              </w:rPr>
              <w:t>12</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12</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在</w:t>
            </w:r>
            <w:r w:rsidRPr="009F4973">
              <w:rPr>
                <w:rFonts w:ascii="Times New Roman" w:hAnsi="Times New Roman" w:cs="Times New Roman" w:hint="eastAsia"/>
              </w:rPr>
              <w:t>Andreas Mulch</w:t>
            </w:r>
            <w:r w:rsidRPr="009F4973">
              <w:rPr>
                <w:rFonts w:ascii="Times New Roman" w:hAnsi="Times New Roman" w:cs="Times New Roman" w:hint="eastAsia"/>
              </w:rPr>
              <w:t>教授领导的同位素实验室开展样品的团簇同位素后续测试工作。</w:t>
            </w:r>
          </w:p>
          <w:p w14:paraId="0755A33D" w14:textId="77777777" w:rsidR="009F4973" w:rsidRDefault="009F4973" w:rsidP="00FB4F78">
            <w:pPr>
              <w:rPr>
                <w:rFonts w:ascii="Times New Roman" w:hAnsi="Times New Roman" w:cs="Times New Roman"/>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1</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1</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教授讨论样品团簇同位素测试结果，并根据已有结果进一步修正气候模拟参数。</w:t>
            </w:r>
          </w:p>
          <w:p w14:paraId="47E2FCC7" w14:textId="429DCD3B" w:rsidR="009F4973" w:rsidRDefault="009F4973" w:rsidP="00FB4F78">
            <w:pPr>
              <w:rPr>
                <w:rFonts w:ascii="Times New Roman" w:hAnsi="Times New Roman" w:cs="Times New Roman"/>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2</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2</w:t>
            </w:r>
            <w:r w:rsidRPr="009F4973">
              <w:rPr>
                <w:rFonts w:ascii="Times New Roman" w:hAnsi="Times New Roman" w:cs="Times New Roman" w:hint="eastAsia"/>
              </w:rPr>
              <w:t>月</w:t>
            </w:r>
            <w:r w:rsidRPr="009F4973">
              <w:rPr>
                <w:rFonts w:ascii="Times New Roman" w:hAnsi="Times New Roman" w:cs="Times New Roman" w:hint="eastAsia"/>
              </w:rPr>
              <w:t>28</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开展稳定同位素标样测试工作，对仪器状态进行调试和监测，直至仪器达到稳定测试状态。</w:t>
            </w:r>
          </w:p>
          <w:p w14:paraId="3AD72E65" w14:textId="104CB620" w:rsidR="009F4973" w:rsidRDefault="009F4973" w:rsidP="00FB4F78">
            <w:pPr>
              <w:rPr>
                <w:rFonts w:ascii="Times New Roman" w:hAnsi="Times New Roman" w:cs="Times New Roman" w:hint="eastAsia"/>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3</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3</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教授分析样品稳定同位素测试结果，讨论文章写作思路，撰写论文初稿。</w:t>
            </w:r>
          </w:p>
          <w:p w14:paraId="55BDA049" w14:textId="025799DB" w:rsidR="009F4973" w:rsidRDefault="009F4973" w:rsidP="00FB4F78">
            <w:pPr>
              <w:rPr>
                <w:rFonts w:ascii="Times New Roman" w:hAnsi="Times New Roman" w:cs="Times New Roman"/>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4</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4</w:t>
            </w:r>
            <w:r w:rsidRPr="009F4973">
              <w:rPr>
                <w:rFonts w:ascii="Times New Roman" w:hAnsi="Times New Roman" w:cs="Times New Roman" w:hint="eastAsia"/>
              </w:rPr>
              <w:t>月</w:t>
            </w:r>
            <w:r w:rsidRPr="009F4973">
              <w:rPr>
                <w:rFonts w:ascii="Times New Roman" w:hAnsi="Times New Roman" w:cs="Times New Roman" w:hint="eastAsia"/>
              </w:rPr>
              <w:t>30</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开展第二批古土壤碳酸盐样品的团簇同位素测试工作。</w:t>
            </w:r>
          </w:p>
          <w:p w14:paraId="75B6105E" w14:textId="29253058" w:rsidR="009F4973" w:rsidRDefault="009F4973" w:rsidP="00FB4F78">
            <w:pPr>
              <w:rPr>
                <w:rFonts w:ascii="Times New Roman" w:hAnsi="Times New Roman" w:cs="Times New Roman" w:hint="eastAsia"/>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5</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5</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对团簇同位素测试数据分析，进行可视化处理，并与</w:t>
            </w:r>
            <w:r w:rsidRPr="009F4973">
              <w:rPr>
                <w:rFonts w:ascii="Times New Roman" w:hAnsi="Times New Roman" w:cs="Times New Roman" w:hint="eastAsia"/>
              </w:rPr>
              <w:t>Andreas Mulch</w:t>
            </w:r>
            <w:r w:rsidRPr="009F4973">
              <w:rPr>
                <w:rFonts w:ascii="Times New Roman" w:hAnsi="Times New Roman" w:cs="Times New Roman" w:hint="eastAsia"/>
              </w:rPr>
              <w:t>教授开展讨论。</w:t>
            </w:r>
          </w:p>
          <w:p w14:paraId="2C7594D2" w14:textId="52629265" w:rsidR="009F4973" w:rsidRDefault="009F4973" w:rsidP="00FB4F78">
            <w:pPr>
              <w:rPr>
                <w:rFonts w:ascii="Times New Roman" w:hAnsi="Times New Roman" w:cs="Times New Roman"/>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6</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-6</w:t>
            </w:r>
            <w:r w:rsidRPr="009F4973">
              <w:rPr>
                <w:rFonts w:ascii="Times New Roman" w:hAnsi="Times New Roman" w:cs="Times New Roman" w:hint="eastAsia"/>
              </w:rPr>
              <w:t>月</w:t>
            </w:r>
            <w:r w:rsidRPr="009F4973">
              <w:rPr>
                <w:rFonts w:ascii="Times New Roman" w:hAnsi="Times New Roman" w:cs="Times New Roman" w:hint="eastAsia"/>
              </w:rPr>
              <w:t>30</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教授讨论气候模拟结果，并结合已有同位素实验结果，讨论和修改相关模型边界条件，进一步深化气候模拟工作。</w:t>
            </w:r>
          </w:p>
          <w:p w14:paraId="2A971D89" w14:textId="7DE44A78" w:rsidR="009F4973" w:rsidRDefault="009F4973" w:rsidP="00FB4F78">
            <w:pPr>
              <w:rPr>
                <w:rFonts w:ascii="Times New Roman" w:hAnsi="Times New Roman" w:cs="Times New Roman" w:hint="eastAsia"/>
              </w:rPr>
            </w:pPr>
            <w:r w:rsidRPr="009F4973">
              <w:rPr>
                <w:rFonts w:ascii="Times New Roman" w:hAnsi="Times New Roman" w:cs="Times New Roman" w:hint="eastAsia"/>
              </w:rPr>
              <w:lastRenderedPageBreak/>
              <w:t>2027</w:t>
            </w:r>
            <w:r w:rsidRPr="009F4973">
              <w:rPr>
                <w:rFonts w:ascii="Times New Roman" w:hAnsi="Times New Roman" w:cs="Times New Roman" w:hint="eastAsia"/>
              </w:rPr>
              <w:t>年</w:t>
            </w:r>
            <w:r w:rsidRPr="009F4973">
              <w:rPr>
                <w:rFonts w:ascii="Times New Roman" w:hAnsi="Times New Roman" w:cs="Times New Roman" w:hint="eastAsia"/>
              </w:rPr>
              <w:t>7</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7</w:t>
            </w:r>
            <w:r w:rsidRPr="009F4973">
              <w:rPr>
                <w:rFonts w:ascii="Times New Roman" w:hAnsi="Times New Roman" w:cs="Times New Roman" w:hint="eastAsia"/>
              </w:rPr>
              <w:t>月</w:t>
            </w:r>
            <w:r w:rsidRPr="009F4973">
              <w:rPr>
                <w:rFonts w:ascii="Times New Roman" w:hAnsi="Times New Roman" w:cs="Times New Roman" w:hint="eastAsia"/>
              </w:rPr>
              <w:t>31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教授讨论气候模拟结果，并对相关研究论文初稿进行讨论和修改；与课题组</w:t>
            </w:r>
            <w:r w:rsidRPr="009F4973">
              <w:rPr>
                <w:rFonts w:ascii="Times New Roman" w:hAnsi="Times New Roman" w:cs="Times New Roman" w:hint="eastAsia"/>
              </w:rPr>
              <w:t xml:space="preserve">Jens </w:t>
            </w:r>
            <w:proofErr w:type="spellStart"/>
            <w:r w:rsidRPr="009F4973">
              <w:rPr>
                <w:rFonts w:ascii="Times New Roman" w:hAnsi="Times New Roman" w:cs="Times New Roman" w:hint="eastAsia"/>
              </w:rPr>
              <w:t>Fiebig</w:t>
            </w:r>
            <w:proofErr w:type="spellEnd"/>
            <w:r w:rsidRPr="009F4973">
              <w:rPr>
                <w:rFonts w:ascii="Times New Roman" w:hAnsi="Times New Roman" w:cs="Times New Roman" w:hint="eastAsia"/>
              </w:rPr>
              <w:t>教授讨论团簇同位素实验结果，并就相关研究论文初稿交换意见。</w:t>
            </w:r>
          </w:p>
          <w:p w14:paraId="2BD3BC60" w14:textId="3C99A9E8" w:rsidR="009F4973" w:rsidRDefault="009F4973" w:rsidP="00FB4F78">
            <w:pPr>
              <w:rPr>
                <w:rFonts w:ascii="Times New Roman" w:hAnsi="Times New Roman" w:cs="Times New Roman"/>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1</w:t>
            </w:r>
            <w:r w:rsidRPr="009F4973">
              <w:rPr>
                <w:rFonts w:ascii="Times New Roman" w:hAnsi="Times New Roman" w:cs="Times New Roman" w:hint="eastAsia"/>
              </w:rPr>
              <w:t>日－</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21</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与</w:t>
            </w:r>
            <w:r w:rsidRPr="009F4973">
              <w:rPr>
                <w:rFonts w:ascii="Times New Roman" w:hAnsi="Times New Roman" w:cs="Times New Roman" w:hint="eastAsia"/>
              </w:rPr>
              <w:t>Andreas Mulch</w:t>
            </w:r>
            <w:r w:rsidRPr="009F4973">
              <w:rPr>
                <w:rFonts w:ascii="Times New Roman" w:hAnsi="Times New Roman" w:cs="Times New Roman" w:hint="eastAsia"/>
              </w:rPr>
              <w:t>教授课题组成员开展广泛学术交流，研讨后续论文撰写、项目申请和长期合作计划。</w:t>
            </w:r>
          </w:p>
          <w:p w14:paraId="6E180EE2" w14:textId="22624FC9" w:rsidR="009F4973" w:rsidRDefault="009F4973" w:rsidP="00FB4F78">
            <w:pPr>
              <w:rPr>
                <w:rFonts w:ascii="Times New Roman" w:hAnsi="Times New Roman" w:cs="Times New Roman" w:hint="eastAsia"/>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22</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14:05</w:t>
            </w:r>
            <w:r w:rsidRPr="009F4973">
              <w:rPr>
                <w:rFonts w:ascii="Times New Roman" w:hAnsi="Times New Roman" w:cs="Times New Roman" w:hint="eastAsia"/>
              </w:rPr>
              <w:t>乘坐</w:t>
            </w:r>
            <w:r w:rsidRPr="009F4973">
              <w:rPr>
                <w:rFonts w:ascii="Times New Roman" w:hAnsi="Times New Roman" w:cs="Times New Roman" w:hint="eastAsia"/>
              </w:rPr>
              <w:t>CA966</w:t>
            </w:r>
            <w:r w:rsidRPr="009F4973">
              <w:rPr>
                <w:rFonts w:ascii="Times New Roman" w:hAnsi="Times New Roman" w:cs="Times New Roman" w:hint="eastAsia"/>
              </w:rPr>
              <w:t>由德国法兰克福返回中国北京。</w:t>
            </w:r>
          </w:p>
          <w:p w14:paraId="043737FC" w14:textId="45A9AC14" w:rsidR="009F4973" w:rsidRPr="00FB4F78" w:rsidRDefault="009F4973" w:rsidP="009F4973">
            <w:pPr>
              <w:rPr>
                <w:rFonts w:ascii="Times New Roman" w:hAnsi="Times New Roman" w:cs="Times New Roman" w:hint="eastAsia"/>
              </w:rPr>
            </w:pPr>
            <w:r w:rsidRPr="009F4973">
              <w:rPr>
                <w:rFonts w:ascii="Times New Roman" w:hAnsi="Times New Roman" w:cs="Times New Roman" w:hint="eastAsia"/>
              </w:rPr>
              <w:t>2027</w:t>
            </w:r>
            <w:r w:rsidRPr="009F4973">
              <w:rPr>
                <w:rFonts w:ascii="Times New Roman" w:hAnsi="Times New Roman" w:cs="Times New Roman" w:hint="eastAsia"/>
              </w:rPr>
              <w:t>年</w:t>
            </w:r>
            <w:r w:rsidRPr="009F4973">
              <w:rPr>
                <w:rFonts w:ascii="Times New Roman" w:hAnsi="Times New Roman" w:cs="Times New Roman" w:hint="eastAsia"/>
              </w:rPr>
              <w:t>8</w:t>
            </w:r>
            <w:r w:rsidRPr="009F4973">
              <w:rPr>
                <w:rFonts w:ascii="Times New Roman" w:hAnsi="Times New Roman" w:cs="Times New Roman" w:hint="eastAsia"/>
              </w:rPr>
              <w:t>月</w:t>
            </w:r>
            <w:r w:rsidRPr="009F4973">
              <w:rPr>
                <w:rFonts w:ascii="Times New Roman" w:hAnsi="Times New Roman" w:cs="Times New Roman" w:hint="eastAsia"/>
              </w:rPr>
              <w:t>23</w:t>
            </w:r>
            <w:r w:rsidRPr="009F4973">
              <w:rPr>
                <w:rFonts w:ascii="Times New Roman" w:hAnsi="Times New Roman" w:cs="Times New Roman" w:hint="eastAsia"/>
              </w:rPr>
              <w:t>日</w:t>
            </w:r>
            <w:r>
              <w:rPr>
                <w:rFonts w:ascii="Times New Roman" w:hAnsi="Times New Roman" w:cs="Times New Roman" w:hint="eastAsia"/>
              </w:rPr>
              <w:t>：</w:t>
            </w:r>
            <w:r w:rsidRPr="009F4973">
              <w:rPr>
                <w:rFonts w:ascii="Times New Roman" w:hAnsi="Times New Roman" w:cs="Times New Roman" w:hint="eastAsia"/>
              </w:rPr>
              <w:t>06:35</w:t>
            </w:r>
            <w:r w:rsidRPr="009F4973">
              <w:rPr>
                <w:rFonts w:ascii="Times New Roman" w:hAnsi="Times New Roman" w:cs="Times New Roman" w:hint="eastAsia"/>
              </w:rPr>
              <w:t>抵达中国北京。</w:t>
            </w:r>
          </w:p>
        </w:tc>
      </w:tr>
      <w:tr w:rsidR="00654069" w:rsidRPr="00FB4F78" w14:paraId="0BD8BB90" w14:textId="77777777" w:rsidTr="00B359B5">
        <w:trPr>
          <w:trHeight w:val="934"/>
          <w:tblCellSpacing w:w="0" w:type="dxa"/>
        </w:trPr>
        <w:tc>
          <w:tcPr>
            <w:tcW w:w="1702" w:type="dxa"/>
            <w:vAlign w:val="center"/>
            <w:hideMark/>
          </w:tcPr>
          <w:p w14:paraId="148F528A"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lastRenderedPageBreak/>
              <w:t>事后公示</w:t>
            </w:r>
          </w:p>
        </w:tc>
        <w:tc>
          <w:tcPr>
            <w:tcW w:w="6804" w:type="dxa"/>
            <w:vAlign w:val="center"/>
            <w:hideMark/>
          </w:tcPr>
          <w:p w14:paraId="595E25B0" w14:textId="77777777" w:rsidR="00654069" w:rsidRPr="00FB4F78" w:rsidRDefault="00654069" w:rsidP="00654069">
            <w:pPr>
              <w:rPr>
                <w:rFonts w:ascii="Times New Roman" w:hAnsi="Times New Roman" w:cs="Times New Roman"/>
              </w:rPr>
            </w:pPr>
            <w:r w:rsidRPr="00FB4F78">
              <w:rPr>
                <w:rFonts w:ascii="Times New Roman" w:hAnsi="Times New Roman" w:cs="Times New Roman"/>
              </w:rPr>
              <w:t>请在回国后</w:t>
            </w:r>
            <w:r w:rsidRPr="00FB4F78">
              <w:rPr>
                <w:rFonts w:ascii="Times New Roman" w:hAnsi="Times New Roman" w:cs="Times New Roman"/>
              </w:rPr>
              <w:t>1</w:t>
            </w:r>
            <w:r w:rsidRPr="00FB4F78">
              <w:rPr>
                <w:rFonts w:ascii="Times New Roman" w:hAnsi="Times New Roman" w:cs="Times New Roman"/>
              </w:rPr>
              <w:t>个月内在单位内部公布上述公示内容的实际执行情况和出访报告。</w:t>
            </w:r>
          </w:p>
        </w:tc>
      </w:tr>
      <w:tr w:rsidR="00654069" w:rsidRPr="00FB4F78" w14:paraId="641D35A0" w14:textId="77777777" w:rsidTr="0000058A">
        <w:trPr>
          <w:trHeight w:val="921"/>
          <w:tblCellSpacing w:w="0" w:type="dxa"/>
        </w:trPr>
        <w:tc>
          <w:tcPr>
            <w:tcW w:w="8506" w:type="dxa"/>
            <w:gridSpan w:val="2"/>
            <w:vAlign w:val="center"/>
            <w:hideMark/>
          </w:tcPr>
          <w:p w14:paraId="14A04900" w14:textId="24130DF9" w:rsidR="00654069" w:rsidRPr="00FB4F78" w:rsidRDefault="00654069" w:rsidP="009A01AB">
            <w:pPr>
              <w:rPr>
                <w:rFonts w:ascii="Times New Roman" w:hAnsi="Times New Roman" w:cs="Times New Roman"/>
              </w:rPr>
            </w:pPr>
            <w:r w:rsidRPr="00FB4F78">
              <w:rPr>
                <w:rFonts w:ascii="Times New Roman" w:hAnsi="Times New Roman" w:cs="Times New Roman"/>
              </w:rPr>
              <w:t>公示期</w:t>
            </w:r>
            <w:r w:rsidRPr="00FB4F78">
              <w:rPr>
                <w:rFonts w:ascii="Times New Roman" w:hAnsi="Times New Roman" w:cs="Times New Roman"/>
              </w:rPr>
              <w:t>5</w:t>
            </w:r>
            <w:r w:rsidR="00AD2619">
              <w:rPr>
                <w:rFonts w:ascii="Times New Roman" w:hAnsi="Times New Roman" w:cs="Times New Roman" w:hint="eastAsia"/>
              </w:rPr>
              <w:t>个</w:t>
            </w:r>
            <w:r w:rsidR="0021042B">
              <w:rPr>
                <w:rFonts w:ascii="Times New Roman" w:hAnsi="Times New Roman" w:cs="Times New Roman" w:hint="eastAsia"/>
              </w:rPr>
              <w:t>工作日</w:t>
            </w:r>
            <w:r w:rsidRPr="00FB4F78">
              <w:rPr>
                <w:rFonts w:ascii="Times New Roman" w:hAnsi="Times New Roman" w:cs="Times New Roman"/>
              </w:rPr>
              <w:t>，如有异议，请于</w:t>
            </w:r>
            <w:r w:rsidR="00B359B5">
              <w:rPr>
                <w:rFonts w:ascii="Times New Roman" w:hAnsi="Times New Roman" w:cs="Times New Roman"/>
              </w:rPr>
              <w:t xml:space="preserve">    </w:t>
            </w:r>
            <w:r w:rsidRPr="00FB4F78">
              <w:rPr>
                <w:rFonts w:ascii="Times New Roman" w:hAnsi="Times New Roman" w:cs="Times New Roman"/>
              </w:rPr>
              <w:t>年</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月</w:t>
            </w:r>
            <w:r w:rsidR="009A01AB">
              <w:rPr>
                <w:rFonts w:ascii="Times New Roman" w:hAnsi="Times New Roman" w:cs="Times New Roman" w:hint="eastAsia"/>
              </w:rPr>
              <w:t xml:space="preserve"> </w:t>
            </w:r>
            <w:r w:rsidR="00B359B5">
              <w:rPr>
                <w:rFonts w:ascii="Times New Roman" w:hAnsi="Times New Roman" w:cs="Times New Roman"/>
              </w:rPr>
              <w:t xml:space="preserve"> </w:t>
            </w:r>
            <w:r w:rsidRPr="00FB4F78">
              <w:rPr>
                <w:rFonts w:ascii="Times New Roman" w:hAnsi="Times New Roman" w:cs="Times New Roman"/>
              </w:rPr>
              <w:t>日前</w:t>
            </w:r>
            <w:r w:rsidR="00C8134F">
              <w:rPr>
                <w:rFonts w:ascii="Times New Roman" w:hAnsi="Times New Roman" w:cs="Times New Roman" w:hint="eastAsia"/>
              </w:rPr>
              <w:t>联系</w:t>
            </w:r>
            <w:r w:rsidR="00B359B5">
              <w:rPr>
                <w:rFonts w:ascii="Times New Roman" w:hAnsi="Times New Roman" w:cs="Times New Roman" w:hint="eastAsia"/>
              </w:rPr>
              <w:t>学院办公室</w:t>
            </w:r>
            <w:r w:rsidRPr="00FB4F78">
              <w:rPr>
                <w:rFonts w:ascii="Times New Roman" w:hAnsi="Times New Roman" w:cs="Times New Roman"/>
              </w:rPr>
              <w:t>，联系电话：</w:t>
            </w:r>
            <w:r w:rsidRPr="00FB4F78">
              <w:rPr>
                <w:rFonts w:ascii="Times New Roman" w:hAnsi="Times New Roman" w:cs="Times New Roman"/>
              </w:rPr>
              <w:t>010-897</w:t>
            </w:r>
            <w:r w:rsidR="00B359B5">
              <w:rPr>
                <w:rFonts w:ascii="Times New Roman" w:hAnsi="Times New Roman" w:cs="Times New Roman"/>
              </w:rPr>
              <w:t>3</w:t>
            </w:r>
            <w:r w:rsidR="00B359B5">
              <w:rPr>
                <w:rFonts w:ascii="Times New Roman" w:hAnsi="Times New Roman" w:cs="Times New Roman" w:hint="eastAsia"/>
              </w:rPr>
              <w:t>xxxx</w:t>
            </w:r>
            <w:r w:rsidRPr="00FB4F78">
              <w:rPr>
                <w:rFonts w:ascii="Times New Roman" w:hAnsi="Times New Roman" w:cs="Times New Roman"/>
              </w:rPr>
              <w:t>，邮箱：</w:t>
            </w:r>
          </w:p>
        </w:tc>
      </w:tr>
    </w:tbl>
    <w:p w14:paraId="4F9F36E8" w14:textId="77777777" w:rsidR="00AC25F3" w:rsidRPr="00FB4F78" w:rsidRDefault="00AC25F3">
      <w:pPr>
        <w:rPr>
          <w:rFonts w:ascii="Times New Roman" w:hAnsi="Times New Roman" w:cs="Times New Roman"/>
        </w:rPr>
      </w:pPr>
    </w:p>
    <w:sectPr w:rsidR="00AC25F3" w:rsidRPr="00FB4F78">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4469" w14:textId="77777777" w:rsidR="008D20A9" w:rsidRDefault="008D20A9" w:rsidP="009A01AB">
      <w:r>
        <w:separator/>
      </w:r>
    </w:p>
  </w:endnote>
  <w:endnote w:type="continuationSeparator" w:id="0">
    <w:p w14:paraId="4A99E690" w14:textId="77777777" w:rsidR="008D20A9" w:rsidRDefault="008D20A9" w:rsidP="009A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E81B" w14:textId="77777777" w:rsidR="008D20A9" w:rsidRDefault="008D20A9" w:rsidP="009A01AB">
      <w:r>
        <w:separator/>
      </w:r>
    </w:p>
  </w:footnote>
  <w:footnote w:type="continuationSeparator" w:id="0">
    <w:p w14:paraId="5399BB16" w14:textId="77777777" w:rsidR="008D20A9" w:rsidRDefault="008D20A9" w:rsidP="009A01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069"/>
    <w:rsid w:val="0000058A"/>
    <w:rsid w:val="000963C7"/>
    <w:rsid w:val="00173E1B"/>
    <w:rsid w:val="001B5607"/>
    <w:rsid w:val="0021042B"/>
    <w:rsid w:val="00301F9C"/>
    <w:rsid w:val="0034226A"/>
    <w:rsid w:val="00473447"/>
    <w:rsid w:val="004936F9"/>
    <w:rsid w:val="00555FF7"/>
    <w:rsid w:val="005A61B5"/>
    <w:rsid w:val="00654069"/>
    <w:rsid w:val="006B78A8"/>
    <w:rsid w:val="00737A43"/>
    <w:rsid w:val="007671E9"/>
    <w:rsid w:val="00790F8E"/>
    <w:rsid w:val="00875D2D"/>
    <w:rsid w:val="008D20A9"/>
    <w:rsid w:val="00927322"/>
    <w:rsid w:val="009A01AB"/>
    <w:rsid w:val="009A20DC"/>
    <w:rsid w:val="009B1BD7"/>
    <w:rsid w:val="009F4973"/>
    <w:rsid w:val="00AB0F60"/>
    <w:rsid w:val="00AC25F3"/>
    <w:rsid w:val="00AD2619"/>
    <w:rsid w:val="00B359B5"/>
    <w:rsid w:val="00B95BA7"/>
    <w:rsid w:val="00BC2098"/>
    <w:rsid w:val="00C8134F"/>
    <w:rsid w:val="00C87E4F"/>
    <w:rsid w:val="00C95FEB"/>
    <w:rsid w:val="00CE10A9"/>
    <w:rsid w:val="00CE518C"/>
    <w:rsid w:val="00D154C5"/>
    <w:rsid w:val="00D25699"/>
    <w:rsid w:val="00D32E9C"/>
    <w:rsid w:val="00D64DF2"/>
    <w:rsid w:val="00D9388A"/>
    <w:rsid w:val="00DB2069"/>
    <w:rsid w:val="00EA383B"/>
    <w:rsid w:val="00ED4BCD"/>
    <w:rsid w:val="00F11490"/>
    <w:rsid w:val="00F13397"/>
    <w:rsid w:val="00F55378"/>
    <w:rsid w:val="00FB4F78"/>
    <w:rsid w:val="00FD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C99383"/>
  <w15:docId w15:val="{6A54AB28-39F5-45E9-A19E-5CEF2EFE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069"/>
    <w:rPr>
      <w:color w:val="0000FF" w:themeColor="hyperlink"/>
      <w:u w:val="single"/>
    </w:rPr>
  </w:style>
  <w:style w:type="paragraph" w:styleId="a4">
    <w:name w:val="List Paragraph"/>
    <w:basedOn w:val="a"/>
    <w:uiPriority w:val="34"/>
    <w:qFormat/>
    <w:rsid w:val="00654069"/>
    <w:pPr>
      <w:ind w:firstLineChars="200" w:firstLine="420"/>
    </w:pPr>
  </w:style>
  <w:style w:type="paragraph" w:styleId="a5">
    <w:name w:val="header"/>
    <w:basedOn w:val="a"/>
    <w:link w:val="a6"/>
    <w:uiPriority w:val="99"/>
    <w:unhideWhenUsed/>
    <w:rsid w:val="009A01A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A01AB"/>
    <w:rPr>
      <w:sz w:val="18"/>
      <w:szCs w:val="18"/>
    </w:rPr>
  </w:style>
  <w:style w:type="paragraph" w:styleId="a7">
    <w:name w:val="footer"/>
    <w:basedOn w:val="a"/>
    <w:link w:val="a8"/>
    <w:uiPriority w:val="99"/>
    <w:unhideWhenUsed/>
    <w:rsid w:val="009A01AB"/>
    <w:pPr>
      <w:tabs>
        <w:tab w:val="center" w:pos="4153"/>
        <w:tab w:val="right" w:pos="8306"/>
      </w:tabs>
      <w:snapToGrid w:val="0"/>
      <w:jc w:val="left"/>
    </w:pPr>
    <w:rPr>
      <w:sz w:val="18"/>
      <w:szCs w:val="18"/>
    </w:rPr>
  </w:style>
  <w:style w:type="character" w:customStyle="1" w:styleId="a8">
    <w:name w:val="页脚 字符"/>
    <w:basedOn w:val="a0"/>
    <w:link w:val="a7"/>
    <w:uiPriority w:val="99"/>
    <w:rsid w:val="009A01AB"/>
    <w:rPr>
      <w:sz w:val="18"/>
      <w:szCs w:val="18"/>
    </w:rPr>
  </w:style>
  <w:style w:type="table" w:styleId="a9">
    <w:name w:val="Table Grid"/>
    <w:basedOn w:val="a1"/>
    <w:uiPriority w:val="59"/>
    <w:unhideWhenUsed/>
    <w:rsid w:val="00096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6726">
      <w:bodyDiv w:val="1"/>
      <w:marLeft w:val="0"/>
      <w:marRight w:val="0"/>
      <w:marTop w:val="0"/>
      <w:marBottom w:val="0"/>
      <w:divBdr>
        <w:top w:val="none" w:sz="0" w:space="0" w:color="auto"/>
        <w:left w:val="none" w:sz="0" w:space="0" w:color="auto"/>
        <w:bottom w:val="none" w:sz="0" w:space="0" w:color="auto"/>
        <w:right w:val="none" w:sz="0" w:space="0" w:color="auto"/>
      </w:divBdr>
      <w:divsChild>
        <w:div w:id="500631792">
          <w:marLeft w:val="0"/>
          <w:marRight w:val="0"/>
          <w:marTop w:val="0"/>
          <w:marBottom w:val="0"/>
          <w:divBdr>
            <w:top w:val="none" w:sz="0" w:space="0" w:color="auto"/>
            <w:left w:val="none" w:sz="0" w:space="0" w:color="auto"/>
            <w:bottom w:val="none" w:sz="0" w:space="0" w:color="auto"/>
            <w:right w:val="none" w:sz="0" w:space="0" w:color="auto"/>
          </w:divBdr>
        </w:div>
        <w:div w:id="1496605386">
          <w:marLeft w:val="0"/>
          <w:marRight w:val="0"/>
          <w:marTop w:val="0"/>
          <w:marBottom w:val="0"/>
          <w:divBdr>
            <w:top w:val="single" w:sz="6" w:space="8" w:color="E5E5E5"/>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705</Words>
  <Characters>811</Characters>
  <Application>Microsoft Office Word</Application>
  <DocSecurity>0</DocSecurity>
  <Lines>81</Lines>
  <Paragraphs>75</Paragraphs>
  <ScaleCrop>false</ScaleCrop>
  <Company>China</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Guangfeng Liu</dc:creator>
  <cp:lastModifiedBy>Xiaohui Liu</cp:lastModifiedBy>
  <cp:revision>7</cp:revision>
  <dcterms:created xsi:type="dcterms:W3CDTF">2026-06-03T03:57:00Z</dcterms:created>
  <dcterms:modified xsi:type="dcterms:W3CDTF">2026-06-21T15:25:00Z</dcterms:modified>
</cp:coreProperties>
</file>