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17A7FCEA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F31F32">
        <w:rPr>
          <w:rFonts w:asciiTheme="minorEastAsia" w:hAnsiTheme="minorEastAsia" w:hint="eastAsia"/>
          <w:b/>
          <w:sz w:val="22"/>
        </w:rPr>
        <w:t>陶润泽、李新龙</w:t>
      </w:r>
      <w:commentRangeStart w:id="4"/>
      <w:r>
        <w:rPr>
          <w:rFonts w:asciiTheme="minorEastAsia" w:hAnsiTheme="minorEastAsia" w:hint="eastAsia"/>
          <w:b/>
          <w:sz w:val="22"/>
        </w:rPr>
        <w:t>等</w:t>
      </w:r>
      <w:r w:rsidR="00F31F32">
        <w:rPr>
          <w:rFonts w:asciiTheme="minorEastAsia" w:hAnsiTheme="minorEastAsia" w:hint="eastAsia"/>
          <w:b/>
          <w:sz w:val="22"/>
        </w:rPr>
        <w:t>2</w:t>
      </w:r>
      <w:r>
        <w:rPr>
          <w:rFonts w:asciiTheme="minorEastAsia" w:hAnsiTheme="minorEastAsia" w:hint="eastAsia"/>
          <w:b/>
          <w:sz w:val="22"/>
        </w:rPr>
        <w:t>人</w:t>
      </w:r>
      <w:commentRangeEnd w:id="4"/>
      <w:r>
        <w:commentReference w:id="4"/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45FCA7FD" w14:textId="7FEB0478" w:rsidR="00553FDB" w:rsidRDefault="00F31F3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23-4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 w:rsidRPr="00F31F3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陶润泽、李新龙等2人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36F09DC7" w:rsidR="00553FDB" w:rsidRDefault="00F31F32" w:rsidP="00B233E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陶润泽，男，2</w:t>
      </w:r>
      <w:r>
        <w:rPr>
          <w:rFonts w:asciiTheme="minorEastAsia" w:hAnsiTheme="minorEastAsia"/>
          <w:bCs/>
          <w:sz w:val="24"/>
          <w:szCs w:val="24"/>
        </w:rPr>
        <w:t>001</w:t>
      </w:r>
      <w:r>
        <w:rPr>
          <w:rFonts w:asciiTheme="minorEastAsia" w:hAnsiTheme="minorEastAsia" w:hint="eastAsia"/>
          <w:bCs/>
          <w:sz w:val="24"/>
          <w:szCs w:val="24"/>
        </w:rPr>
        <w:t>年1月出生，本科学历，</w:t>
      </w:r>
      <w:r w:rsidR="00F5339A" w:rsidRPr="00F5339A">
        <w:rPr>
          <w:rFonts w:asciiTheme="minorEastAsia" w:hAnsiTheme="minorEastAsia" w:hint="eastAsia"/>
          <w:bCs/>
          <w:sz w:val="24"/>
          <w:szCs w:val="24"/>
        </w:rPr>
        <w:t>籍贯辽宁沈阳，出生地辽宁省沈阳市法库县，本科学历，中国石油大学（北京）学士学位，2007年9月-2013年6月就读于法库县太阳升小学，2013年9月-2016年6月在法库县东湖中学读书，2016年9月-2019年6月在法库县高级中学读书，2019年9月-2023年6月就读于中国石油大学（北京），2023年9月至今就读于中国石油大学（北京），攻读硕士学位。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现任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</w:t>
      </w:r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-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4班班长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asciiTheme="minorEastAsia" w:hAnsiTheme="minorEastAsia" w:hint="eastAsia"/>
          <w:sz w:val="24"/>
          <w:szCs w:val="24"/>
        </w:rPr>
        <w:t>年6月1日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提出入党申请，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asciiTheme="minorEastAsia" w:hAnsiTheme="minorEastAsia" w:hint="eastAsia"/>
          <w:sz w:val="24"/>
          <w:szCs w:val="24"/>
        </w:rPr>
        <w:t>年3月2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经党支部研究确定为入党积极分子，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年4月2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被列为发展对象。政治审查合格，培养联系人为</w:t>
      </w:r>
      <w:r w:rsidR="00B233EB" w:rsidRPr="00B233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高雅宣</w:t>
      </w:r>
      <w:r w:rsidR="00B233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B233EB" w:rsidRPr="00B233E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王畅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>
        <w:rPr>
          <w:rFonts w:asciiTheme="minorEastAsia" w:hAnsiTheme="minorEastAsia" w:hint="eastAsia"/>
          <w:sz w:val="24"/>
          <w:szCs w:val="24"/>
        </w:rPr>
        <w:t>赵新颖、袁舒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 w:rsidR="00F5339A"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通过培养教育，该同志进一步明确了党的性质和宗旨，更加端正了入党动机，并能够在日常的学习生活中以党员的标准严格要求自己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17FD3B85" w14:textId="1229AD63" w:rsidR="00553FDB" w:rsidRDefault="00F5339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李新龙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1998年1月出生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2005年9月至2011年6月，阿克苏市第八小学学习；2011年9月至2012年6月，阿克苏地区第十中学学习；2012年9月至2015年7月，阿克苏市第三中学学习；2015年9月至2018年6月，阿克苏市高级中学学习；2018年9月至2019年6月，阿克苏地区第二中学学习；2019年8月至2023年6月，中国石油大学（北京）资源勘查工程专业学习；2023年8月至今，中国石油大学（北京）地质资源与地质工程专业学习。现任地</w:t>
      </w:r>
      <w:proofErr w:type="gramStart"/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23-4班心理委员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2021年6月1日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提出入党申请，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2022年3月20日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经党支部研究确定为入党积极分子，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2025年10月</w:t>
      </w:r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被列为发展对象。政治审查合格，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政治审查合格，培养联系人为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赵新颖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、王畅，入党介绍人为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吴霞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高雅宣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参加过入党积极分子集中培训和发展对象集中培训，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通过持续的教育培养，该同志进一步加深了对党的性质和宗旨的理解，更加端正了入党动机。在日常学习生活中，该同志能够自觉以党员标准严格要求自己，在专业学习、科研工作和服务同学等方面都展现出明显的进步，政治素养和思想觉悟得到显著提升。</w:t>
      </w:r>
    </w:p>
    <w:p w14:paraId="21503F40" w14:textId="426B93A0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</w:t>
      </w:r>
      <w:r w:rsidR="00F5339A"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2025年 11月 17日8时 至 2025年 11月 21日 </w:t>
      </w:r>
      <w:r w:rsid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</w:t>
      </w:r>
      <w:r w:rsidR="00F5339A"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1E97463B" w14:textId="089358EE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23.4党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1FD673FD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F5339A"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赵新颖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 w:rsidR="000F533F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1B167951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r w:rsidRP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支部书记电话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 w:rsid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19265740447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69ED85B9" w:rsidR="00553FDB" w:rsidRDefault="006231D8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70B36CD7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F5339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E54FC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405C9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行空之魂" w:date="2018-10-15T17:17:00Z" w:initials="">
    <w:p w14:paraId="6A222A2E" w14:textId="77777777" w:rsidR="00553FDB" w:rsidRDefault="00AA7FFD">
      <w:pPr>
        <w:pStyle w:val="a3"/>
      </w:pPr>
      <w:r>
        <w:rPr>
          <w:rFonts w:hint="eastAsia"/>
        </w:rPr>
        <w:t>要是只有一个人就不要再写“等</w:t>
      </w:r>
      <w:r>
        <w:rPr>
          <w:rFonts w:hint="eastAsia"/>
        </w:rPr>
        <w:t>1</w:t>
      </w:r>
      <w:r>
        <w:rPr>
          <w:rFonts w:hint="eastAsia"/>
        </w:rPr>
        <w:t>人”！！！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222A2E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222A2E" w16cid:durableId="280631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9284D" w14:textId="77777777" w:rsidR="00CA4EB2" w:rsidRDefault="00CA4EB2" w:rsidP="00551813">
      <w:r>
        <w:separator/>
      </w:r>
    </w:p>
  </w:endnote>
  <w:endnote w:type="continuationSeparator" w:id="0">
    <w:p w14:paraId="48B6F7B5" w14:textId="77777777" w:rsidR="00CA4EB2" w:rsidRDefault="00CA4EB2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4CD5D" w14:textId="77777777" w:rsidR="00CA4EB2" w:rsidRDefault="00CA4EB2" w:rsidP="00551813">
      <w:r>
        <w:separator/>
      </w:r>
    </w:p>
  </w:footnote>
  <w:footnote w:type="continuationSeparator" w:id="0">
    <w:p w14:paraId="6EFAF045" w14:textId="77777777" w:rsidR="00CA4EB2" w:rsidRDefault="00CA4EB2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F533F"/>
    <w:rsid w:val="00136D55"/>
    <w:rsid w:val="00297011"/>
    <w:rsid w:val="00326013"/>
    <w:rsid w:val="003B13C3"/>
    <w:rsid w:val="00405C9B"/>
    <w:rsid w:val="00551813"/>
    <w:rsid w:val="00553FDB"/>
    <w:rsid w:val="00607693"/>
    <w:rsid w:val="0062225C"/>
    <w:rsid w:val="006231D8"/>
    <w:rsid w:val="00667CAE"/>
    <w:rsid w:val="006A42F0"/>
    <w:rsid w:val="007372E4"/>
    <w:rsid w:val="00754FCC"/>
    <w:rsid w:val="007B7825"/>
    <w:rsid w:val="007E51A8"/>
    <w:rsid w:val="00805EE3"/>
    <w:rsid w:val="00853FEE"/>
    <w:rsid w:val="008F2CFD"/>
    <w:rsid w:val="008F56FE"/>
    <w:rsid w:val="0095376C"/>
    <w:rsid w:val="009F06B1"/>
    <w:rsid w:val="00A52949"/>
    <w:rsid w:val="00A61469"/>
    <w:rsid w:val="00A970B3"/>
    <w:rsid w:val="00AA7FFD"/>
    <w:rsid w:val="00B14FCE"/>
    <w:rsid w:val="00B233EB"/>
    <w:rsid w:val="00C00A63"/>
    <w:rsid w:val="00C16A72"/>
    <w:rsid w:val="00C7088D"/>
    <w:rsid w:val="00CA4EB2"/>
    <w:rsid w:val="00CE325E"/>
    <w:rsid w:val="00D45C78"/>
    <w:rsid w:val="00DA1641"/>
    <w:rsid w:val="00DD0BBA"/>
    <w:rsid w:val="00E54FCB"/>
    <w:rsid w:val="00E7462E"/>
    <w:rsid w:val="00F31F32"/>
    <w:rsid w:val="00F5339A"/>
    <w:rsid w:val="00FB484B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1005</Characters>
  <Application>Microsoft Office Word</Application>
  <DocSecurity>0</DocSecurity>
  <Lines>8</Lines>
  <Paragraphs>2</Paragraphs>
  <ScaleCrop>false</ScaleCrop>
  <Company>cup_zx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4</cp:revision>
  <dcterms:created xsi:type="dcterms:W3CDTF">2025-11-15T11:01:00Z</dcterms:created>
  <dcterms:modified xsi:type="dcterms:W3CDTF">2025-11-17T02:39:00Z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