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34" w:rsidRDefault="004B593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87333E">
        <w:rPr>
          <w:rFonts w:ascii="宋体" w:hAnsi="宋体" w:hint="eastAsia"/>
          <w:b/>
          <w:sz w:val="28"/>
        </w:rPr>
        <w:t>1</w:t>
      </w:r>
      <w:r w:rsidR="00871DD8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至20</w:t>
      </w:r>
      <w:r w:rsidR="005B23AF">
        <w:rPr>
          <w:rFonts w:ascii="宋体" w:hAnsi="宋体" w:hint="eastAsia"/>
          <w:b/>
          <w:sz w:val="28"/>
        </w:rPr>
        <w:t>1</w:t>
      </w:r>
      <w:r w:rsidR="00871DD8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学年 第  </w:t>
      </w:r>
      <w:r w:rsidR="005B23AF">
        <w:rPr>
          <w:rFonts w:ascii="宋体" w:hAnsi="宋体" w:hint="eastAsia"/>
          <w:b/>
          <w:sz w:val="28"/>
        </w:rPr>
        <w:t>1</w:t>
      </w:r>
      <w:r>
        <w:rPr>
          <w:rFonts w:ascii="宋体" w:hAnsi="宋体" w:hint="eastAsia"/>
          <w:b/>
          <w:sz w:val="28"/>
        </w:rPr>
        <w:t xml:space="preserve"> 学期</w:t>
      </w:r>
    </w:p>
    <w:p w:rsidR="004B5934" w:rsidRDefault="004B5934">
      <w:pPr>
        <w:jc w:val="center"/>
        <w:rPr>
          <w:b/>
        </w:rPr>
      </w:pPr>
    </w:p>
    <w:p w:rsidR="004B5934" w:rsidRDefault="004B5934">
      <w:pPr>
        <w:jc w:val="center"/>
        <w:rPr>
          <w:b/>
        </w:rPr>
      </w:pPr>
    </w:p>
    <w:p w:rsidR="004B5934" w:rsidRDefault="004B593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  <w:bookmarkStart w:id="0" w:name="_GoBack"/>
      <w:bookmarkEnd w:id="0"/>
    </w:p>
    <w:p w:rsidR="004B5934" w:rsidRDefault="004B5934">
      <w:pPr>
        <w:jc w:val="center"/>
        <w:rPr>
          <w:b/>
          <w:sz w:val="84"/>
        </w:rPr>
      </w:pPr>
    </w:p>
    <w:p w:rsidR="00002FC5" w:rsidRPr="00002FC5" w:rsidRDefault="00002FC5" w:rsidP="00002FC5">
      <w:pPr>
        <w:spacing w:line="480" w:lineRule="auto"/>
        <w:ind w:firstLineChars="450" w:firstLine="12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="00294AEB">
        <w:rPr>
          <w:rFonts w:hint="eastAsia"/>
          <w:bCs/>
          <w:sz w:val="28"/>
          <w:u w:val="single"/>
        </w:rPr>
        <w:t xml:space="preserve">  </w:t>
      </w:r>
      <w:r w:rsidR="00294AEB">
        <w:rPr>
          <w:rFonts w:hint="eastAsia"/>
          <w:bCs/>
          <w:sz w:val="28"/>
          <w:u w:val="single"/>
        </w:rPr>
        <w:t>矢量分析与场论</w:t>
      </w:r>
      <w:r w:rsidR="00294AEB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 xml:space="preserve"> </w:t>
      </w:r>
      <w:r w:rsidR="004B5934"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  <w:u w:val="single"/>
        </w:rPr>
        <w:t xml:space="preserve">  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总学时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294AE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讲课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294AEB">
        <w:rPr>
          <w:rFonts w:hint="eastAsia"/>
          <w:bCs/>
          <w:sz w:val="28"/>
          <w:u w:val="single"/>
        </w:rPr>
        <w:t>32</w:t>
      </w:r>
      <w:r w:rsid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实验＿＿其它</w:t>
      </w:r>
      <w:r w:rsidR="00D21880">
        <w:rPr>
          <w:rFonts w:hint="eastAsia"/>
          <w:bCs/>
          <w:sz w:val="28"/>
          <w:u w:val="single"/>
        </w:rPr>
        <w:t xml:space="preserve">     </w:t>
      </w:r>
      <w:r w:rsidR="005B23AF">
        <w:rPr>
          <w:rFonts w:hint="eastAsia"/>
          <w:bCs/>
          <w:sz w:val="28"/>
          <w:u w:val="single"/>
        </w:rPr>
        <w:t xml:space="preserve"> </w:t>
      </w:r>
      <w:r w:rsidR="00D21880">
        <w:rPr>
          <w:rFonts w:hint="eastAsia"/>
          <w:bCs/>
          <w:sz w:val="28"/>
          <w:u w:val="single"/>
        </w:rPr>
        <w:t xml:space="preserve">      </w:t>
      </w:r>
    </w:p>
    <w:p w:rsidR="00002FC5" w:rsidRPr="00002FC5" w:rsidRDefault="004B5934" w:rsidP="00D21880">
      <w:pPr>
        <w:spacing w:line="480" w:lineRule="auto"/>
        <w:ind w:firstLineChars="450" w:firstLine="1260"/>
        <w:jc w:val="left"/>
        <w:rPr>
          <w:bCs/>
          <w:sz w:val="28"/>
          <w:u w:val="single"/>
        </w:rPr>
      </w:pPr>
      <w:r>
        <w:rPr>
          <w:rFonts w:hint="eastAsia"/>
          <w:bCs/>
          <w:sz w:val="28"/>
        </w:rPr>
        <w:t>授课班级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FE204F">
        <w:rPr>
          <w:rFonts w:hint="eastAsia"/>
          <w:bCs/>
          <w:sz w:val="28"/>
          <w:u w:val="single"/>
        </w:rPr>
        <w:t>勘查</w:t>
      </w:r>
      <w:r w:rsidR="004C0686">
        <w:rPr>
          <w:rFonts w:hint="eastAsia"/>
          <w:bCs/>
          <w:sz w:val="28"/>
          <w:u w:val="single"/>
        </w:rPr>
        <w:t>1</w:t>
      </w:r>
      <w:r w:rsidR="00F91FDB">
        <w:rPr>
          <w:rFonts w:hint="eastAsia"/>
          <w:bCs/>
          <w:sz w:val="28"/>
          <w:u w:val="single"/>
        </w:rPr>
        <w:t>2</w:t>
      </w:r>
      <w:r w:rsidR="004C0686">
        <w:rPr>
          <w:rFonts w:hint="eastAsia"/>
          <w:bCs/>
          <w:sz w:val="28"/>
          <w:u w:val="single"/>
        </w:rPr>
        <w:t>等</w:t>
      </w:r>
      <w:r w:rsidR="00CC016C">
        <w:rPr>
          <w:rFonts w:hint="eastAsia"/>
          <w:bCs/>
          <w:sz w:val="28"/>
          <w:u w:val="single"/>
        </w:rPr>
        <w:t xml:space="preserve"> </w:t>
      </w:r>
      <w:r w:rsidR="00825A74">
        <w:rPr>
          <w:rFonts w:hint="eastAsia"/>
          <w:bCs/>
          <w:sz w:val="28"/>
          <w:u w:val="single"/>
        </w:rPr>
        <w:t xml:space="preserve">   </w:t>
      </w:r>
      <w:r w:rsidR="00FE204F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F666D0">
        <w:rPr>
          <w:rFonts w:hint="eastAsia"/>
          <w:bCs/>
          <w:sz w:val="28"/>
          <w:u w:val="single"/>
        </w:rPr>
        <w:t xml:space="preserve"> </w:t>
      </w:r>
      <w:r w:rsidR="00825A74">
        <w:rPr>
          <w:rFonts w:hint="eastAsia"/>
          <w:bCs/>
          <w:sz w:val="28"/>
          <w:u w:val="single"/>
        </w:rPr>
        <w:t xml:space="preserve"> </w:t>
      </w:r>
      <w:r w:rsidR="004F0406">
        <w:rPr>
          <w:rFonts w:hint="eastAsia"/>
          <w:bCs/>
          <w:sz w:val="28"/>
          <w:u w:val="single"/>
        </w:rPr>
        <w:t>126</w:t>
      </w:r>
      <w:r w:rsidR="00CC016C">
        <w:rPr>
          <w:rFonts w:hint="eastAsia"/>
          <w:bCs/>
          <w:sz w:val="28"/>
          <w:u w:val="single"/>
        </w:rPr>
        <w:t xml:space="preserve">   </w:t>
      </w:r>
      <w:r w:rsidR="00002FC5">
        <w:rPr>
          <w:rFonts w:hint="eastAsia"/>
          <w:bCs/>
          <w:sz w:val="28"/>
          <w:u w:val="single"/>
        </w:rPr>
        <w:t xml:space="preserve"> 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002FC5" w:rsidRPr="00002FC5">
        <w:rPr>
          <w:rFonts w:hint="eastAsia"/>
          <w:bCs/>
          <w:sz w:val="28"/>
          <w:u w:val="single"/>
        </w:rPr>
        <w:t xml:space="preserve"> </w:t>
      </w:r>
      <w:r w:rsidR="00002FC5">
        <w:rPr>
          <w:rFonts w:hint="eastAsia"/>
          <w:bCs/>
          <w:sz w:val="28"/>
          <w:u w:val="single"/>
        </w:rPr>
        <w:t xml:space="preserve">  </w:t>
      </w:r>
      <w:r w:rsidR="00063E18">
        <w:rPr>
          <w:rFonts w:hint="eastAsia"/>
          <w:bCs/>
          <w:sz w:val="28"/>
          <w:u w:val="single"/>
        </w:rPr>
        <w:t xml:space="preserve"> </w:t>
      </w:r>
      <w:r w:rsidR="00063E18">
        <w:rPr>
          <w:rFonts w:hint="eastAsia"/>
          <w:bCs/>
          <w:sz w:val="28"/>
          <w:u w:val="single"/>
        </w:rPr>
        <w:t>张元中</w:t>
      </w:r>
      <w:r>
        <w:rPr>
          <w:rFonts w:hint="eastAsia"/>
          <w:bCs/>
          <w:sz w:val="28"/>
        </w:rPr>
        <w:t>＿</w:t>
      </w:r>
      <w:r w:rsidR="00063E18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＿</w:t>
      </w:r>
      <w:r w:rsidR="00063E18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职称</w:t>
      </w:r>
      <w:r w:rsidR="00002FC5">
        <w:rPr>
          <w:rFonts w:hint="eastAsia"/>
          <w:bCs/>
          <w:sz w:val="28"/>
          <w:u w:val="single"/>
        </w:rPr>
        <w:t xml:space="preserve"> </w:t>
      </w:r>
      <w:r w:rsidR="00D21880">
        <w:rPr>
          <w:rFonts w:hint="eastAsia"/>
          <w:bCs/>
          <w:sz w:val="28"/>
          <w:u w:val="single"/>
        </w:rPr>
        <w:t xml:space="preserve"> </w:t>
      </w:r>
      <w:r w:rsidR="00825A74">
        <w:rPr>
          <w:rFonts w:hint="eastAsia"/>
          <w:bCs/>
          <w:sz w:val="28"/>
          <w:u w:val="single"/>
        </w:rPr>
        <w:t xml:space="preserve">  </w:t>
      </w:r>
      <w:r w:rsidR="00002FC5">
        <w:rPr>
          <w:rFonts w:hint="eastAsia"/>
          <w:bCs/>
          <w:sz w:val="28"/>
          <w:u w:val="single"/>
        </w:rPr>
        <w:t>副教授</w:t>
      </w:r>
      <w:r w:rsidR="00002FC5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4B5934" w:rsidRDefault="004B5934" w:rsidP="00D21880">
      <w:pPr>
        <w:spacing w:line="480" w:lineRule="auto"/>
        <w:ind w:firstLineChars="450" w:firstLine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D21880">
        <w:rPr>
          <w:rFonts w:hint="eastAsia"/>
          <w:bCs/>
          <w:sz w:val="28"/>
          <w:u w:val="single"/>
        </w:rPr>
        <w:t xml:space="preserve"> </w:t>
      </w:r>
      <w:r w:rsidR="006110BE">
        <w:rPr>
          <w:rFonts w:hint="eastAsia"/>
          <w:bCs/>
          <w:sz w:val="28"/>
          <w:u w:val="single"/>
        </w:rPr>
        <w:t>地球物理与信息工程学院测井系</w:t>
      </w:r>
      <w:r w:rsidR="00D21880">
        <w:rPr>
          <w:rFonts w:hint="eastAsia"/>
          <w:bCs/>
          <w:sz w:val="28"/>
          <w:u w:val="single"/>
        </w:rPr>
        <w:t xml:space="preserve"> </w:t>
      </w:r>
    </w:p>
    <w:p w:rsidR="004B5934" w:rsidRDefault="004B5934" w:rsidP="00D21880">
      <w:pPr>
        <w:spacing w:line="480" w:lineRule="auto"/>
        <w:ind w:firstLineChars="450" w:firstLine="12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</w:t>
      </w:r>
      <w:r w:rsidR="006110BE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_</w:t>
      </w:r>
    </w:p>
    <w:p w:rsidR="004B5934" w:rsidRDefault="004B5934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065024">
        <w:rPr>
          <w:rFonts w:hint="eastAsia"/>
          <w:sz w:val="28"/>
        </w:rPr>
        <w:t>矢量分析与场论</w:t>
      </w:r>
      <w:r>
        <w:rPr>
          <w:rFonts w:hint="eastAsia"/>
          <w:sz w:val="28"/>
        </w:rPr>
        <w:t xml:space="preserve">　　</w:t>
      </w:r>
      <w:r w:rsidR="00F666D0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065024">
        <w:rPr>
          <w:rFonts w:hint="eastAsia"/>
          <w:sz w:val="28"/>
        </w:rPr>
        <w:t>谢树艺</w:t>
      </w:r>
    </w:p>
    <w:p w:rsidR="004B5934" w:rsidRDefault="00065024">
      <w:pPr>
        <w:rPr>
          <w:sz w:val="28"/>
        </w:rPr>
      </w:pPr>
      <w:r>
        <w:rPr>
          <w:rFonts w:hint="eastAsia"/>
          <w:sz w:val="28"/>
        </w:rPr>
        <w:t xml:space="preserve">        </w:t>
      </w:r>
      <w:r w:rsidR="004B5934">
        <w:rPr>
          <w:rFonts w:hint="eastAsia"/>
          <w:sz w:val="28"/>
        </w:rPr>
        <w:t>出版单位：</w:t>
      </w:r>
      <w:r>
        <w:rPr>
          <w:rFonts w:hint="eastAsia"/>
          <w:sz w:val="28"/>
        </w:rPr>
        <w:t>高等教育出版社</w:t>
      </w:r>
      <w:r>
        <w:rPr>
          <w:rFonts w:hint="eastAsia"/>
          <w:sz w:val="28"/>
        </w:rPr>
        <w:t xml:space="preserve">     </w:t>
      </w:r>
      <w:r w:rsidR="004B5934">
        <w:rPr>
          <w:rFonts w:hint="eastAsia"/>
          <w:sz w:val="28"/>
        </w:rPr>
        <w:t>出版时间：</w:t>
      </w:r>
      <w:r w:rsidR="00F666D0">
        <w:rPr>
          <w:rFonts w:hint="eastAsia"/>
          <w:sz w:val="28"/>
        </w:rPr>
        <w:t>200</w:t>
      </w:r>
      <w:r>
        <w:rPr>
          <w:rFonts w:hint="eastAsia"/>
          <w:sz w:val="28"/>
        </w:rPr>
        <w:t>7</w:t>
      </w:r>
    </w:p>
    <w:p w:rsidR="004B5934" w:rsidRPr="00B038BE" w:rsidRDefault="00B038BE" w:rsidP="00065024">
      <w:pPr>
        <w:rPr>
          <w:szCs w:val="21"/>
        </w:rPr>
      </w:pPr>
      <w:r>
        <w:rPr>
          <w:rFonts w:hint="eastAsia"/>
          <w:sz w:val="28"/>
        </w:rPr>
        <w:t xml:space="preserve">                                  </w:t>
      </w:r>
    </w:p>
    <w:p w:rsidR="00B038BE" w:rsidRPr="00B038BE" w:rsidRDefault="00B038BE">
      <w:pPr>
        <w:jc w:val="center"/>
        <w:rPr>
          <w:szCs w:val="21"/>
        </w:rPr>
      </w:pPr>
    </w:p>
    <w:p w:rsidR="004B5934" w:rsidRDefault="004B5934">
      <w:pPr>
        <w:jc w:val="center"/>
        <w:rPr>
          <w:sz w:val="32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038BE" w:rsidRPr="00B038BE" w:rsidRDefault="00B038BE">
      <w:pPr>
        <w:jc w:val="center"/>
        <w:rPr>
          <w:rFonts w:ascii="黑体" w:eastAsia="黑体"/>
          <w:szCs w:val="21"/>
        </w:rPr>
      </w:pPr>
    </w:p>
    <w:p w:rsidR="004B5934" w:rsidRDefault="004B5934">
      <w:pPr>
        <w:rPr>
          <w:rFonts w:ascii="黑体" w:eastAsia="黑体"/>
          <w:sz w:val="24"/>
          <w:szCs w:val="24"/>
        </w:rPr>
      </w:pPr>
    </w:p>
    <w:p w:rsidR="004B5934" w:rsidRDefault="004B593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4B5934" w:rsidRDefault="004B5934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4B5934" w:rsidRDefault="004B593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B5934" w:rsidRDefault="004B593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4B5934" w:rsidRDefault="004B5934">
      <w:pPr>
        <w:ind w:left="315" w:hangingChars="150" w:hanging="315"/>
        <w:sectPr w:rsidR="004B593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468"/>
        <w:gridCol w:w="496"/>
        <w:gridCol w:w="4751"/>
        <w:gridCol w:w="900"/>
        <w:gridCol w:w="540"/>
        <w:gridCol w:w="360"/>
        <w:gridCol w:w="540"/>
        <w:gridCol w:w="1080"/>
      </w:tblGrid>
      <w:tr w:rsidR="00D55D31" w:rsidTr="003E249A">
        <w:trPr>
          <w:cantSplit/>
        </w:trPr>
        <w:tc>
          <w:tcPr>
            <w:tcW w:w="1477" w:type="dxa"/>
            <w:gridSpan w:val="3"/>
          </w:tcPr>
          <w:p w:rsidR="004B5934" w:rsidRDefault="004B593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751" w:type="dxa"/>
            <w:vMerge w:val="restart"/>
          </w:tcPr>
          <w:p w:rsidR="004B5934" w:rsidRDefault="004B5934">
            <w:pPr>
              <w:jc w:val="center"/>
              <w:rPr>
                <w:sz w:val="30"/>
              </w:rPr>
            </w:pPr>
          </w:p>
          <w:p w:rsidR="004B5934" w:rsidRDefault="004B593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900" w:type="dxa"/>
            <w:vMerge w:val="restart"/>
          </w:tcPr>
          <w:p w:rsidR="004B5934" w:rsidRDefault="004B593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4B5934" w:rsidRDefault="004B59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440" w:type="dxa"/>
            <w:gridSpan w:val="3"/>
          </w:tcPr>
          <w:p w:rsidR="004B5934" w:rsidRDefault="004B593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4B5934" w:rsidRDefault="004B5934">
            <w:pPr>
              <w:jc w:val="center"/>
            </w:pPr>
          </w:p>
        </w:tc>
        <w:tc>
          <w:tcPr>
            <w:tcW w:w="1080" w:type="dxa"/>
          </w:tcPr>
          <w:p w:rsidR="004B5934" w:rsidRDefault="004B5934"/>
          <w:p w:rsidR="004B5934" w:rsidRDefault="004B5934"/>
          <w:p w:rsidR="004B5934" w:rsidRDefault="004B593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55D31" w:rsidTr="00142DB7">
        <w:trPr>
          <w:cantSplit/>
          <w:trHeight w:val="622"/>
        </w:trPr>
        <w:tc>
          <w:tcPr>
            <w:tcW w:w="513" w:type="dxa"/>
          </w:tcPr>
          <w:p w:rsidR="004B5934" w:rsidRDefault="004B593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68" w:type="dxa"/>
          </w:tcPr>
          <w:p w:rsidR="004B5934" w:rsidRDefault="004B593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</w:tcPr>
          <w:p w:rsidR="004B5934" w:rsidRDefault="004B593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751" w:type="dxa"/>
            <w:vMerge/>
          </w:tcPr>
          <w:p w:rsidR="004B5934" w:rsidRDefault="004B5934"/>
        </w:tc>
        <w:tc>
          <w:tcPr>
            <w:tcW w:w="900" w:type="dxa"/>
            <w:vMerge/>
          </w:tcPr>
          <w:p w:rsidR="004B5934" w:rsidRDefault="004B5934"/>
        </w:tc>
        <w:tc>
          <w:tcPr>
            <w:tcW w:w="540" w:type="dxa"/>
          </w:tcPr>
          <w:p w:rsidR="004B5934" w:rsidRDefault="004B5934">
            <w:r>
              <w:rPr>
                <w:rFonts w:hint="eastAsia"/>
              </w:rPr>
              <w:t>讲课</w:t>
            </w:r>
          </w:p>
        </w:tc>
        <w:tc>
          <w:tcPr>
            <w:tcW w:w="360" w:type="dxa"/>
          </w:tcPr>
          <w:p w:rsidR="004B5934" w:rsidRDefault="004B5934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4B5934" w:rsidRDefault="004B5934">
            <w:r>
              <w:rPr>
                <w:rFonts w:hint="eastAsia"/>
              </w:rPr>
              <w:t>习题</w:t>
            </w:r>
          </w:p>
        </w:tc>
        <w:tc>
          <w:tcPr>
            <w:tcW w:w="1080" w:type="dxa"/>
          </w:tcPr>
          <w:p w:rsidR="004B5934" w:rsidRDefault="004B5934"/>
        </w:tc>
      </w:tr>
      <w:tr w:rsidR="002F57F6" w:rsidTr="004E04E7">
        <w:trPr>
          <w:trHeight w:val="914"/>
        </w:trPr>
        <w:tc>
          <w:tcPr>
            <w:tcW w:w="513" w:type="dxa"/>
            <w:vMerge w:val="restart"/>
            <w:vAlign w:val="center"/>
          </w:tcPr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6110BE" w:rsidP="004E04E7"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2F57F6" w:rsidP="004E04E7">
            <w:pPr>
              <w:spacing w:line="240" w:lineRule="atLeast"/>
              <w:jc w:val="center"/>
            </w:pPr>
          </w:p>
          <w:p w:rsidR="002F57F6" w:rsidRDefault="002F57F6" w:rsidP="004E04E7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2F57F6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2F57F6" w:rsidRDefault="00F22723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2F57F6" w:rsidRDefault="00F666D0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 w:rsidR="003717D3">
              <w:rPr>
                <w:rFonts w:hint="eastAsia"/>
              </w:rPr>
              <w:t>1</w:t>
            </w:r>
            <w:r>
              <w:rPr>
                <w:rFonts w:hint="eastAsia"/>
              </w:rPr>
              <w:t>讲：</w:t>
            </w:r>
            <w:r w:rsidR="00E24BE2">
              <w:rPr>
                <w:rFonts w:hint="eastAsia"/>
              </w:rPr>
              <w:t>矢量的概念</w:t>
            </w:r>
          </w:p>
          <w:p w:rsidR="00F666D0" w:rsidRDefault="00E24BE2" w:rsidP="00756662">
            <w:pPr>
              <w:spacing w:line="240" w:lineRule="atLeast"/>
            </w:pPr>
            <w:r>
              <w:rPr>
                <w:rFonts w:hint="eastAsia"/>
              </w:rPr>
              <w:t>课程介绍，</w:t>
            </w:r>
            <w:r>
              <w:rPr>
                <w:rFonts w:ascii="宋体" w:hAnsi="宋体" w:hint="eastAsia"/>
              </w:rPr>
              <w:t>单位矢量，矢量的表示方法，矢量的数乘和加法（平行四边形法则，多边形法则），矢量的点积，矢量的叉积，矢量的混合积，矢量的</w:t>
            </w:r>
            <w:proofErr w:type="gramStart"/>
            <w:r>
              <w:rPr>
                <w:rFonts w:ascii="宋体" w:hAnsi="宋体" w:hint="eastAsia"/>
              </w:rPr>
              <w:t>二重叉积</w:t>
            </w:r>
            <w:proofErr w:type="gramEnd"/>
          </w:p>
        </w:tc>
        <w:tc>
          <w:tcPr>
            <w:tcW w:w="900" w:type="dxa"/>
            <w:vMerge w:val="restart"/>
            <w:vAlign w:val="center"/>
          </w:tcPr>
          <w:p w:rsidR="002F57F6" w:rsidRDefault="00F666D0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2F57F6" w:rsidRDefault="00F666D0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</w:tr>
      <w:tr w:rsidR="002F57F6" w:rsidTr="004E04E7">
        <w:tc>
          <w:tcPr>
            <w:tcW w:w="513" w:type="dxa"/>
            <w:vMerge/>
            <w:vAlign w:val="center"/>
          </w:tcPr>
          <w:p w:rsidR="002F57F6" w:rsidRDefault="002F57F6" w:rsidP="004E04E7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2F57F6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2F57F6" w:rsidRDefault="00F22723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2F57F6" w:rsidRDefault="00F666D0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 w:rsidR="003717D3">
              <w:rPr>
                <w:rFonts w:hint="eastAsia"/>
              </w:rPr>
              <w:t>2</w:t>
            </w:r>
            <w:r>
              <w:rPr>
                <w:rFonts w:hint="eastAsia"/>
              </w:rPr>
              <w:t>讲：</w:t>
            </w:r>
            <w:proofErr w:type="gramStart"/>
            <w:r w:rsidR="00E24BE2">
              <w:rPr>
                <w:rFonts w:hint="eastAsia"/>
              </w:rPr>
              <w:t>矢</w:t>
            </w:r>
            <w:proofErr w:type="gramEnd"/>
            <w:r w:rsidR="00E24BE2">
              <w:rPr>
                <w:rFonts w:hint="eastAsia"/>
              </w:rPr>
              <w:t>性函数</w:t>
            </w:r>
          </w:p>
          <w:p w:rsidR="001407B1" w:rsidRPr="001407B1" w:rsidRDefault="00E24BE2" w:rsidP="00E24BE2">
            <w:pPr>
              <w:spacing w:line="240" w:lineRule="atLeast"/>
            </w:pP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性函数概念，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端曲线，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性函数的极限和连续性，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性函数的导数，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性函数的导数公式，导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的几何意义</w:t>
            </w:r>
          </w:p>
        </w:tc>
        <w:tc>
          <w:tcPr>
            <w:tcW w:w="900" w:type="dxa"/>
            <w:vMerge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F57F6" w:rsidRDefault="00F666D0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2F57F6" w:rsidRDefault="002F57F6" w:rsidP="002F57F6">
            <w:pPr>
              <w:spacing w:line="240" w:lineRule="atLeast"/>
              <w:jc w:val="center"/>
            </w:pPr>
          </w:p>
        </w:tc>
      </w:tr>
      <w:tr w:rsidR="00BD5E18" w:rsidTr="004E04E7">
        <w:trPr>
          <w:trHeight w:val="701"/>
        </w:trPr>
        <w:tc>
          <w:tcPr>
            <w:tcW w:w="513" w:type="dxa"/>
            <w:vMerge w:val="restart"/>
            <w:vAlign w:val="center"/>
          </w:tcPr>
          <w:p w:rsidR="00BD5E18" w:rsidRDefault="00BD5E18" w:rsidP="004E04E7">
            <w:pPr>
              <w:spacing w:line="240" w:lineRule="atLeast"/>
              <w:jc w:val="center"/>
            </w:pPr>
          </w:p>
          <w:p w:rsidR="00BD5E18" w:rsidRDefault="00BD5E18" w:rsidP="004E04E7">
            <w:pPr>
              <w:spacing w:line="240" w:lineRule="atLeast"/>
              <w:jc w:val="center"/>
            </w:pPr>
          </w:p>
          <w:p w:rsidR="00BD5E18" w:rsidRDefault="00BD5E18" w:rsidP="004E04E7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  <w:p w:rsidR="00BD5E18" w:rsidRDefault="00BD5E18" w:rsidP="004E04E7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讲：</w:t>
            </w:r>
            <w:proofErr w:type="gramStart"/>
            <w:r>
              <w:rPr>
                <w:rFonts w:hint="eastAsia"/>
              </w:rPr>
              <w:t>矢</w:t>
            </w:r>
            <w:proofErr w:type="gramEnd"/>
            <w:r>
              <w:rPr>
                <w:rFonts w:hint="eastAsia"/>
              </w:rPr>
              <w:t>性函数的微分与积分</w:t>
            </w:r>
          </w:p>
          <w:p w:rsidR="00BD5E18" w:rsidRPr="001564B3" w:rsidRDefault="00BD5E18" w:rsidP="00E24BE2">
            <w:pPr>
              <w:spacing w:line="240" w:lineRule="atLeast"/>
            </w:pP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性函数的微分，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性函数的不定积分，</w:t>
            </w:r>
            <w:proofErr w:type="gramStart"/>
            <w:r>
              <w:rPr>
                <w:rFonts w:ascii="宋体" w:hAnsi="宋体" w:hint="eastAsia"/>
              </w:rPr>
              <w:t>矢</w:t>
            </w:r>
            <w:proofErr w:type="gramEnd"/>
            <w:r>
              <w:rPr>
                <w:rFonts w:ascii="宋体" w:hAnsi="宋体" w:hint="eastAsia"/>
              </w:rPr>
              <w:t>性函数的定积分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</w:tr>
      <w:tr w:rsidR="00BD5E18" w:rsidTr="001D1E81">
        <w:trPr>
          <w:trHeight w:val="886"/>
        </w:trPr>
        <w:tc>
          <w:tcPr>
            <w:tcW w:w="513" w:type="dxa"/>
            <w:vMerge/>
            <w:vAlign w:val="center"/>
          </w:tcPr>
          <w:p w:rsidR="00BD5E18" w:rsidRDefault="00BD5E18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讲：场</w:t>
            </w:r>
          </w:p>
          <w:p w:rsidR="00BD5E18" w:rsidRPr="00493262" w:rsidRDefault="00BD5E18" w:rsidP="00756662">
            <w:pPr>
              <w:spacing w:line="240" w:lineRule="atLeast"/>
            </w:pPr>
            <w:r>
              <w:rPr>
                <w:rFonts w:hint="eastAsia"/>
              </w:rPr>
              <w:t>场的基本概念，数量场（标量场）的等值面，矢量场的矢量线，平行平面场</w:t>
            </w:r>
          </w:p>
        </w:tc>
        <w:tc>
          <w:tcPr>
            <w:tcW w:w="900" w:type="dxa"/>
            <w:vMerge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</w:tr>
      <w:tr w:rsidR="00BD5E18" w:rsidTr="00756662">
        <w:trPr>
          <w:trHeight w:val="908"/>
        </w:trPr>
        <w:tc>
          <w:tcPr>
            <w:tcW w:w="513" w:type="dxa"/>
            <w:vMerge w:val="restart"/>
            <w:vAlign w:val="center"/>
          </w:tcPr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讲：数量场（标量场）的方向导数和梯度（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BD5E18" w:rsidRPr="004E04E7" w:rsidRDefault="00BD5E18" w:rsidP="00756662">
            <w:pPr>
              <w:spacing w:line="240" w:lineRule="atLeast"/>
            </w:pPr>
            <w:r>
              <w:rPr>
                <w:rFonts w:hint="eastAsia"/>
              </w:rPr>
              <w:t>方向余弦，方向导数的定义，方向导数的计算公式，梯度的定义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</w:tr>
      <w:tr w:rsidR="00BD5E18" w:rsidTr="001D1E81">
        <w:trPr>
          <w:trHeight w:val="543"/>
        </w:trPr>
        <w:tc>
          <w:tcPr>
            <w:tcW w:w="513" w:type="dxa"/>
            <w:vMerge/>
            <w:vAlign w:val="center"/>
          </w:tcPr>
          <w:p w:rsidR="00BD5E18" w:rsidRDefault="00BD5E18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讲：数量场（标量场）的方向导数和梯度（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BD5E18" w:rsidRPr="005424CB" w:rsidRDefault="00BD5E18" w:rsidP="00756662">
            <w:pPr>
              <w:spacing w:line="240" w:lineRule="atLeast"/>
            </w:pPr>
            <w:r>
              <w:rPr>
                <w:rFonts w:hint="eastAsia"/>
              </w:rPr>
              <w:t>梯度的性质，梯度运算公式</w:t>
            </w:r>
          </w:p>
        </w:tc>
        <w:tc>
          <w:tcPr>
            <w:tcW w:w="900" w:type="dxa"/>
            <w:vMerge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</w:tr>
      <w:tr w:rsidR="00BD5E18" w:rsidTr="00756662">
        <w:tc>
          <w:tcPr>
            <w:tcW w:w="513" w:type="dxa"/>
            <w:vMerge w:val="restart"/>
            <w:vAlign w:val="center"/>
          </w:tcPr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540E68" w:rsidP="00326256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  <w:p w:rsidR="00BD5E18" w:rsidRDefault="00BD5E18" w:rsidP="00326256">
            <w:pPr>
              <w:spacing w:line="240" w:lineRule="atLeast"/>
              <w:jc w:val="center"/>
            </w:pPr>
          </w:p>
          <w:p w:rsidR="00BD5E18" w:rsidRDefault="00BD5E18" w:rsidP="00326256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讲：矢量场的通量及散度（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曲线和曲面的概念，曲面积分的概念，通量定义，高斯公式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</w:tr>
      <w:tr w:rsidR="00BD5E18" w:rsidTr="001D1E81">
        <w:trPr>
          <w:trHeight w:val="635"/>
        </w:trPr>
        <w:tc>
          <w:tcPr>
            <w:tcW w:w="513" w:type="dxa"/>
            <w:vMerge/>
          </w:tcPr>
          <w:p w:rsidR="00BD5E18" w:rsidRDefault="00BD5E18">
            <w:pPr>
              <w:spacing w:line="240" w:lineRule="atLeast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讲：矢量场的通量及散度（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 w:rsidRPr="00AD000E">
              <w:rPr>
                <w:rFonts w:hint="eastAsia"/>
              </w:rPr>
              <w:t xml:space="preserve"> </w:t>
            </w:r>
          </w:p>
          <w:p w:rsidR="00BD5E18" w:rsidRPr="00AD000E" w:rsidRDefault="00BD5E18" w:rsidP="00756662">
            <w:pPr>
              <w:spacing w:line="240" w:lineRule="atLeast"/>
            </w:pPr>
            <w:r>
              <w:rPr>
                <w:rFonts w:hint="eastAsia"/>
              </w:rPr>
              <w:t>散度的定义，散度的主要性质，散度运算公式</w:t>
            </w:r>
          </w:p>
        </w:tc>
        <w:tc>
          <w:tcPr>
            <w:tcW w:w="900" w:type="dxa"/>
            <w:vMerge/>
          </w:tcPr>
          <w:p w:rsidR="00BD5E18" w:rsidRDefault="00BD5E18">
            <w:pPr>
              <w:spacing w:line="240" w:lineRule="atLeast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2F57F6">
            <w:pPr>
              <w:spacing w:line="240" w:lineRule="atLeast"/>
              <w:jc w:val="center"/>
            </w:pPr>
          </w:p>
        </w:tc>
      </w:tr>
      <w:tr w:rsidR="00BD5E18" w:rsidTr="00756662">
        <w:trPr>
          <w:trHeight w:val="927"/>
        </w:trPr>
        <w:tc>
          <w:tcPr>
            <w:tcW w:w="513" w:type="dxa"/>
            <w:vMerge w:val="restart"/>
            <w:vAlign w:val="center"/>
          </w:tcPr>
          <w:p w:rsidR="00BD5E18" w:rsidRDefault="00540E68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讲：矢量场的环量及旋度（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BD5E18" w:rsidRPr="005B1102" w:rsidRDefault="00BD5E18" w:rsidP="00756662">
            <w:pPr>
              <w:spacing w:line="240" w:lineRule="atLeast"/>
            </w:pPr>
            <w:r>
              <w:rPr>
                <w:rFonts w:hint="eastAsia"/>
              </w:rPr>
              <w:t>环量的定义，斯托克斯公式，格林公式，环量面密度，环量面密度的计算公式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1D1E81">
        <w:trPr>
          <w:trHeight w:val="600"/>
        </w:trPr>
        <w:tc>
          <w:tcPr>
            <w:tcW w:w="513" w:type="dxa"/>
            <w:vMerge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讲：矢量场的环量及旋度（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旋度的定义，旋度的主要性质，旋度的运算公式</w:t>
            </w:r>
          </w:p>
        </w:tc>
        <w:tc>
          <w:tcPr>
            <w:tcW w:w="900" w:type="dxa"/>
            <w:vMerge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1D1E81">
        <w:trPr>
          <w:trHeight w:val="608"/>
        </w:trPr>
        <w:tc>
          <w:tcPr>
            <w:tcW w:w="513" w:type="dxa"/>
            <w:vMerge w:val="restart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讲：几种重要的矢量场（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保守场，有势场，无旋场，管形场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1D1E81">
        <w:trPr>
          <w:trHeight w:val="868"/>
        </w:trPr>
        <w:tc>
          <w:tcPr>
            <w:tcW w:w="513" w:type="dxa"/>
            <w:vMerge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讲：几种重要的矢量场（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调和场，调和函数，平面调和场，拉普拉斯算子，平面</w:t>
            </w:r>
            <w:proofErr w:type="gramStart"/>
            <w:r>
              <w:rPr>
                <w:rFonts w:hint="eastAsia"/>
              </w:rPr>
              <w:t>调和场</w:t>
            </w:r>
            <w:proofErr w:type="gramEnd"/>
            <w:r>
              <w:rPr>
                <w:rFonts w:hint="eastAsia"/>
              </w:rPr>
              <w:t>的共轭调和条件</w:t>
            </w:r>
          </w:p>
        </w:tc>
        <w:tc>
          <w:tcPr>
            <w:tcW w:w="900" w:type="dxa"/>
            <w:vMerge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756662">
        <w:trPr>
          <w:trHeight w:val="927"/>
        </w:trPr>
        <w:tc>
          <w:tcPr>
            <w:tcW w:w="513" w:type="dxa"/>
            <w:vMerge w:val="restart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讲：哈密顿算子（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哈密顿算子，梯度、散度、旋度的算子表述，常用微分公式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142DB7">
        <w:trPr>
          <w:trHeight w:val="623"/>
        </w:trPr>
        <w:tc>
          <w:tcPr>
            <w:tcW w:w="513" w:type="dxa"/>
            <w:vMerge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讲：哈密顿算子（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常用微分公式和积分公式</w:t>
            </w:r>
          </w:p>
        </w:tc>
        <w:tc>
          <w:tcPr>
            <w:tcW w:w="900" w:type="dxa"/>
            <w:vMerge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142DB7">
        <w:trPr>
          <w:trHeight w:val="588"/>
        </w:trPr>
        <w:tc>
          <w:tcPr>
            <w:tcW w:w="513" w:type="dxa"/>
            <w:vMerge w:val="restart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讲：哈密顿算子（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常用微分公式和积分公式；复习，答疑。</w:t>
            </w:r>
          </w:p>
        </w:tc>
        <w:tc>
          <w:tcPr>
            <w:tcW w:w="900" w:type="dxa"/>
            <w:vMerge w:val="restart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  <w:tr w:rsidR="00BD5E18" w:rsidTr="00142DB7">
        <w:trPr>
          <w:trHeight w:val="327"/>
        </w:trPr>
        <w:tc>
          <w:tcPr>
            <w:tcW w:w="513" w:type="dxa"/>
            <w:vMerge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468" w:type="dxa"/>
            <w:vAlign w:val="center"/>
          </w:tcPr>
          <w:p w:rsidR="00BD5E18" w:rsidRDefault="00BD5E18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96" w:type="dxa"/>
            <w:vAlign w:val="center"/>
          </w:tcPr>
          <w:p w:rsidR="00BD5E18" w:rsidRDefault="00F22723" w:rsidP="00E97343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51" w:type="dxa"/>
          </w:tcPr>
          <w:p w:rsidR="00BD5E18" w:rsidRDefault="00BD5E18" w:rsidP="00756662">
            <w:pPr>
              <w:spacing w:line="240" w:lineRule="atLeast"/>
            </w:pPr>
            <w:r>
              <w:rPr>
                <w:rFonts w:hint="eastAsia"/>
              </w:rPr>
              <w:t>考试。</w:t>
            </w:r>
          </w:p>
        </w:tc>
        <w:tc>
          <w:tcPr>
            <w:tcW w:w="900" w:type="dxa"/>
            <w:vMerge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27328E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54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BD5E18" w:rsidRDefault="00BD5E18" w:rsidP="003717D3">
            <w:pPr>
              <w:spacing w:line="240" w:lineRule="atLeast"/>
              <w:jc w:val="center"/>
            </w:pPr>
          </w:p>
        </w:tc>
      </w:tr>
    </w:tbl>
    <w:p w:rsidR="004B5934" w:rsidRDefault="004B5934"/>
    <w:sectPr w:rsidR="004B5934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7A"/>
    <w:rsid w:val="00002FC5"/>
    <w:rsid w:val="00063E18"/>
    <w:rsid w:val="00065024"/>
    <w:rsid w:val="000C2348"/>
    <w:rsid w:val="000E7726"/>
    <w:rsid w:val="001166CD"/>
    <w:rsid w:val="001407B1"/>
    <w:rsid w:val="00142DB7"/>
    <w:rsid w:val="001564B3"/>
    <w:rsid w:val="001C06A3"/>
    <w:rsid w:val="001D1E81"/>
    <w:rsid w:val="0027328E"/>
    <w:rsid w:val="00294AEB"/>
    <w:rsid w:val="002F57F6"/>
    <w:rsid w:val="003238BF"/>
    <w:rsid w:val="00326256"/>
    <w:rsid w:val="003717D3"/>
    <w:rsid w:val="003E249A"/>
    <w:rsid w:val="004077C2"/>
    <w:rsid w:val="00493262"/>
    <w:rsid w:val="004B5934"/>
    <w:rsid w:val="004C0686"/>
    <w:rsid w:val="004C2B50"/>
    <w:rsid w:val="004E04E7"/>
    <w:rsid w:val="004F0406"/>
    <w:rsid w:val="00530B80"/>
    <w:rsid w:val="00540E68"/>
    <w:rsid w:val="005424CB"/>
    <w:rsid w:val="005B1102"/>
    <w:rsid w:val="005B23AF"/>
    <w:rsid w:val="005F19C9"/>
    <w:rsid w:val="006110BE"/>
    <w:rsid w:val="00720C93"/>
    <w:rsid w:val="00756662"/>
    <w:rsid w:val="007F67A5"/>
    <w:rsid w:val="00823689"/>
    <w:rsid w:val="00825A74"/>
    <w:rsid w:val="00843F76"/>
    <w:rsid w:val="00871DD8"/>
    <w:rsid w:val="0087333E"/>
    <w:rsid w:val="00976EFF"/>
    <w:rsid w:val="009A4DA1"/>
    <w:rsid w:val="009D2642"/>
    <w:rsid w:val="00A73EDE"/>
    <w:rsid w:val="00AD000E"/>
    <w:rsid w:val="00B038BE"/>
    <w:rsid w:val="00BA5298"/>
    <w:rsid w:val="00BD5E18"/>
    <w:rsid w:val="00BE5CA4"/>
    <w:rsid w:val="00BF167D"/>
    <w:rsid w:val="00C50B32"/>
    <w:rsid w:val="00CC016C"/>
    <w:rsid w:val="00CC03DC"/>
    <w:rsid w:val="00D21880"/>
    <w:rsid w:val="00D55D31"/>
    <w:rsid w:val="00DE776D"/>
    <w:rsid w:val="00E24BE2"/>
    <w:rsid w:val="00EF437A"/>
    <w:rsid w:val="00F22723"/>
    <w:rsid w:val="00F306BA"/>
    <w:rsid w:val="00F666D0"/>
    <w:rsid w:val="00F91FDB"/>
    <w:rsid w:val="00FC07F6"/>
    <w:rsid w:val="00FD4664"/>
    <w:rsid w:val="00FE204F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1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1405</Characters>
  <Application>Microsoft Office Word</Application>
  <DocSecurity>0</DocSecurity>
  <Lines>11</Lines>
  <Paragraphs>3</Paragraphs>
  <ScaleCrop>false</ScaleCrop>
  <Company>Sdjuk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Yuanzhong Zhang</cp:lastModifiedBy>
  <cp:revision>9</cp:revision>
  <cp:lastPrinted>2005-09-12T01:26:00Z</cp:lastPrinted>
  <dcterms:created xsi:type="dcterms:W3CDTF">2012-09-14T05:41:00Z</dcterms:created>
  <dcterms:modified xsi:type="dcterms:W3CDTF">2013-09-11T04:03:00Z</dcterms:modified>
</cp:coreProperties>
</file>