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0C6" w:rsidRDefault="007A00C6" w:rsidP="0022077C">
      <w:pPr>
        <w:pStyle w:val="a4"/>
        <w:spacing w:line="360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关于</w:t>
      </w:r>
      <w:r>
        <w:rPr>
          <w:rFonts w:ascii="Arial" w:hAnsi="Arial" w:cs="Arial"/>
        </w:rPr>
        <w:t>2+2</w:t>
      </w:r>
      <w:r>
        <w:rPr>
          <w:rFonts w:ascii="Arial" w:hAnsi="Arial" w:cs="Arial"/>
        </w:rPr>
        <w:t>出国学生</w:t>
      </w:r>
      <w:r w:rsidR="004C2F09">
        <w:rPr>
          <w:rFonts w:ascii="Arial" w:hAnsi="Arial" w:cs="Arial" w:hint="eastAsia"/>
        </w:rPr>
        <w:t>、</w:t>
      </w:r>
      <w:r w:rsidR="004C2F09">
        <w:rPr>
          <w:rFonts w:ascii="Arial" w:hAnsi="Arial" w:cs="Arial" w:hint="eastAsia"/>
        </w:rPr>
        <w:t>3+1+1</w:t>
      </w:r>
      <w:r w:rsidR="004C2F09">
        <w:rPr>
          <w:rFonts w:ascii="Arial" w:hAnsi="Arial" w:cs="Arial" w:hint="eastAsia"/>
        </w:rPr>
        <w:t>出</w:t>
      </w:r>
      <w:r w:rsidR="004C2F09">
        <w:rPr>
          <w:rFonts w:ascii="Arial" w:hAnsi="Arial" w:cs="Arial"/>
        </w:rPr>
        <w:t>国</w:t>
      </w:r>
      <w:r w:rsidR="004C2F09">
        <w:rPr>
          <w:rFonts w:ascii="Arial" w:hAnsi="Arial" w:cs="Arial" w:hint="eastAsia"/>
        </w:rPr>
        <w:t>学</w:t>
      </w:r>
      <w:r w:rsidR="004C2F09">
        <w:rPr>
          <w:rFonts w:ascii="Arial" w:hAnsi="Arial" w:cs="Arial"/>
        </w:rPr>
        <w:t>生</w:t>
      </w:r>
      <w:r>
        <w:rPr>
          <w:rFonts w:ascii="Arial" w:hAnsi="Arial" w:cs="Arial"/>
        </w:rPr>
        <w:t>办理就业手续的通知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201</w:t>
      </w:r>
      <w:r w:rsidR="00E23F42">
        <w:rPr>
          <w:rFonts w:ascii="Arial" w:hAnsi="Arial" w:cs="Arial"/>
        </w:rPr>
        <w:t>5</w:t>
      </w:r>
      <w:r>
        <w:rPr>
          <w:rFonts w:ascii="Arial" w:hAnsi="Arial" w:cs="Arial"/>
        </w:rPr>
        <w:t>届毕业生离校在即，现将</w:t>
      </w:r>
      <w:r>
        <w:rPr>
          <w:rFonts w:ascii="Arial" w:hAnsi="Arial" w:cs="Arial"/>
        </w:rPr>
        <w:t>2+2</w:t>
      </w:r>
      <w:r>
        <w:rPr>
          <w:rFonts w:ascii="Arial" w:hAnsi="Arial" w:cs="Arial"/>
        </w:rPr>
        <w:t>出国学生</w:t>
      </w:r>
      <w:r w:rsidR="004C2F09">
        <w:rPr>
          <w:rFonts w:ascii="Arial" w:hAnsi="Arial" w:cs="Arial" w:hint="eastAsia"/>
        </w:rPr>
        <w:t>、</w:t>
      </w:r>
      <w:r w:rsidR="004C2F09">
        <w:rPr>
          <w:rFonts w:ascii="Arial" w:hAnsi="Arial" w:cs="Arial" w:hint="eastAsia"/>
        </w:rPr>
        <w:t>3+1+1</w:t>
      </w:r>
      <w:r w:rsidR="004C2F09">
        <w:rPr>
          <w:rFonts w:ascii="Arial" w:hAnsi="Arial" w:cs="Arial" w:hint="eastAsia"/>
        </w:rPr>
        <w:t>出</w:t>
      </w:r>
      <w:r w:rsidR="004C2F09">
        <w:rPr>
          <w:rFonts w:ascii="Arial" w:hAnsi="Arial" w:cs="Arial"/>
        </w:rPr>
        <w:t>国</w:t>
      </w:r>
      <w:r w:rsidR="004C2F09">
        <w:rPr>
          <w:rFonts w:ascii="Arial" w:hAnsi="Arial" w:cs="Arial" w:hint="eastAsia"/>
        </w:rPr>
        <w:t>学</w:t>
      </w:r>
      <w:r w:rsidR="004C2F09">
        <w:rPr>
          <w:rFonts w:ascii="Arial" w:hAnsi="Arial" w:cs="Arial"/>
        </w:rPr>
        <w:t>生</w:t>
      </w:r>
      <w:r>
        <w:rPr>
          <w:rFonts w:ascii="Arial" w:hAnsi="Arial" w:cs="Arial"/>
        </w:rPr>
        <w:t>办理就业手续通知如下：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、学生已与国内单位签订三方协议或劳动合同，请将相关手续交至就业指导中心，就业</w:t>
      </w:r>
      <w:proofErr w:type="gramStart"/>
      <w:r>
        <w:rPr>
          <w:rFonts w:ascii="Arial" w:hAnsi="Arial" w:cs="Arial"/>
        </w:rPr>
        <w:t>中心凭三方</w:t>
      </w:r>
      <w:proofErr w:type="gramEnd"/>
      <w:r>
        <w:rPr>
          <w:rFonts w:ascii="Arial" w:hAnsi="Arial" w:cs="Arial"/>
        </w:rPr>
        <w:t>协议或劳动合同为学生办理就业派遣手续，学生在校的户口和档案迁往工作单位。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>、学生未签订任何工作单位，分为以下两种情况：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）国外高校已毕业，回国发展，未找到工作。请本人或委托他人</w:t>
      </w:r>
      <w:r w:rsidR="00847459">
        <w:rPr>
          <w:rFonts w:ascii="Arial" w:hAnsi="Arial" w:cs="Arial" w:hint="eastAsia"/>
        </w:rPr>
        <w:t>（家长</w:t>
      </w:r>
      <w:r w:rsidR="00847459">
        <w:rPr>
          <w:rFonts w:ascii="Arial" w:hAnsi="Arial" w:cs="Arial"/>
        </w:rPr>
        <w:t>、同学）</w:t>
      </w:r>
      <w:r>
        <w:rPr>
          <w:rFonts w:ascii="Arial" w:hAnsi="Arial" w:cs="Arial"/>
        </w:rPr>
        <w:t>填写</w:t>
      </w:r>
      <w:r w:rsidRPr="00847459">
        <w:rPr>
          <w:rFonts w:ascii="Arial" w:hAnsi="Arial" w:cs="Arial"/>
          <w:b/>
          <w:color w:val="FF0000"/>
        </w:rPr>
        <w:t>灵活就业申请表</w:t>
      </w:r>
      <w:r w:rsidR="00847459" w:rsidRPr="00847459">
        <w:rPr>
          <w:rFonts w:ascii="Arial" w:hAnsi="Arial" w:cs="Arial" w:hint="eastAsia"/>
          <w:b/>
          <w:color w:val="FF0000"/>
        </w:rPr>
        <w:t>（表格</w:t>
      </w:r>
      <w:r w:rsidR="00847459" w:rsidRPr="00847459">
        <w:rPr>
          <w:rFonts w:ascii="Arial" w:hAnsi="Arial" w:cs="Arial"/>
          <w:b/>
          <w:color w:val="FF0000"/>
        </w:rPr>
        <w:t>见附</w:t>
      </w:r>
      <w:r w:rsidR="00847459" w:rsidRPr="00847459">
        <w:rPr>
          <w:rFonts w:ascii="Arial" w:hAnsi="Arial" w:cs="Arial" w:hint="eastAsia"/>
          <w:b/>
          <w:color w:val="FF0000"/>
        </w:rPr>
        <w:t>件</w:t>
      </w:r>
      <w:r w:rsidR="00847459" w:rsidRPr="00847459">
        <w:rPr>
          <w:rFonts w:ascii="Arial" w:hAnsi="Arial" w:cs="Arial"/>
          <w:b/>
          <w:color w:val="FF0000"/>
        </w:rPr>
        <w:t>）</w:t>
      </w:r>
      <w:r w:rsidR="00847459" w:rsidRPr="00847459">
        <w:rPr>
          <w:rFonts w:ascii="Arial" w:hAnsi="Arial" w:cs="Arial" w:hint="eastAsia"/>
          <w:b/>
          <w:color w:val="FF0000"/>
        </w:rPr>
        <w:t>并</w:t>
      </w:r>
      <w:r w:rsidR="00847459" w:rsidRPr="00847459">
        <w:rPr>
          <w:rFonts w:ascii="Arial" w:hAnsi="Arial" w:cs="Arial"/>
          <w:b/>
          <w:color w:val="FF0000"/>
        </w:rPr>
        <w:t>上交就业指导中心</w:t>
      </w:r>
      <w:r>
        <w:rPr>
          <w:rFonts w:ascii="Arial" w:hAnsi="Arial" w:cs="Arial"/>
          <w:color w:val="FF0000"/>
        </w:rPr>
        <w:t>，</w:t>
      </w:r>
      <w:r>
        <w:rPr>
          <w:rFonts w:ascii="Arial" w:hAnsi="Arial" w:cs="Arial"/>
        </w:rPr>
        <w:t>就业中心为学生办理二分回生源地</w:t>
      </w:r>
      <w:r w:rsidR="00A757FB">
        <w:rPr>
          <w:rFonts w:ascii="Arial" w:hAnsi="Arial" w:cs="Arial" w:hint="eastAsia"/>
        </w:rPr>
        <w:t>人</w:t>
      </w:r>
      <w:r w:rsidR="00A757FB">
        <w:rPr>
          <w:rFonts w:ascii="Arial" w:hAnsi="Arial" w:cs="Arial"/>
        </w:rPr>
        <w:t>力资源和社会保障局</w:t>
      </w:r>
      <w:r>
        <w:rPr>
          <w:rFonts w:ascii="Arial" w:hAnsi="Arial" w:cs="Arial"/>
        </w:rPr>
        <w:t>的就业报到证，将</w:t>
      </w:r>
      <w:r w:rsidR="00847459">
        <w:rPr>
          <w:rFonts w:ascii="Arial" w:hAnsi="Arial" w:cs="Arial" w:hint="eastAsia"/>
        </w:rPr>
        <w:t>学</w:t>
      </w:r>
      <w:r w:rsidR="00847459">
        <w:rPr>
          <w:rFonts w:ascii="Arial" w:hAnsi="Arial" w:cs="Arial"/>
        </w:rPr>
        <w:t>生</w:t>
      </w:r>
      <w:r>
        <w:rPr>
          <w:rFonts w:ascii="Arial" w:hAnsi="Arial" w:cs="Arial"/>
        </w:rPr>
        <w:t>在校档案迁往生源地的人力资源和社会保障局</w:t>
      </w:r>
      <w:r w:rsidR="00A757FB">
        <w:rPr>
          <w:rFonts w:ascii="Arial" w:hAnsi="Arial" w:cs="Arial" w:hint="eastAsia"/>
        </w:rPr>
        <w:t>，</w:t>
      </w:r>
      <w:r w:rsidR="00A757FB">
        <w:rPr>
          <w:rFonts w:ascii="Arial" w:hAnsi="Arial" w:cs="Arial"/>
        </w:rPr>
        <w:t>户口</w:t>
      </w:r>
      <w:proofErr w:type="gramStart"/>
      <w:r w:rsidR="00A757FB">
        <w:rPr>
          <w:rFonts w:ascii="Arial" w:hAnsi="Arial" w:cs="Arial"/>
        </w:rPr>
        <w:t>迁回</w:t>
      </w:r>
      <w:proofErr w:type="gramEnd"/>
      <w:r w:rsidR="00A757FB">
        <w:rPr>
          <w:rFonts w:ascii="Arial" w:hAnsi="Arial" w:cs="Arial" w:hint="eastAsia"/>
        </w:rPr>
        <w:t>原籍</w:t>
      </w:r>
      <w:r w:rsidR="00A757FB">
        <w:rPr>
          <w:rFonts w:ascii="Arial" w:hAnsi="Arial" w:cs="Arial"/>
        </w:rPr>
        <w:t>地址</w:t>
      </w:r>
      <w:r>
        <w:rPr>
          <w:rFonts w:ascii="Arial" w:hAnsi="Arial" w:cs="Arial"/>
        </w:rPr>
        <w:t>。</w:t>
      </w:r>
    </w:p>
    <w:p w:rsidR="00A757FB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>）国外高校未毕业，仍要继续求学。请本人或委托他人</w:t>
      </w:r>
      <w:r w:rsidR="001A593F">
        <w:rPr>
          <w:rFonts w:ascii="Arial" w:hAnsi="Arial" w:cs="Arial"/>
        </w:rPr>
        <w:t>填写</w:t>
      </w:r>
      <w:r w:rsidR="001A593F" w:rsidRPr="00847459">
        <w:rPr>
          <w:rFonts w:ascii="Arial" w:hAnsi="Arial" w:cs="Arial"/>
          <w:b/>
          <w:color w:val="FF0000"/>
        </w:rPr>
        <w:t>出国学生登记表</w:t>
      </w:r>
      <w:r w:rsidR="001A593F">
        <w:rPr>
          <w:rFonts w:ascii="Arial" w:hAnsi="Arial" w:cs="Arial" w:hint="eastAsia"/>
          <w:b/>
          <w:color w:val="FF0000"/>
        </w:rPr>
        <w:t>（选择</w:t>
      </w:r>
      <w:r w:rsidR="00A757FB">
        <w:rPr>
          <w:rFonts w:ascii="Arial" w:hAnsi="Arial" w:cs="Arial" w:hint="eastAsia"/>
          <w:b/>
          <w:color w:val="FF0000"/>
        </w:rPr>
        <w:t>报到</w:t>
      </w:r>
      <w:r w:rsidR="00A757FB">
        <w:rPr>
          <w:rFonts w:ascii="Arial" w:hAnsi="Arial" w:cs="Arial"/>
          <w:b/>
          <w:color w:val="FF0000"/>
        </w:rPr>
        <w:t>证、</w:t>
      </w:r>
      <w:r w:rsidR="001A593F">
        <w:rPr>
          <w:rFonts w:ascii="Arial" w:hAnsi="Arial" w:cs="Arial"/>
          <w:b/>
          <w:color w:val="FF0000"/>
        </w:rPr>
        <w:t>档</w:t>
      </w:r>
      <w:r w:rsidR="00A757FB">
        <w:rPr>
          <w:rFonts w:ascii="Arial" w:hAnsi="Arial" w:cs="Arial" w:hint="eastAsia"/>
          <w:b/>
          <w:color w:val="FF0000"/>
        </w:rPr>
        <w:t>案</w:t>
      </w:r>
      <w:r w:rsidR="00A757FB">
        <w:rPr>
          <w:rFonts w:ascii="Arial" w:hAnsi="Arial" w:cs="Arial"/>
          <w:b/>
          <w:color w:val="FF0000"/>
        </w:rPr>
        <w:t>、户口</w:t>
      </w:r>
      <w:r w:rsidR="001A593F">
        <w:rPr>
          <w:rFonts w:ascii="Arial" w:hAnsi="Arial" w:cs="Arial" w:hint="eastAsia"/>
          <w:b/>
          <w:color w:val="FF0000"/>
        </w:rPr>
        <w:t>回</w:t>
      </w:r>
      <w:r w:rsidR="001A593F">
        <w:rPr>
          <w:rFonts w:ascii="Arial" w:hAnsi="Arial" w:cs="Arial"/>
          <w:b/>
          <w:color w:val="FF0000"/>
        </w:rPr>
        <w:t>生源地一栏</w:t>
      </w:r>
      <w:r w:rsidR="001A593F">
        <w:rPr>
          <w:rFonts w:ascii="Arial" w:hAnsi="Arial" w:cs="Arial" w:hint="eastAsia"/>
          <w:b/>
          <w:color w:val="FF0000"/>
        </w:rPr>
        <w:t>，</w:t>
      </w:r>
      <w:r w:rsidR="001A593F">
        <w:rPr>
          <w:rFonts w:ascii="Arial" w:hAnsi="Arial" w:cs="Arial"/>
          <w:b/>
          <w:color w:val="FF0000"/>
        </w:rPr>
        <w:t>填写相应信息）</w:t>
      </w:r>
      <w:r w:rsidR="001A593F">
        <w:rPr>
          <w:rFonts w:ascii="Arial" w:hAnsi="Arial" w:cs="Arial" w:hint="eastAsia"/>
        </w:rPr>
        <w:t>并上</w:t>
      </w:r>
      <w:r w:rsidR="001A593F">
        <w:rPr>
          <w:rFonts w:ascii="Arial" w:hAnsi="Arial" w:cs="Arial"/>
        </w:rPr>
        <w:t>交学校</w:t>
      </w:r>
      <w:r>
        <w:rPr>
          <w:rFonts w:ascii="Arial" w:hAnsi="Arial" w:cs="Arial"/>
        </w:rPr>
        <w:t>就业指导中心</w:t>
      </w:r>
      <w:r w:rsidR="006F7F85" w:rsidRPr="006F7F85">
        <w:rPr>
          <w:rFonts w:ascii="Arial" w:hAnsi="Arial" w:cs="Arial" w:hint="eastAsia"/>
          <w:b/>
        </w:rPr>
        <w:t>。</w:t>
      </w:r>
      <w:r>
        <w:rPr>
          <w:rFonts w:ascii="Arial" w:hAnsi="Arial" w:cs="Arial"/>
        </w:rPr>
        <w:t>因学生在我校已毕业，</w:t>
      </w:r>
      <w:proofErr w:type="gramStart"/>
      <w:r>
        <w:rPr>
          <w:rFonts w:ascii="Arial" w:hAnsi="Arial" w:cs="Arial"/>
        </w:rPr>
        <w:t>学生户档要离校</w:t>
      </w:r>
      <w:proofErr w:type="gramEnd"/>
      <w:r>
        <w:rPr>
          <w:rFonts w:ascii="Arial" w:hAnsi="Arial" w:cs="Arial"/>
        </w:rPr>
        <w:t>，</w:t>
      </w:r>
      <w:r w:rsidR="00A757FB">
        <w:rPr>
          <w:rFonts w:ascii="Arial" w:hAnsi="Arial" w:cs="Arial"/>
        </w:rPr>
        <w:t>就业中心为学生办理二分回生源地</w:t>
      </w:r>
      <w:r w:rsidR="00A757FB">
        <w:rPr>
          <w:rFonts w:ascii="Arial" w:hAnsi="Arial" w:cs="Arial" w:hint="eastAsia"/>
        </w:rPr>
        <w:t>人</w:t>
      </w:r>
      <w:r w:rsidR="00A757FB">
        <w:rPr>
          <w:rFonts w:ascii="Arial" w:hAnsi="Arial" w:cs="Arial"/>
        </w:rPr>
        <w:t>力资源和社会保障局的就业报到证，将</w:t>
      </w:r>
      <w:r w:rsidR="00A757FB">
        <w:rPr>
          <w:rFonts w:ascii="Arial" w:hAnsi="Arial" w:cs="Arial" w:hint="eastAsia"/>
        </w:rPr>
        <w:t>学</w:t>
      </w:r>
      <w:r w:rsidR="00A757FB">
        <w:rPr>
          <w:rFonts w:ascii="Arial" w:hAnsi="Arial" w:cs="Arial"/>
        </w:rPr>
        <w:t>生在校档案迁往生源地的人力资源和社会保障局</w:t>
      </w:r>
      <w:r w:rsidR="00A757FB">
        <w:rPr>
          <w:rFonts w:ascii="Arial" w:hAnsi="Arial" w:cs="Arial" w:hint="eastAsia"/>
        </w:rPr>
        <w:t>，</w:t>
      </w:r>
      <w:r w:rsidR="00A757FB">
        <w:rPr>
          <w:rFonts w:ascii="Arial" w:hAnsi="Arial" w:cs="Arial"/>
        </w:rPr>
        <w:t>户口</w:t>
      </w:r>
      <w:proofErr w:type="gramStart"/>
      <w:r w:rsidR="00A757FB">
        <w:rPr>
          <w:rFonts w:ascii="Arial" w:hAnsi="Arial" w:cs="Arial"/>
        </w:rPr>
        <w:t>迁回</w:t>
      </w:r>
      <w:proofErr w:type="gramEnd"/>
      <w:r w:rsidR="00A757FB">
        <w:rPr>
          <w:rFonts w:ascii="Arial" w:hAnsi="Arial" w:cs="Arial" w:hint="eastAsia"/>
        </w:rPr>
        <w:t>原籍</w:t>
      </w:r>
      <w:r w:rsidR="00A757FB">
        <w:rPr>
          <w:rFonts w:ascii="Arial" w:hAnsi="Arial" w:cs="Arial"/>
        </w:rPr>
        <w:t>地址。</w:t>
      </w:r>
    </w:p>
    <w:p w:rsidR="00B31604" w:rsidRDefault="00B31604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>3</w:t>
      </w:r>
      <w:r>
        <w:rPr>
          <w:rFonts w:ascii="Arial" w:hAnsi="Arial" w:cs="Arial" w:hint="eastAsia"/>
        </w:rPr>
        <w:t>）生源</w:t>
      </w:r>
      <w:r>
        <w:rPr>
          <w:rFonts w:ascii="Arial" w:hAnsi="Arial" w:cs="Arial"/>
        </w:rPr>
        <w:t>地人力资源和社会</w:t>
      </w:r>
      <w:r>
        <w:rPr>
          <w:rFonts w:ascii="Arial" w:hAnsi="Arial" w:cs="Arial" w:hint="eastAsia"/>
        </w:rPr>
        <w:t>保障</w:t>
      </w:r>
      <w:r>
        <w:rPr>
          <w:rFonts w:ascii="Arial" w:hAnsi="Arial" w:cs="Arial"/>
        </w:rPr>
        <w:t>局接收毕业生报到证和档案的具体名称详见附件。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>、学生无法在</w:t>
      </w:r>
      <w:r>
        <w:rPr>
          <w:rFonts w:ascii="Arial" w:hAnsi="Arial" w:cs="Arial"/>
        </w:rPr>
        <w:t>201</w:t>
      </w:r>
      <w:r w:rsidR="00E23F42">
        <w:rPr>
          <w:rFonts w:ascii="Arial" w:hAnsi="Arial" w:cs="Arial"/>
        </w:rPr>
        <w:t>5</w:t>
      </w:r>
      <w:r>
        <w:rPr>
          <w:rFonts w:ascii="Arial" w:hAnsi="Arial" w:cs="Arial"/>
        </w:rPr>
        <w:t>年</w:t>
      </w:r>
      <w:r w:rsidR="00E23F42">
        <w:rPr>
          <w:rFonts w:ascii="Arial" w:hAnsi="Arial" w:cs="Arial"/>
        </w:rPr>
        <w:t>6</w:t>
      </w:r>
      <w:r>
        <w:rPr>
          <w:rFonts w:ascii="Arial" w:hAnsi="Arial" w:cs="Arial"/>
        </w:rPr>
        <w:t>月在我校取得毕业资格的学生不列为</w:t>
      </w:r>
      <w:r>
        <w:rPr>
          <w:rFonts w:ascii="Arial" w:hAnsi="Arial" w:cs="Arial"/>
        </w:rPr>
        <w:t>201</w:t>
      </w:r>
      <w:r w:rsidR="00E23F42">
        <w:rPr>
          <w:rFonts w:ascii="Arial" w:hAnsi="Arial" w:cs="Arial"/>
        </w:rPr>
        <w:t>5</w:t>
      </w:r>
      <w:r>
        <w:rPr>
          <w:rFonts w:ascii="Arial" w:hAnsi="Arial" w:cs="Arial"/>
        </w:rPr>
        <w:t>届毕业生，不列入就业计划，无须办理手续，待取得我校毕业证后再办理相应就业手续。</w:t>
      </w:r>
    </w:p>
    <w:p w:rsidR="007A00C6" w:rsidRDefault="007A00C6" w:rsidP="0022077C">
      <w:pPr>
        <w:pStyle w:val="a4"/>
        <w:wordWrap w:val="0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/>
        </w:rPr>
        <w:t>以上手续办理截止时间：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>月</w:t>
      </w:r>
      <w:r w:rsidR="00847459">
        <w:rPr>
          <w:rFonts w:ascii="Arial" w:hAnsi="Arial" w:cs="Arial"/>
        </w:rPr>
        <w:t>31</w:t>
      </w:r>
      <w:r>
        <w:rPr>
          <w:rFonts w:ascii="Arial" w:hAnsi="Arial" w:cs="Arial"/>
        </w:rPr>
        <w:t>日。（最晚不得超过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>月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>日）</w:t>
      </w:r>
    </w:p>
    <w:p w:rsidR="00685D48" w:rsidRDefault="00685D48" w:rsidP="0022077C">
      <w:pPr>
        <w:pStyle w:val="a4"/>
        <w:wordWrap w:val="0"/>
        <w:spacing w:line="360" w:lineRule="auto"/>
        <w:ind w:firstLine="48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>联</w:t>
      </w:r>
      <w:r>
        <w:rPr>
          <w:rFonts w:ascii="Arial" w:hAnsi="Arial" w:cs="Arial"/>
        </w:rPr>
        <w:t>系人：</w:t>
      </w:r>
      <w:r>
        <w:rPr>
          <w:rFonts w:ascii="Arial" w:hAnsi="Arial" w:cs="Arial" w:hint="eastAsia"/>
        </w:rPr>
        <w:t>可</w:t>
      </w:r>
      <w:r>
        <w:rPr>
          <w:rFonts w:ascii="Arial" w:hAnsi="Arial" w:cs="Arial"/>
        </w:rPr>
        <w:t>咨询各学院毕业班辅导员</w:t>
      </w:r>
    </w:p>
    <w:p w:rsidR="00685D48" w:rsidRPr="00685D48" w:rsidRDefault="00685D48" w:rsidP="0022077C">
      <w:pPr>
        <w:pStyle w:val="a4"/>
        <w:wordWrap w:val="0"/>
        <w:spacing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 w:hint="eastAsia"/>
        </w:rPr>
        <w:t>就</w:t>
      </w:r>
      <w:r>
        <w:rPr>
          <w:rFonts w:ascii="Arial" w:hAnsi="Arial" w:cs="Arial"/>
        </w:rPr>
        <w:t>业指导中心</w:t>
      </w:r>
      <w:r>
        <w:rPr>
          <w:rFonts w:ascii="Arial" w:hAnsi="Arial" w:cs="Arial" w:hint="eastAsia"/>
        </w:rPr>
        <w:t xml:space="preserve">  </w:t>
      </w:r>
      <w:r w:rsidR="00E23F42">
        <w:rPr>
          <w:rFonts w:ascii="Arial" w:hAnsi="Arial" w:cs="Arial" w:hint="eastAsia"/>
        </w:rPr>
        <w:t>范</w:t>
      </w:r>
      <w:r w:rsidR="00E23F42">
        <w:rPr>
          <w:rFonts w:ascii="Arial" w:hAnsi="Arial" w:cs="Arial"/>
        </w:rPr>
        <w:t>老师</w:t>
      </w:r>
      <w:r w:rsidR="00E23F42"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89731016</w:t>
      </w:r>
      <w:r>
        <w:rPr>
          <w:rFonts w:ascii="Arial" w:hAnsi="Arial" w:cs="Arial"/>
        </w:rPr>
        <w:t xml:space="preserve">     job89731016@163.</w:t>
      </w:r>
      <w:proofErr w:type="gramStart"/>
      <w:r>
        <w:rPr>
          <w:rFonts w:ascii="Arial" w:hAnsi="Arial" w:cs="Arial"/>
        </w:rPr>
        <w:t>com</w:t>
      </w:r>
      <w:bookmarkEnd w:id="0"/>
      <w:proofErr w:type="gramEnd"/>
    </w:p>
    <w:sectPr w:rsidR="00685D48" w:rsidRPr="00685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818F0"/>
    <w:multiLevelType w:val="hybridMultilevel"/>
    <w:tmpl w:val="2F94ACEA"/>
    <w:lvl w:ilvl="0" w:tplc="F8A682A0">
      <w:start w:val="1"/>
      <w:numFmt w:val="chineseCountingThousand"/>
      <w:pStyle w:val="1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84E5F4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0C6"/>
    <w:rsid w:val="00195BCF"/>
    <w:rsid w:val="001A593F"/>
    <w:rsid w:val="0022077C"/>
    <w:rsid w:val="004C2F09"/>
    <w:rsid w:val="005D25F1"/>
    <w:rsid w:val="005F6E2B"/>
    <w:rsid w:val="00675F6F"/>
    <w:rsid w:val="00685D48"/>
    <w:rsid w:val="006F7F85"/>
    <w:rsid w:val="007A00C6"/>
    <w:rsid w:val="00847459"/>
    <w:rsid w:val="008A2699"/>
    <w:rsid w:val="00A10878"/>
    <w:rsid w:val="00A757FB"/>
    <w:rsid w:val="00AE3B35"/>
    <w:rsid w:val="00B31604"/>
    <w:rsid w:val="00DD1F36"/>
    <w:rsid w:val="00E2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EAC712-F910-492F-BB66-A5FCCA01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C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95BCF"/>
    <w:pPr>
      <w:numPr>
        <w:numId w:val="1"/>
      </w:numPr>
      <w:spacing w:line="360" w:lineRule="auto"/>
      <w:outlineLvl w:val="0"/>
    </w:pPr>
    <w:rPr>
      <w:rFonts w:ascii="黑体" w:eastAsia="黑体"/>
      <w:sz w:val="26"/>
    </w:rPr>
  </w:style>
  <w:style w:type="paragraph" w:styleId="2">
    <w:name w:val="heading 2"/>
    <w:basedOn w:val="a"/>
    <w:next w:val="a"/>
    <w:link w:val="2Char"/>
    <w:qFormat/>
    <w:rsid w:val="00195BCF"/>
    <w:pPr>
      <w:spacing w:line="360" w:lineRule="auto"/>
      <w:ind w:firstLineChars="200" w:firstLine="480"/>
      <w:outlineLvl w:val="1"/>
    </w:pPr>
    <w:rPr>
      <w:rFonts w:ascii="黑体" w:eastAsia="黑体" w:hAns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95BCF"/>
    <w:rPr>
      <w:rFonts w:ascii="黑体" w:eastAsia="黑体"/>
      <w:kern w:val="2"/>
      <w:sz w:val="26"/>
      <w:szCs w:val="24"/>
    </w:rPr>
  </w:style>
  <w:style w:type="character" w:customStyle="1" w:styleId="2Char">
    <w:name w:val="标题 2 Char"/>
    <w:basedOn w:val="a0"/>
    <w:link w:val="2"/>
    <w:rsid w:val="00195BCF"/>
    <w:rPr>
      <w:rFonts w:ascii="黑体" w:eastAsia="黑体" w:hAnsi="宋体"/>
      <w:color w:val="000000"/>
      <w:kern w:val="2"/>
      <w:sz w:val="24"/>
      <w:szCs w:val="24"/>
    </w:rPr>
  </w:style>
  <w:style w:type="character" w:styleId="a3">
    <w:name w:val="Strong"/>
    <w:qFormat/>
    <w:rsid w:val="00195BCF"/>
    <w:rPr>
      <w:b/>
      <w:bCs/>
    </w:rPr>
  </w:style>
  <w:style w:type="paragraph" w:styleId="a4">
    <w:name w:val="Normal (Web)"/>
    <w:basedOn w:val="a"/>
    <w:uiPriority w:val="99"/>
    <w:semiHidden/>
    <w:unhideWhenUsed/>
    <w:rsid w:val="007A00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Fanxj</dc:creator>
  <cp:lastModifiedBy>fxj</cp:lastModifiedBy>
  <cp:revision>19</cp:revision>
  <dcterms:created xsi:type="dcterms:W3CDTF">2012-05-18T08:27:00Z</dcterms:created>
  <dcterms:modified xsi:type="dcterms:W3CDTF">2015-04-28T01:35:00Z</dcterms:modified>
</cp:coreProperties>
</file>