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Borders>
          <w:bottom w:val="dashed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7974"/>
      </w:tblGrid>
      <w:tr w:rsidR="004D59B5" w:rsidRPr="004D59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59B5" w:rsidRPr="004D59B5" w:rsidRDefault="004D59B5" w:rsidP="004D59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256DB6"/>
                <w:kern w:val="0"/>
                <w:sz w:val="24"/>
                <w:szCs w:val="24"/>
              </w:rPr>
            </w:pPr>
            <w:r w:rsidRPr="004D59B5">
              <w:rPr>
                <w:rFonts w:ascii="宋体" w:eastAsia="宋体" w:hAnsi="宋体" w:cs="宋体"/>
                <w:b/>
                <w:bCs/>
                <w:color w:val="256DB6"/>
                <w:kern w:val="0"/>
                <w:sz w:val="24"/>
                <w:szCs w:val="24"/>
              </w:rPr>
              <w:t>关于开展2014年度北京市科技新星计划申报工作的通知</w:t>
            </w:r>
          </w:p>
        </w:tc>
      </w:tr>
    </w:tbl>
    <w:p w:rsidR="004D59B5" w:rsidRPr="004D59B5" w:rsidRDefault="004D59B5" w:rsidP="004D59B5">
      <w:pPr>
        <w:widowControl/>
        <w:spacing w:line="360" w:lineRule="atLeast"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4D59B5" w:rsidRPr="004D59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59B5" w:rsidRPr="004D59B5" w:rsidRDefault="004D59B5" w:rsidP="004D59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4D59B5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</w:rPr>
              <w:t> </w:t>
            </w:r>
            <w:r w:rsidRPr="004D59B5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发布日期 : 2013年09月18日        文章来源 :市科委人教处</w:t>
            </w:r>
          </w:p>
        </w:tc>
      </w:tr>
    </w:tbl>
    <w:p w:rsidR="004D59B5" w:rsidRPr="004D59B5" w:rsidRDefault="004D59B5" w:rsidP="004D59B5">
      <w:pPr>
        <w:widowControl/>
        <w:spacing w:line="360" w:lineRule="atLeast"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4D59B5" w:rsidRPr="004D59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59B5" w:rsidRPr="004D59B5" w:rsidRDefault="004D59B5" w:rsidP="004D59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t>各有关单位：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现就北京市科技新星计划2014年度申报工作有关事宜通知如下：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一、资助类别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A类：资助入选人员开展培训、交流等活动，申请专利、发表论文、出版专著等培养经费。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B类：资助入选人员培养经费及开展课题研究经费。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二、推荐范围及名额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北京市行政区域内注册的企事业法人单位的青年科技骨干。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每所高校推荐不超过4名，其它每个法人单位推荐不超过2名。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三、申报条件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1、热爱祖国，有强烈的事业心和良好的职业道德、社会公德，具有诚实守信、求实、创新、协作、奉献精神。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2、1978年1月1日以后出生。取得学士学位从事专业技术工作5年以上；或取得硕士学位从事专业技术工作2年以上；或取得博士学位从事专业技术工作1年以上者。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3、掌握本领域的研究进展和前沿动态，具有较强的研究创新能力，已初步形成研究团队。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4、申报A类人员应正在承担国家级、省部级科研课题，或正在主持企业关键技术研发项目的技术负责人。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5、申报B类人员还应具备下列条件之一：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（1）主持过企业关键技术研发项目的技术负责人；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（2）省部级以上科技项目的主持人或主要参与人（排名前2位）;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（3）具有副高级专业技术职务的人员；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（4）发明专利的获得者（排名前2位）;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（5）2011年9月以后海外留学归国人员。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四、已入选下列国家级人才计划的人员不予资助：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1、长江学者特聘教授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2、获得国家杰出青年基金项目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3、“千人计划”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4、国家青年拔尖人才支持计划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5、新世纪百千万人才工程国家级人选。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五、其他要求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（一）申报人员应是单位重点培养对象。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（二）申报B类的课题应属于自然科学与工程技术领域，应用基础研究或应用研究，与首都重点发展领域的技术需求紧密结合。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六、申报材料及报送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1、报送材料内容应不涉及国家机密，报送材料原则上不退还，请做好相关材料的备份工作。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2、登陆北京市科委网站（www.bjkw.gov.cn）下载并填报，申报表及相关材料（论文、专利证书、获奖证书等）统一用A4纸，左侧装订，一式五份，附电子版，由单位统一送交。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 xml:space="preserve">　　3、材料送交地点：海淀区西三环北路27号北科大厦（紫竹桥西北侧、八一剧场对面）11层东区A1106室（北京城市系统工程研究中心人才系统研究部）。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4、材料受理时间：2013年10月21日至23日（工作时间9：30－17：00）。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七、咨询电话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市科委人事教育处：黄峥 66153440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北京城市系统工程研究中心：</w:t>
            </w:r>
            <w:r w:rsidRPr="004D59B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　　栾鸾 68713676，68717373转6601</w:t>
            </w:r>
          </w:p>
        </w:tc>
      </w:tr>
    </w:tbl>
    <w:p w:rsidR="00DE3C14" w:rsidRPr="004D59B5" w:rsidRDefault="00DE3C14"/>
    <w:sectPr w:rsidR="00DE3C14" w:rsidRPr="004D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14" w:rsidRDefault="00DE3C14" w:rsidP="004D59B5">
      <w:r>
        <w:separator/>
      </w:r>
    </w:p>
  </w:endnote>
  <w:endnote w:type="continuationSeparator" w:id="1">
    <w:p w:rsidR="00DE3C14" w:rsidRDefault="00DE3C14" w:rsidP="004D5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14" w:rsidRDefault="00DE3C14" w:rsidP="004D59B5">
      <w:r>
        <w:separator/>
      </w:r>
    </w:p>
  </w:footnote>
  <w:footnote w:type="continuationSeparator" w:id="1">
    <w:p w:rsidR="00DE3C14" w:rsidRDefault="00DE3C14" w:rsidP="004D5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9B5"/>
    <w:rsid w:val="004D59B5"/>
    <w:rsid w:val="00DE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9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9B5"/>
    <w:rPr>
      <w:sz w:val="18"/>
      <w:szCs w:val="18"/>
    </w:rPr>
  </w:style>
  <w:style w:type="character" w:styleId="a5">
    <w:name w:val="Strong"/>
    <w:basedOn w:val="a0"/>
    <w:uiPriority w:val="22"/>
    <w:qFormat/>
    <w:rsid w:val="004D59B5"/>
    <w:rPr>
      <w:b/>
      <w:bCs/>
    </w:rPr>
  </w:style>
  <w:style w:type="paragraph" w:styleId="a6">
    <w:name w:val="Normal (Web)"/>
    <w:basedOn w:val="a"/>
    <w:uiPriority w:val="99"/>
    <w:unhideWhenUsed/>
    <w:rsid w:val="004D59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2013-09-18T07:08:00Z</dcterms:created>
  <dcterms:modified xsi:type="dcterms:W3CDTF">2013-09-18T07:08:00Z</dcterms:modified>
</cp:coreProperties>
</file>