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0D" w:rsidRPr="0031300D" w:rsidRDefault="0031300D" w:rsidP="0031300D">
      <w:pPr>
        <w:rPr>
          <w:rFonts w:ascii="华文仿宋" w:eastAsia="华文仿宋" w:hAnsi="华文仿宋"/>
          <w:sz w:val="24"/>
          <w:szCs w:val="24"/>
        </w:rPr>
      </w:pPr>
    </w:p>
    <w:p w:rsidR="0031300D" w:rsidRPr="0031300D" w:rsidRDefault="0031300D" w:rsidP="0031300D">
      <w:pPr>
        <w:jc w:val="center"/>
        <w:rPr>
          <w:rFonts w:ascii="华文中宋" w:eastAsia="华文中宋" w:hAnsi="华文中宋"/>
          <w:sz w:val="32"/>
          <w:szCs w:val="32"/>
        </w:rPr>
      </w:pPr>
      <w:r w:rsidRPr="0031300D">
        <w:rPr>
          <w:rFonts w:ascii="华文中宋" w:eastAsia="华文中宋" w:hAnsi="华文中宋" w:hint="eastAsia"/>
          <w:sz w:val="32"/>
          <w:szCs w:val="32"/>
        </w:rPr>
        <w:t>石油工程学院</w:t>
      </w:r>
      <w:r w:rsidRPr="0031300D">
        <w:rPr>
          <w:rFonts w:ascii="华文中宋" w:eastAsia="华文中宋" w:hAnsi="华文中宋" w:hint="eastAsia"/>
          <w:sz w:val="32"/>
          <w:szCs w:val="32"/>
        </w:rPr>
        <w:t>研究生国家奖学金评审实施细则（试行）</w:t>
      </w:r>
    </w:p>
    <w:p w:rsidR="0031300D" w:rsidRDefault="0031300D" w:rsidP="0031300D">
      <w:pPr>
        <w:rPr>
          <w:rFonts w:ascii="华文仿宋" w:eastAsia="华文仿宋" w:hAnsi="华文仿宋"/>
          <w:sz w:val="24"/>
          <w:szCs w:val="24"/>
        </w:rPr>
      </w:pPr>
    </w:p>
    <w:p w:rsidR="0031300D" w:rsidRDefault="0031300D" w:rsidP="0031300D">
      <w:pPr>
        <w:rPr>
          <w:rFonts w:ascii="华文仿宋" w:eastAsia="华文仿宋" w:hAnsi="华文仿宋" w:hint="eastAsia"/>
          <w:sz w:val="24"/>
          <w:szCs w:val="24"/>
        </w:rPr>
      </w:pPr>
      <w:r>
        <w:rPr>
          <w:rFonts w:ascii="华文仿宋" w:eastAsia="华文仿宋" w:hAnsi="华文仿宋" w:hint="eastAsia"/>
          <w:sz w:val="24"/>
          <w:szCs w:val="24"/>
        </w:rPr>
        <w:t xml:space="preserve">    为</w:t>
      </w:r>
      <w:r w:rsidR="00180896">
        <w:rPr>
          <w:rFonts w:ascii="华文仿宋" w:eastAsia="华文仿宋" w:hAnsi="华文仿宋" w:hint="eastAsia"/>
          <w:sz w:val="24"/>
          <w:szCs w:val="24"/>
        </w:rPr>
        <w:t>发挥国家</w:t>
      </w:r>
      <w:r w:rsidR="00180896">
        <w:rPr>
          <w:rFonts w:ascii="华文仿宋" w:eastAsia="华文仿宋" w:hAnsi="华文仿宋"/>
          <w:sz w:val="24"/>
          <w:szCs w:val="24"/>
        </w:rPr>
        <w:t>奖学金的激励作用</w:t>
      </w:r>
      <w:r>
        <w:rPr>
          <w:rFonts w:ascii="华文仿宋" w:eastAsia="华文仿宋" w:hAnsi="华文仿宋"/>
          <w:sz w:val="24"/>
          <w:szCs w:val="24"/>
        </w:rPr>
        <w:t>，进一步提高研究生培养质量，根据《</w:t>
      </w:r>
      <w:r>
        <w:rPr>
          <w:rFonts w:ascii="华文仿宋" w:eastAsia="华文仿宋" w:hAnsi="华文仿宋" w:hint="eastAsia"/>
          <w:sz w:val="24"/>
          <w:szCs w:val="24"/>
        </w:rPr>
        <w:t>财政部</w:t>
      </w:r>
      <w:r>
        <w:rPr>
          <w:rFonts w:ascii="华文仿宋" w:eastAsia="华文仿宋" w:hAnsi="华文仿宋"/>
          <w:sz w:val="24"/>
          <w:szCs w:val="24"/>
        </w:rPr>
        <w:t>、教育部关于印发&lt;</w:t>
      </w:r>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通知》</w:t>
      </w:r>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sidRPr="0031300D">
        <w:rPr>
          <w:rFonts w:ascii="华文仿宋" w:eastAsia="华文仿宋" w:hAnsi="华文仿宋" w:hint="eastAsia"/>
          <w:sz w:val="24"/>
          <w:szCs w:val="24"/>
        </w:rPr>
        <w:t>关于开展</w:t>
      </w:r>
      <w:r w:rsidRPr="0031300D">
        <w:rPr>
          <w:rFonts w:ascii="华文仿宋" w:eastAsia="华文仿宋" w:hAnsi="华文仿宋"/>
          <w:sz w:val="24"/>
          <w:szCs w:val="24"/>
        </w:rPr>
        <w:t>2017年研究生国家奖学金评选工作的通知</w:t>
      </w:r>
      <w:r>
        <w:rPr>
          <w:rFonts w:ascii="华文仿宋" w:eastAsia="华文仿宋" w:hAnsi="华文仿宋"/>
          <w:sz w:val="24"/>
          <w:szCs w:val="24"/>
        </w:rPr>
        <w:t>》</w:t>
      </w:r>
      <w:r w:rsidR="003A38F2">
        <w:rPr>
          <w:rFonts w:ascii="华文仿宋" w:eastAsia="华文仿宋" w:hAnsi="华文仿宋" w:hint="eastAsia"/>
          <w:sz w:val="24"/>
          <w:szCs w:val="24"/>
        </w:rPr>
        <w:t>《中国</w:t>
      </w:r>
      <w:r w:rsidR="003A38F2">
        <w:rPr>
          <w:rFonts w:ascii="华文仿宋" w:eastAsia="华文仿宋" w:hAnsi="华文仿宋"/>
          <w:sz w:val="24"/>
          <w:szCs w:val="24"/>
        </w:rPr>
        <w:t>石油大学（北京）研究生股价奖学金</w:t>
      </w:r>
      <w:r w:rsidR="003A38F2">
        <w:rPr>
          <w:rFonts w:ascii="华文仿宋" w:eastAsia="华文仿宋" w:hAnsi="华文仿宋" w:hint="eastAsia"/>
          <w:sz w:val="24"/>
          <w:szCs w:val="24"/>
        </w:rPr>
        <w:t>评审</w:t>
      </w:r>
      <w:r w:rsidR="003A38F2">
        <w:rPr>
          <w:rFonts w:ascii="华文仿宋" w:eastAsia="华文仿宋" w:hAnsi="华文仿宋"/>
          <w:sz w:val="24"/>
          <w:szCs w:val="24"/>
        </w:rPr>
        <w:t>办法》</w:t>
      </w:r>
      <w:r w:rsidR="003A38F2">
        <w:rPr>
          <w:rFonts w:ascii="华文仿宋" w:eastAsia="华文仿宋" w:hAnsi="华文仿宋" w:hint="eastAsia"/>
          <w:sz w:val="24"/>
          <w:szCs w:val="24"/>
        </w:rPr>
        <w:t>，</w:t>
      </w:r>
      <w:r w:rsidR="003A38F2">
        <w:rPr>
          <w:rFonts w:ascii="华文仿宋" w:eastAsia="华文仿宋" w:hAnsi="华文仿宋"/>
          <w:sz w:val="24"/>
          <w:szCs w:val="24"/>
        </w:rPr>
        <w:t>结合学院的实际情况，特制定本细则。</w:t>
      </w:r>
    </w:p>
    <w:p w:rsidR="0031300D"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第一条</w:t>
      </w:r>
      <w:r w:rsidR="00180896">
        <w:rPr>
          <w:rFonts w:ascii="华文仿宋" w:eastAsia="华文仿宋" w:hAnsi="华文仿宋"/>
          <w:b/>
          <w:sz w:val="24"/>
          <w:szCs w:val="24"/>
        </w:rPr>
        <w:t xml:space="preserve">  </w:t>
      </w:r>
      <w:r w:rsidRPr="00180896">
        <w:rPr>
          <w:rFonts w:ascii="华文仿宋" w:eastAsia="华文仿宋" w:hAnsi="华文仿宋" w:hint="eastAsia"/>
          <w:b/>
          <w:sz w:val="24"/>
          <w:szCs w:val="24"/>
        </w:rPr>
        <w:t>名额</w:t>
      </w:r>
      <w:r w:rsidRPr="00180896">
        <w:rPr>
          <w:rFonts w:ascii="华文仿宋" w:eastAsia="华文仿宋" w:hAnsi="华文仿宋"/>
          <w:b/>
          <w:sz w:val="24"/>
          <w:szCs w:val="24"/>
        </w:rPr>
        <w:t>及奖励标准</w:t>
      </w:r>
    </w:p>
    <w:p w:rsidR="003A38F2" w:rsidRDefault="003A38F2" w:rsidP="003A38F2">
      <w:pPr>
        <w:ind w:firstLine="480"/>
        <w:rPr>
          <w:rFonts w:ascii="华文仿宋" w:eastAsia="华文仿宋" w:hAnsi="华文仿宋" w:hint="eastAsia"/>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学校分配，学院本年度共评选博士生</w:t>
      </w:r>
      <w:r>
        <w:rPr>
          <w:rFonts w:ascii="华文仿宋" w:eastAsia="华文仿宋" w:hAnsi="华文仿宋" w:hint="eastAsia"/>
          <w:sz w:val="24"/>
          <w:szCs w:val="24"/>
        </w:rPr>
        <w:t>8</w:t>
      </w:r>
      <w:r>
        <w:rPr>
          <w:rFonts w:ascii="华文仿宋" w:eastAsia="华文仿宋" w:hAnsi="华文仿宋"/>
          <w:sz w:val="24"/>
          <w:szCs w:val="24"/>
        </w:rPr>
        <w:t>名，</w:t>
      </w:r>
      <w:r>
        <w:rPr>
          <w:rFonts w:ascii="华文仿宋" w:eastAsia="华文仿宋" w:hAnsi="华文仿宋" w:hint="eastAsia"/>
          <w:sz w:val="24"/>
          <w:szCs w:val="24"/>
        </w:rPr>
        <w:t>学术性</w:t>
      </w:r>
      <w:r>
        <w:rPr>
          <w:rFonts w:ascii="华文仿宋" w:eastAsia="华文仿宋" w:hAnsi="华文仿宋"/>
          <w:sz w:val="24"/>
          <w:szCs w:val="24"/>
        </w:rPr>
        <w:t>硕士12名，专业</w:t>
      </w:r>
      <w:r>
        <w:rPr>
          <w:rFonts w:ascii="华文仿宋" w:eastAsia="华文仿宋" w:hAnsi="华文仿宋" w:hint="eastAsia"/>
          <w:sz w:val="24"/>
          <w:szCs w:val="24"/>
        </w:rPr>
        <w:t>型</w:t>
      </w:r>
      <w:r>
        <w:rPr>
          <w:rFonts w:ascii="华文仿宋" w:eastAsia="华文仿宋" w:hAnsi="华文仿宋"/>
          <w:sz w:val="24"/>
          <w:szCs w:val="24"/>
        </w:rPr>
        <w:t>硕士9名。</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p>
    <w:p w:rsidR="003A38F2"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第二条</w:t>
      </w:r>
      <w:r w:rsidR="00180896">
        <w:rPr>
          <w:rFonts w:ascii="华文仿宋" w:eastAsia="华文仿宋" w:hAnsi="华文仿宋"/>
          <w:b/>
          <w:sz w:val="24"/>
          <w:szCs w:val="24"/>
        </w:rPr>
        <w:t xml:space="preserve">  </w:t>
      </w:r>
      <w:r w:rsidRPr="00180896">
        <w:rPr>
          <w:rFonts w:ascii="华文仿宋" w:eastAsia="华文仿宋" w:hAnsi="华文仿宋"/>
          <w:b/>
          <w:sz w:val="24"/>
          <w:szCs w:val="24"/>
        </w:rPr>
        <w:t>评选对象</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1.本次评选原则上面向标准学制内毕业班硕士和博士研究生。不含延期、委培以及助管辅导员。</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2.全日制学术型硕士学位研究生和全日制硕士专业学位研究生均可参评，分类评选。</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3.非毕业班学生如科研成果突出，经导师推荐可单独向所在学院评审委员会提出申请。</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4.硕博连读生在注册为博士生之前，按照硕士生身份参与评定，注册为博士生后，按照博士生身份参与评定。“直博生”按照博士生身份参与评定。</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lastRenderedPageBreak/>
        <w:t>5.对于因国际化教育需要出国联合培养的毕业班学生，如果已经完成研究生阶段的学习科研任务，并且在毕业当年正常参加同年级综合测评的学生可以参评。</w:t>
      </w:r>
    </w:p>
    <w:p w:rsid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6. 研究生在硕士研究生期间仅能获得一项优秀研究生奖学金，在博士研究生期间仅能获得一项优秀研究生奖学金，获得研究生国家奖学金的学生，不能参评学习优秀奖学金。</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凡有下列情况之一者，不得申请当年研究生国家奖学金：</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1）违反校纪校规受到警告（含）以上处分且未被解除者。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2）有抄袭剽窃、弄虚作假等学术不端行为经查证属实者。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3）培养方案所规定课程有不及格者。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4）学籍状态处于休学或保留学籍者。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5）超出学校规定基本学制年限者。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6）因公派出国（境）攻读学位或自费留学的研究生，出国前应办理退学手续，不再享受研究生国家奖学金评选资格。</w:t>
      </w:r>
    </w:p>
    <w:p w:rsidR="00FE5F52" w:rsidRPr="00FE5F52" w:rsidRDefault="003A38F2" w:rsidP="003A38F2">
      <w:pPr>
        <w:ind w:firstLine="480"/>
        <w:rPr>
          <w:rFonts w:ascii="华文仿宋" w:eastAsia="华文仿宋" w:hAnsi="华文仿宋" w:hint="eastAsia"/>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7）</w:t>
      </w:r>
      <w:r w:rsidR="00FE5F52">
        <w:rPr>
          <w:rFonts w:ascii="华文仿宋" w:eastAsia="华文仿宋" w:hAnsi="华文仿宋"/>
          <w:sz w:val="24"/>
          <w:szCs w:val="24"/>
        </w:rPr>
        <w:t>无故拖欠学费、住宿费者</w:t>
      </w:r>
      <w:r w:rsidR="00FE5F52">
        <w:rPr>
          <w:rFonts w:ascii="华文仿宋" w:eastAsia="华文仿宋" w:hAnsi="华文仿宋" w:hint="eastAsia"/>
          <w:sz w:val="24"/>
          <w:szCs w:val="24"/>
        </w:rPr>
        <w:t>。</w:t>
      </w:r>
    </w:p>
    <w:p w:rsidR="003A38F2" w:rsidRPr="003A38F2" w:rsidRDefault="00FE5F52" w:rsidP="003A38F2">
      <w:pPr>
        <w:ind w:firstLine="480"/>
        <w:rPr>
          <w:rFonts w:ascii="华文仿宋" w:eastAsia="华文仿宋" w:hAnsi="华文仿宋" w:hint="eastAsia"/>
          <w:sz w:val="24"/>
          <w:szCs w:val="24"/>
        </w:rPr>
      </w:pPr>
      <w:r>
        <w:rPr>
          <w:rFonts w:ascii="华文仿宋" w:eastAsia="华文仿宋" w:hAnsi="华文仿宋" w:hint="eastAsia"/>
          <w:sz w:val="24"/>
          <w:szCs w:val="24"/>
        </w:rPr>
        <w:t>（8</w:t>
      </w:r>
      <w:r>
        <w:rPr>
          <w:rFonts w:ascii="华文仿宋" w:eastAsia="华文仿宋" w:hAnsi="华文仿宋"/>
          <w:sz w:val="24"/>
          <w:szCs w:val="24"/>
        </w:rPr>
        <w:t>）</w:t>
      </w:r>
      <w:r w:rsidR="003A38F2" w:rsidRPr="003A38F2">
        <w:rPr>
          <w:rFonts w:ascii="华文仿宋" w:eastAsia="华文仿宋" w:hAnsi="华文仿宋"/>
          <w:sz w:val="24"/>
          <w:szCs w:val="24"/>
        </w:rPr>
        <w:t>已在研究生二年级阶段获得泰纳瑞斯奖学金的学生不能申请。</w:t>
      </w:r>
    </w:p>
    <w:p w:rsidR="0031300D" w:rsidRPr="00180896" w:rsidRDefault="00FE5F5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第三条</w:t>
      </w:r>
      <w:r w:rsidR="00180896" w:rsidRPr="00180896">
        <w:rPr>
          <w:rFonts w:ascii="华文仿宋" w:eastAsia="华文仿宋" w:hAnsi="华文仿宋"/>
          <w:b/>
          <w:sz w:val="24"/>
          <w:szCs w:val="24"/>
        </w:rPr>
        <w:t xml:space="preserve">  </w:t>
      </w:r>
      <w:r w:rsidR="0031300D" w:rsidRPr="00180896">
        <w:rPr>
          <w:rFonts w:ascii="华文仿宋" w:eastAsia="华文仿宋" w:hAnsi="华文仿宋"/>
          <w:b/>
          <w:sz w:val="24"/>
          <w:szCs w:val="24"/>
        </w:rPr>
        <w:t>评审组织</w:t>
      </w:r>
    </w:p>
    <w:p w:rsidR="00FE5F52"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学院研究生国家奖学金评审委员会由学院</w:t>
      </w:r>
      <w:r w:rsidR="00FE5F52">
        <w:rPr>
          <w:rFonts w:ascii="华文仿宋" w:eastAsia="华文仿宋" w:hAnsi="华文仿宋" w:hint="eastAsia"/>
          <w:sz w:val="24"/>
          <w:szCs w:val="24"/>
        </w:rPr>
        <w:t>学术委员</w:t>
      </w:r>
      <w:r w:rsidR="00FE5F52">
        <w:rPr>
          <w:rFonts w:ascii="华文仿宋" w:eastAsia="华文仿宋" w:hAnsi="华文仿宋"/>
          <w:sz w:val="24"/>
          <w:szCs w:val="24"/>
        </w:rPr>
        <w:t>会组成。</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校下发通知后，研究生本人向学院评审委员会提出纸质申请，须如实填写《研究生国家奖学金申请审批表》，并提交研究生课程学习成绩单、科研成果及获奖证书等材料的原件及复印件，原件由评审委员会负责核实。《研究生国家奖学金申请审批表》中各栏目按要求填写，其中推荐意见由研究生本人的指导教师负责填写。</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lastRenderedPageBreak/>
        <w:t>评审委员会接到申请后将进行学院初审，</w:t>
      </w:r>
      <w:r w:rsidR="00180896">
        <w:rPr>
          <w:rFonts w:ascii="华文仿宋" w:eastAsia="华文仿宋" w:hAnsi="华文仿宋" w:hint="eastAsia"/>
          <w:sz w:val="24"/>
          <w:szCs w:val="24"/>
        </w:rPr>
        <w:t>初审</w:t>
      </w:r>
      <w:r w:rsidR="00180896">
        <w:rPr>
          <w:rFonts w:ascii="华文仿宋" w:eastAsia="华文仿宋" w:hAnsi="华文仿宋"/>
          <w:sz w:val="24"/>
          <w:szCs w:val="24"/>
        </w:rPr>
        <w:t>后进</w:t>
      </w:r>
      <w:r w:rsidR="00180896">
        <w:rPr>
          <w:rFonts w:ascii="华文仿宋" w:eastAsia="华文仿宋" w:hAnsi="华文仿宋" w:hint="eastAsia"/>
          <w:sz w:val="24"/>
          <w:szCs w:val="24"/>
        </w:rPr>
        <w:t>对</w:t>
      </w:r>
      <w:r w:rsidR="00180896">
        <w:rPr>
          <w:rFonts w:ascii="华文仿宋" w:eastAsia="华文仿宋" w:hAnsi="华文仿宋"/>
          <w:sz w:val="24"/>
          <w:szCs w:val="24"/>
        </w:rPr>
        <w:t>博士研究生国家奖学金评审</w:t>
      </w:r>
      <w:r w:rsidR="00180896">
        <w:rPr>
          <w:rFonts w:ascii="华文仿宋" w:eastAsia="华文仿宋" w:hAnsi="华文仿宋" w:hint="eastAsia"/>
          <w:sz w:val="24"/>
          <w:szCs w:val="24"/>
        </w:rPr>
        <w:t>采取</w:t>
      </w:r>
      <w:r w:rsidR="00180896">
        <w:rPr>
          <w:rFonts w:ascii="华文仿宋" w:eastAsia="华文仿宋" w:hAnsi="华文仿宋"/>
          <w:sz w:val="24"/>
          <w:szCs w:val="24"/>
        </w:rPr>
        <w:t>现场答辩的形式，每名申请国家奖学金的</w:t>
      </w:r>
      <w:r w:rsidR="00180896">
        <w:rPr>
          <w:rFonts w:ascii="华文仿宋" w:eastAsia="华文仿宋" w:hAnsi="华文仿宋" w:hint="eastAsia"/>
          <w:sz w:val="24"/>
          <w:szCs w:val="24"/>
        </w:rPr>
        <w:t>博士</w:t>
      </w:r>
      <w:r w:rsidR="00180896">
        <w:rPr>
          <w:rFonts w:ascii="华文仿宋" w:eastAsia="华文仿宋" w:hAnsi="华文仿宋"/>
          <w:sz w:val="24"/>
          <w:szCs w:val="24"/>
        </w:rPr>
        <w:t>研究生应根据个人</w:t>
      </w:r>
      <w:r w:rsidR="00180896">
        <w:rPr>
          <w:rFonts w:ascii="华文仿宋" w:eastAsia="华文仿宋" w:hAnsi="华文仿宋" w:hint="eastAsia"/>
          <w:sz w:val="24"/>
          <w:szCs w:val="24"/>
        </w:rPr>
        <w:t>学术</w:t>
      </w:r>
      <w:r w:rsidR="00180896">
        <w:rPr>
          <w:rFonts w:ascii="华文仿宋" w:eastAsia="华文仿宋" w:hAnsi="华文仿宋"/>
          <w:sz w:val="24"/>
          <w:szCs w:val="24"/>
        </w:rPr>
        <w:t>能力及综合素质准备3minPPT进行现场汇报</w:t>
      </w:r>
      <w:r w:rsidR="00180896">
        <w:rPr>
          <w:rFonts w:ascii="华文仿宋" w:eastAsia="华文仿宋" w:hAnsi="华文仿宋" w:hint="eastAsia"/>
          <w:sz w:val="24"/>
          <w:szCs w:val="24"/>
        </w:rPr>
        <w:t>；</w:t>
      </w:r>
      <w:r w:rsidR="00180896">
        <w:rPr>
          <w:rFonts w:ascii="华文仿宋" w:eastAsia="华文仿宋" w:hAnsi="华文仿宋"/>
          <w:sz w:val="24"/>
          <w:szCs w:val="24"/>
        </w:rPr>
        <w:t>硕士研究</w:t>
      </w:r>
      <w:r w:rsidR="00180896">
        <w:rPr>
          <w:rFonts w:ascii="华文仿宋" w:eastAsia="华文仿宋" w:hAnsi="华文仿宋" w:hint="eastAsia"/>
          <w:sz w:val="24"/>
          <w:szCs w:val="24"/>
        </w:rPr>
        <w:t>生</w:t>
      </w:r>
      <w:r w:rsidR="00180896">
        <w:rPr>
          <w:rFonts w:ascii="华文仿宋" w:eastAsia="华文仿宋" w:hAnsi="华文仿宋"/>
          <w:sz w:val="24"/>
          <w:szCs w:val="24"/>
        </w:rPr>
        <w:t>按照要求提交</w:t>
      </w:r>
      <w:r w:rsidR="00180896">
        <w:rPr>
          <w:rFonts w:ascii="华文仿宋" w:eastAsia="华文仿宋" w:hAnsi="华文仿宋" w:hint="eastAsia"/>
          <w:sz w:val="24"/>
          <w:szCs w:val="24"/>
        </w:rPr>
        <w:t>材料，</w:t>
      </w:r>
      <w:r w:rsidRPr="0031300D">
        <w:rPr>
          <w:rFonts w:ascii="华文仿宋" w:eastAsia="华文仿宋" w:hAnsi="华文仿宋"/>
          <w:sz w:val="24"/>
          <w:szCs w:val="24"/>
        </w:rPr>
        <w:t>评审委员会</w:t>
      </w:r>
      <w:r w:rsidR="00180896">
        <w:rPr>
          <w:rFonts w:ascii="华文仿宋" w:eastAsia="华文仿宋" w:hAnsi="华文仿宋" w:hint="eastAsia"/>
          <w:sz w:val="24"/>
          <w:szCs w:val="24"/>
        </w:rPr>
        <w:t>将</w:t>
      </w:r>
      <w:r w:rsidRPr="0031300D">
        <w:rPr>
          <w:rFonts w:ascii="华文仿宋" w:eastAsia="华文仿宋" w:hAnsi="华文仿宋"/>
          <w:sz w:val="24"/>
          <w:szCs w:val="24"/>
        </w:rPr>
        <w:t>根据申请人所提交材料，依据《</w:t>
      </w:r>
      <w:r w:rsidR="00180896">
        <w:rPr>
          <w:rFonts w:ascii="华文仿宋" w:eastAsia="华文仿宋" w:hAnsi="华文仿宋" w:hint="eastAsia"/>
          <w:sz w:val="24"/>
          <w:szCs w:val="24"/>
        </w:rPr>
        <w:t>中国石油</w:t>
      </w:r>
      <w:r w:rsidRPr="0031300D">
        <w:rPr>
          <w:rFonts w:ascii="华文仿宋" w:eastAsia="华文仿宋" w:hAnsi="华文仿宋"/>
          <w:sz w:val="24"/>
          <w:szCs w:val="24"/>
        </w:rPr>
        <w:t>大学</w:t>
      </w:r>
      <w:r w:rsidR="00180896">
        <w:rPr>
          <w:rFonts w:ascii="华文仿宋" w:eastAsia="华文仿宋" w:hAnsi="华文仿宋" w:hint="eastAsia"/>
          <w:sz w:val="24"/>
          <w:szCs w:val="24"/>
        </w:rPr>
        <w:t>（北京</w:t>
      </w:r>
      <w:r w:rsidR="00180896">
        <w:rPr>
          <w:rFonts w:ascii="华文仿宋" w:eastAsia="华文仿宋" w:hAnsi="华文仿宋"/>
          <w:sz w:val="24"/>
          <w:szCs w:val="24"/>
        </w:rPr>
        <w:t>）</w:t>
      </w:r>
      <w:r w:rsidRPr="0031300D">
        <w:rPr>
          <w:rFonts w:ascii="华文仿宋" w:eastAsia="华文仿宋" w:hAnsi="华文仿宋"/>
          <w:sz w:val="24"/>
          <w:szCs w:val="24"/>
        </w:rPr>
        <w:t>研究生国家奖学金评审</w:t>
      </w:r>
      <w:r w:rsidR="00180896">
        <w:rPr>
          <w:rFonts w:ascii="华文仿宋" w:eastAsia="华文仿宋" w:hAnsi="华文仿宋" w:hint="eastAsia"/>
          <w:sz w:val="24"/>
          <w:szCs w:val="24"/>
        </w:rPr>
        <w:t>办法</w:t>
      </w:r>
      <w:r w:rsidRPr="0031300D">
        <w:rPr>
          <w:rFonts w:ascii="华文仿宋" w:eastAsia="华文仿宋" w:hAnsi="华文仿宋"/>
          <w:sz w:val="24"/>
          <w:szCs w:val="24"/>
        </w:rPr>
        <w:t>》进行审核评定打分。</w:t>
      </w:r>
      <w:r w:rsidR="00180896">
        <w:rPr>
          <w:rFonts w:ascii="华文仿宋" w:eastAsia="华文仿宋" w:hAnsi="华文仿宋" w:hint="eastAsia"/>
          <w:sz w:val="24"/>
          <w:szCs w:val="24"/>
        </w:rPr>
        <w:t>并</w:t>
      </w:r>
      <w:r w:rsidRPr="0031300D">
        <w:rPr>
          <w:rFonts w:ascii="华文仿宋" w:eastAsia="华文仿宋" w:hAnsi="华文仿宋"/>
          <w:sz w:val="24"/>
          <w:szCs w:val="24"/>
        </w:rPr>
        <w:t>由学院评审会委员会根据申请人讨论研究情况进行表决投票，最终确定学院评奖候选学生名单，并在学院范围内</w:t>
      </w:r>
      <w:r w:rsidR="00180896" w:rsidRPr="0031300D">
        <w:rPr>
          <w:rFonts w:ascii="华文仿宋" w:eastAsia="华文仿宋" w:hAnsi="华文仿宋"/>
          <w:sz w:val="24"/>
          <w:szCs w:val="24"/>
        </w:rPr>
        <w:t>进行5个工作日的公示</w:t>
      </w:r>
      <w:r w:rsidRPr="0031300D">
        <w:rPr>
          <w:rFonts w:ascii="华文仿宋" w:eastAsia="华文仿宋" w:hAnsi="华文仿宋" w:hint="eastAsia"/>
          <w:sz w:val="24"/>
          <w:szCs w:val="24"/>
        </w:rPr>
        <w:t>。</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对评审结果有异议的学生，学院评审委员会将研究并予以答复。公示无异议后，提交学校复审。</w:t>
      </w:r>
    </w:p>
    <w:p w:rsidR="00180896" w:rsidRPr="0031300D" w:rsidRDefault="0031300D" w:rsidP="00180896">
      <w:pPr>
        <w:ind w:firstLineChars="200" w:firstLine="480"/>
        <w:rPr>
          <w:rFonts w:ascii="华文仿宋" w:eastAsia="华文仿宋" w:hAnsi="华文仿宋"/>
          <w:sz w:val="24"/>
          <w:szCs w:val="24"/>
        </w:rPr>
      </w:pPr>
      <w:r w:rsidRPr="0031300D">
        <w:rPr>
          <w:rFonts w:ascii="华文仿宋" w:eastAsia="华文仿宋" w:hAnsi="华文仿宋"/>
          <w:sz w:val="24"/>
          <w:szCs w:val="24"/>
        </w:rPr>
        <w:t>本</w:t>
      </w:r>
      <w:r w:rsidR="00FE5F52">
        <w:rPr>
          <w:rFonts w:ascii="华文仿宋" w:eastAsia="华文仿宋" w:hAnsi="华文仿宋" w:hint="eastAsia"/>
          <w:sz w:val="24"/>
          <w:szCs w:val="24"/>
        </w:rPr>
        <w:t>细</w:t>
      </w:r>
      <w:r w:rsidR="00180896">
        <w:rPr>
          <w:rFonts w:ascii="华文仿宋" w:eastAsia="华文仿宋" w:hAnsi="华文仿宋"/>
          <w:sz w:val="24"/>
          <w:szCs w:val="24"/>
        </w:rPr>
        <w:t>则是学校有关文件的补充，本规则自发布之日起实施</w:t>
      </w:r>
      <w:r w:rsidR="00180896">
        <w:rPr>
          <w:rFonts w:ascii="华文仿宋" w:eastAsia="华文仿宋" w:hAnsi="华文仿宋" w:hint="eastAsia"/>
          <w:sz w:val="24"/>
          <w:szCs w:val="24"/>
        </w:rPr>
        <w:t>，</w:t>
      </w:r>
      <w:r w:rsidR="00180896" w:rsidRPr="0031300D">
        <w:rPr>
          <w:rFonts w:ascii="华文仿宋" w:eastAsia="华文仿宋" w:hAnsi="华文仿宋"/>
          <w:sz w:val="24"/>
          <w:szCs w:val="24"/>
        </w:rPr>
        <w:t>由</w:t>
      </w:r>
      <w:r w:rsidR="00180896">
        <w:rPr>
          <w:rFonts w:ascii="华文仿宋" w:eastAsia="华文仿宋" w:hAnsi="华文仿宋" w:hint="eastAsia"/>
          <w:sz w:val="24"/>
          <w:szCs w:val="24"/>
        </w:rPr>
        <w:t>石油</w:t>
      </w:r>
      <w:r w:rsidR="00180896" w:rsidRPr="0031300D">
        <w:rPr>
          <w:rFonts w:ascii="华文仿宋" w:eastAsia="华文仿宋" w:hAnsi="华文仿宋"/>
          <w:sz w:val="24"/>
          <w:szCs w:val="24"/>
        </w:rPr>
        <w:t>工程学院国家奖学金评审委员会负责解释。</w:t>
      </w:r>
    </w:p>
    <w:p w:rsidR="006240F2" w:rsidRDefault="006240F2" w:rsidP="00180896">
      <w:pPr>
        <w:ind w:firstLineChars="200" w:firstLine="480"/>
        <w:jc w:val="right"/>
        <w:rPr>
          <w:rFonts w:ascii="华文仿宋" w:eastAsia="华文仿宋" w:hAnsi="华文仿宋"/>
          <w:sz w:val="24"/>
          <w:szCs w:val="24"/>
        </w:rPr>
      </w:pPr>
      <w:bookmarkStart w:id="0" w:name="_GoBack"/>
      <w:bookmarkEnd w:id="0"/>
    </w:p>
    <w:p w:rsidR="00180896" w:rsidRDefault="00180896" w:rsidP="00180896">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石油</w:t>
      </w:r>
      <w:r>
        <w:rPr>
          <w:rFonts w:ascii="华文仿宋" w:eastAsia="华文仿宋" w:hAnsi="华文仿宋"/>
          <w:sz w:val="24"/>
          <w:szCs w:val="24"/>
        </w:rPr>
        <w:t>工程学院</w:t>
      </w:r>
    </w:p>
    <w:p w:rsidR="00180896" w:rsidRPr="00180896" w:rsidRDefault="00180896" w:rsidP="00180896">
      <w:pPr>
        <w:ind w:firstLineChars="200" w:firstLine="480"/>
        <w:jc w:val="right"/>
        <w:rPr>
          <w:rFonts w:ascii="华文仿宋" w:eastAsia="华文仿宋" w:hAnsi="华文仿宋" w:hint="eastAsia"/>
          <w:sz w:val="24"/>
          <w:szCs w:val="24"/>
        </w:rPr>
      </w:pPr>
      <w:r>
        <w:rPr>
          <w:rFonts w:ascii="华文仿宋" w:eastAsia="华文仿宋" w:hAnsi="华文仿宋" w:hint="eastAsia"/>
          <w:sz w:val="24"/>
          <w:szCs w:val="24"/>
        </w:rPr>
        <w:t>2</w:t>
      </w:r>
      <w:r>
        <w:rPr>
          <w:rFonts w:ascii="华文仿宋" w:eastAsia="华文仿宋" w:hAnsi="华文仿宋"/>
          <w:sz w:val="24"/>
          <w:szCs w:val="24"/>
        </w:rPr>
        <w:t>017年9月30日</w:t>
      </w:r>
    </w:p>
    <w:sectPr w:rsidR="00180896" w:rsidRPr="00180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A6"/>
    <w:rsid w:val="00180896"/>
    <w:rsid w:val="0031300D"/>
    <w:rsid w:val="003A38F2"/>
    <w:rsid w:val="006240F2"/>
    <w:rsid w:val="007E093B"/>
    <w:rsid w:val="00BB08A6"/>
    <w:rsid w:val="00DA74F5"/>
    <w:rsid w:val="00FE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B7B1"/>
  <w15:chartTrackingRefBased/>
  <w15:docId w15:val="{F3FAF593-6F46-4C25-B4A1-C63F44F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fangbaihui</cp:lastModifiedBy>
  <cp:revision>8</cp:revision>
  <dcterms:created xsi:type="dcterms:W3CDTF">2017-09-30T03:14:00Z</dcterms:created>
  <dcterms:modified xsi:type="dcterms:W3CDTF">2017-09-30T04:01:00Z</dcterms:modified>
</cp:coreProperties>
</file>