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28"/>
        </w:rPr>
      </w:pPr>
      <w:r>
        <w:rPr>
          <w:b/>
          <w:sz w:val="28"/>
        </w:rPr>
        <w:t>2</w:t>
      </w:r>
      <w:r>
        <w:rPr>
          <w:rFonts w:hint="eastAsia"/>
          <w:b/>
          <w:sz w:val="28"/>
        </w:rPr>
        <w:t>015</w:t>
      </w:r>
      <w:r>
        <w:rPr>
          <w:rFonts w:hint="eastAsia" w:ascii="宋体" w:hAnsi="宋体"/>
          <w:b/>
          <w:sz w:val="28"/>
        </w:rPr>
        <w:t xml:space="preserve"> 至 </w:t>
      </w:r>
      <w:r>
        <w:rPr>
          <w:b/>
          <w:sz w:val="28"/>
        </w:rPr>
        <w:t>20</w:t>
      </w:r>
      <w:r>
        <w:rPr>
          <w:rFonts w:hint="eastAsia"/>
          <w:b/>
          <w:sz w:val="28"/>
        </w:rPr>
        <w:t>16</w:t>
      </w:r>
      <w:r>
        <w:rPr>
          <w:rFonts w:hint="eastAsia" w:ascii="宋体" w:hAnsi="宋体"/>
          <w:b/>
          <w:sz w:val="28"/>
        </w:rPr>
        <w:t xml:space="preserve"> 学年 第  二 学期</w: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sz w:val="84"/>
        </w:rPr>
      </w:pPr>
      <w:r>
        <w:rPr>
          <w:rFonts w:hint="eastAsia"/>
          <w:sz w:val="84"/>
        </w:rPr>
        <w:t xml:space="preserve">教 学 日 历 </w:t>
      </w:r>
    </w:p>
    <w:p>
      <w:pPr>
        <w:jc w:val="center"/>
        <w:rPr>
          <w:b/>
          <w:sz w:val="84"/>
        </w:rPr>
      </w:pPr>
      <w:bookmarkStart w:id="0" w:name="_GoBack"/>
      <w:bookmarkEnd w:id="0"/>
    </w:p>
    <w:p>
      <w:pPr>
        <w:jc w:val="center"/>
        <w:rPr>
          <w:b/>
          <w:sz w:val="84"/>
        </w:rPr>
      </w:pPr>
    </w:p>
    <w:p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课程名称</w:t>
      </w:r>
      <w:r>
        <w:rPr>
          <w:rFonts w:hint="eastAsia"/>
          <w:bCs/>
          <w:sz w:val="28"/>
          <w:u w:val="single"/>
        </w:rPr>
        <w:t xml:space="preserve">       加热炉         </w:t>
      </w:r>
      <w:r>
        <w:rPr>
          <w:rFonts w:hint="eastAsia"/>
          <w:bCs/>
          <w:sz w:val="28"/>
        </w:rPr>
        <w:t>性质</w:t>
      </w:r>
      <w:r>
        <w:rPr>
          <w:rFonts w:hint="eastAsia"/>
          <w:bCs/>
          <w:sz w:val="28"/>
          <w:u w:val="single"/>
        </w:rPr>
        <w:t xml:space="preserve">  选修  </w:t>
      </w:r>
    </w:p>
    <w:p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总学时</w:t>
      </w:r>
      <w:r>
        <w:rPr>
          <w:rFonts w:hint="eastAsia"/>
          <w:bCs/>
          <w:sz w:val="28"/>
          <w:u w:val="single"/>
        </w:rPr>
        <w:t xml:space="preserve"> 32 </w:t>
      </w:r>
      <w:r>
        <w:rPr>
          <w:rFonts w:hint="eastAsia"/>
          <w:bCs/>
          <w:sz w:val="28"/>
        </w:rPr>
        <w:t>讲课</w:t>
      </w:r>
      <w:r>
        <w:rPr>
          <w:rFonts w:hint="eastAsia"/>
          <w:bCs/>
          <w:sz w:val="28"/>
          <w:u w:val="single"/>
        </w:rPr>
        <w:t xml:space="preserve"> 32 </w:t>
      </w:r>
      <w:r>
        <w:rPr>
          <w:rFonts w:hint="eastAsia"/>
          <w:bCs/>
          <w:sz w:val="28"/>
        </w:rPr>
        <w:t>实验＿＿其它＿＿＿＿＿＿</w:t>
      </w:r>
      <w:r>
        <w:rPr>
          <w:rFonts w:hint="eastAsia"/>
          <w:bCs/>
          <w:sz w:val="28"/>
          <w:u w:val="single"/>
        </w:rPr>
        <w:t xml:space="preserve"> </w:t>
      </w:r>
    </w:p>
    <w:p>
      <w:pPr>
        <w:spacing w:line="480" w:lineRule="auto"/>
        <w:ind w:firstLine="1120" w:firstLineChars="400"/>
        <w:rPr>
          <w:bCs/>
          <w:sz w:val="28"/>
        </w:rPr>
      </w:pPr>
      <w:r>
        <w:rPr>
          <w:rFonts w:hint="eastAsia"/>
          <w:bCs/>
          <w:sz w:val="28"/>
        </w:rPr>
        <w:t xml:space="preserve">授课班级   </w:t>
      </w:r>
      <w:r>
        <w:rPr>
          <w:rFonts w:hint="eastAsia"/>
          <w:sz w:val="24"/>
          <w:u w:val="single"/>
        </w:rPr>
        <w:t xml:space="preserve">过程31，32   </w:t>
      </w:r>
      <w:r>
        <w:rPr>
          <w:rFonts w:hint="eastAsia"/>
          <w:bCs/>
          <w:sz w:val="28"/>
        </w:rPr>
        <w:t>学生人数</w:t>
      </w:r>
      <w:r>
        <w:rPr>
          <w:rFonts w:hint="eastAsia"/>
          <w:bCs/>
          <w:sz w:val="28"/>
          <w:u w:val="single"/>
        </w:rPr>
        <w:t xml:space="preserve"> 20 </w:t>
      </w:r>
    </w:p>
    <w:p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任课教师</w:t>
      </w:r>
      <w:r>
        <w:rPr>
          <w:rFonts w:hint="eastAsia"/>
          <w:bCs/>
          <w:sz w:val="28"/>
          <w:u w:val="single"/>
        </w:rPr>
        <w:t xml:space="preserve">        王彧斐          </w:t>
      </w:r>
      <w:r>
        <w:rPr>
          <w:rFonts w:hint="eastAsia"/>
          <w:bCs/>
          <w:sz w:val="28"/>
        </w:rPr>
        <w:t>职称</w:t>
      </w:r>
      <w:r>
        <w:rPr>
          <w:rFonts w:hint="eastAsia"/>
          <w:bCs/>
          <w:sz w:val="28"/>
          <w:u w:val="single"/>
        </w:rPr>
        <w:t xml:space="preserve"> 副教授   </w:t>
      </w:r>
    </w:p>
    <w:p>
      <w:pPr>
        <w:spacing w:line="480" w:lineRule="auto"/>
        <w:ind w:firstLine="1120" w:firstLineChars="400"/>
        <w:rPr>
          <w:bCs/>
          <w:sz w:val="28"/>
        </w:rPr>
      </w:pPr>
      <w:r>
        <w:rPr>
          <w:rFonts w:hint="eastAsia"/>
          <w:bCs/>
          <w:sz w:val="28"/>
        </w:rPr>
        <w:t>所在院(系、部)</w:t>
      </w:r>
      <w:r>
        <w:rPr>
          <w:rFonts w:hint="eastAsia"/>
          <w:bCs/>
          <w:sz w:val="28"/>
          <w:u w:val="single"/>
        </w:rPr>
        <w:t xml:space="preserve">      化学工程学院       </w:t>
      </w:r>
    </w:p>
    <w:p>
      <w:pPr>
        <w:spacing w:line="480" w:lineRule="auto"/>
        <w:ind w:firstLine="1120" w:firstLineChars="400"/>
        <w:rPr>
          <w:sz w:val="28"/>
        </w:rPr>
      </w:pPr>
      <w:r>
        <w:rPr>
          <w:rFonts w:hint="eastAsia"/>
          <w:sz w:val="28"/>
        </w:rPr>
        <w:t>系(教研室)主任签字</w:t>
      </w:r>
      <w:r>
        <w:rPr>
          <w:rFonts w:hint="eastAsia"/>
          <w:sz w:val="28"/>
          <w:u w:val="single"/>
        </w:rPr>
        <w:t xml:space="preserve">                           </w:t>
      </w:r>
    </w:p>
    <w:p>
      <w:pPr>
        <w:rPr>
          <w:sz w:val="28"/>
        </w:rPr>
      </w:pPr>
      <w:r>
        <w:rPr>
          <w:rFonts w:hint="eastAsia"/>
          <w:sz w:val="28"/>
        </w:rPr>
        <w:t>　　　　教材名称：石油化学工程原理　    作者：李阳初 刘雪暖</w:t>
      </w:r>
    </w:p>
    <w:p>
      <w:pPr>
        <w:rPr>
          <w:sz w:val="28"/>
        </w:rPr>
      </w:pPr>
      <w:r>
        <w:rPr>
          <w:rFonts w:hint="eastAsia"/>
          <w:sz w:val="28"/>
        </w:rPr>
        <w:t>　　　　出版单位：中国石化出版社　　　　出版时间：2008</w:t>
      </w:r>
    </w:p>
    <w:p>
      <w:pPr>
        <w:jc w:val="center"/>
        <w:rPr>
          <w:sz w:val="28"/>
        </w:rPr>
      </w:pPr>
    </w:p>
    <w:p>
      <w:pPr>
        <w:jc w:val="center"/>
        <w:rPr>
          <w:sz w:val="28"/>
        </w:rPr>
      </w:pPr>
    </w:p>
    <w:p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>
      <w:pPr>
        <w:rPr>
          <w:rFonts w:ascii="黑体" w:eastAsia="黑体"/>
          <w:sz w:val="24"/>
          <w:szCs w:val="24"/>
        </w:rPr>
      </w:pPr>
    </w:p>
    <w:p>
      <w:pPr>
        <w:rPr>
          <w:rFonts w:ascii="黑体" w:eastAsia="黑体"/>
          <w:sz w:val="24"/>
          <w:szCs w:val="24"/>
        </w:rPr>
      </w:pPr>
    </w:p>
    <w:p>
      <w:pPr>
        <w:rPr>
          <w:rFonts w:ascii="黑体" w:eastAsia="黑体"/>
          <w:sz w:val="24"/>
          <w:szCs w:val="24"/>
        </w:rPr>
      </w:pPr>
      <w:r>
        <w:rPr>
          <w:rFonts w:hint="eastAsia" w:ascii="黑体" w:eastAsia="黑体"/>
          <w:sz w:val="24"/>
          <w:szCs w:val="24"/>
        </w:rPr>
        <w:t>填 写 说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hint="eastAsia" w:ascii="黑体" w:eastAsia="黑体"/>
          <w:sz w:val="24"/>
          <w:szCs w:val="24"/>
        </w:rPr>
        <w:t>明：</w:t>
      </w:r>
    </w:p>
    <w:p>
      <w:pPr>
        <w:ind w:left="360" w:hanging="360" w:hangingChars="150"/>
        <w:rPr>
          <w:rFonts w:ascii="黑体" w:eastAsia="黑体"/>
          <w:b/>
          <w:sz w:val="24"/>
          <w:szCs w:val="24"/>
        </w:rPr>
      </w:pPr>
      <w:r>
        <w:rPr>
          <w:rFonts w:hint="eastAsia" w:ascii="黑体" w:eastAsia="黑体"/>
          <w:sz w:val="24"/>
          <w:szCs w:val="24"/>
        </w:rPr>
        <w:t>1．</w:t>
      </w:r>
      <w:r>
        <w:rPr>
          <w:rFonts w:hint="eastAsia" w:ascii="宋体" w:hAnsi="宋体"/>
          <w:szCs w:val="21"/>
        </w:rPr>
        <w:t>每上一次课填写一行，节次填写数字“1－5”，一天共分5大节课，例如：一周上三次课填写三行，并在周学时栏合并单元格填写“6”，周一第3、4节，在节次栏中填写2。</w:t>
      </w:r>
    </w:p>
    <w:p>
      <w:pPr>
        <w:spacing w:line="300" w:lineRule="auto"/>
        <w:ind w:left="360" w:hanging="360" w:hangingChars="150"/>
      </w:pPr>
      <w:r>
        <w:rPr>
          <w:rFonts w:hint="eastAsia" w:ascii="黑体" w:eastAsia="黑体"/>
          <w:sz w:val="24"/>
          <w:szCs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>
      <w:pPr>
        <w:spacing w:line="300" w:lineRule="auto"/>
        <w:ind w:left="315" w:hanging="315" w:hangingChars="150"/>
      </w:pPr>
      <w:r>
        <w:rPr>
          <w:rFonts w:hint="eastAsia"/>
        </w:rPr>
        <w:t>3．上机、大作业、课堂讨论、外出参观、考试等如占课内学时，在“备注”栏内注明。</w:t>
      </w:r>
    </w:p>
    <w:p>
      <w:pPr>
        <w:ind w:left="315" w:hanging="315" w:hangingChars="150"/>
        <w:sectPr>
          <w:pgSz w:w="11907" w:h="16840"/>
          <w:pgMar w:top="1440" w:right="1797" w:bottom="1440" w:left="1797" w:header="851" w:footer="992" w:gutter="0"/>
          <w:cols w:space="425" w:num="1"/>
        </w:sectPr>
      </w:pPr>
      <w:r>
        <w:rPr>
          <w:rFonts w:hint="eastAsia"/>
        </w:rPr>
        <w:t>4．教学日历由教师自存一份、课程所属系存一份，在每学期开学后第一周内送课程所属院（系、部）办公室并发一份电子版给课程所属院（系、部）办公室；有实验和上机学时的须发一份电子版的给实践科sjk@cup.edu.cn</w:t>
      </w:r>
    </w:p>
    <w:tbl>
      <w:tblPr>
        <w:tblStyle w:val="5"/>
        <w:tblW w:w="9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477"/>
        <w:gridCol w:w="426"/>
        <w:gridCol w:w="4320"/>
        <w:gridCol w:w="885"/>
        <w:gridCol w:w="540"/>
        <w:gridCol w:w="540"/>
        <w:gridCol w:w="540"/>
        <w:gridCol w:w="9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34" w:type="dxa"/>
            <w:gridSpan w:val="3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教学时间</w:t>
            </w:r>
          </w:p>
        </w:tc>
        <w:tc>
          <w:tcPr>
            <w:tcW w:w="4320" w:type="dxa"/>
            <w:vMerge w:val="restart"/>
          </w:tcPr>
          <w:p>
            <w:pPr>
              <w:jc w:val="center"/>
              <w:rPr>
                <w:sz w:val="30"/>
              </w:rPr>
            </w:pPr>
          </w:p>
          <w:p>
            <w:pPr>
              <w:jc w:val="center"/>
            </w:pPr>
            <w:r>
              <w:rPr>
                <w:rFonts w:hint="eastAsia"/>
                <w:sz w:val="30"/>
              </w:rPr>
              <w:t>授  课  内  容  提  要</w:t>
            </w:r>
          </w:p>
        </w:tc>
        <w:tc>
          <w:tcPr>
            <w:tcW w:w="885" w:type="dxa"/>
            <w:vMerge w:val="restart"/>
          </w:tcPr>
          <w:p>
            <w:pPr>
              <w:jc w:val="center"/>
            </w:pPr>
            <w:r>
              <w:rPr>
                <w:rFonts w:hint="eastAsia"/>
              </w:rPr>
              <w:t>周学时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（周学时大于2，可合并单元格）</w:t>
            </w:r>
          </w:p>
        </w:tc>
        <w:tc>
          <w:tcPr>
            <w:tcW w:w="1620" w:type="dxa"/>
            <w:gridSpan w:val="3"/>
          </w:tcPr>
          <w:p>
            <w:pPr>
              <w:jc w:val="center"/>
            </w:pPr>
            <w:r>
              <w:rPr>
                <w:rFonts w:hint="eastAsia"/>
              </w:rPr>
              <w:t>学时分配</w:t>
            </w:r>
          </w:p>
          <w:p>
            <w:pPr>
              <w:jc w:val="center"/>
            </w:pPr>
          </w:p>
        </w:tc>
        <w:tc>
          <w:tcPr>
            <w:tcW w:w="915" w:type="dxa"/>
            <w:vMerge w:val="restart"/>
          </w:tcPr>
          <w:p>
            <w:pPr/>
          </w:p>
          <w:p>
            <w:pPr/>
          </w:p>
          <w:p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</w:trPr>
        <w:tc>
          <w:tcPr>
            <w:tcW w:w="531" w:type="dxa"/>
          </w:tcPr>
          <w:p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477" w:type="dxa"/>
          </w:tcPr>
          <w:p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426" w:type="dxa"/>
          </w:tcPr>
          <w:p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  <w:p>
            <w:pPr>
              <w:spacing w:line="240" w:lineRule="atLeast"/>
            </w:pPr>
          </w:p>
        </w:tc>
        <w:tc>
          <w:tcPr>
            <w:tcW w:w="4320" w:type="dxa"/>
            <w:vMerge w:val="continue"/>
          </w:tcPr>
          <w:p>
            <w:pPr/>
          </w:p>
        </w:tc>
        <w:tc>
          <w:tcPr>
            <w:tcW w:w="885" w:type="dxa"/>
            <w:vMerge w:val="continue"/>
          </w:tcPr>
          <w:p>
            <w:pPr/>
          </w:p>
        </w:tc>
        <w:tc>
          <w:tcPr>
            <w:tcW w:w="540" w:type="dxa"/>
          </w:tcPr>
          <w:p>
            <w:pPr/>
            <w:r>
              <w:rPr>
                <w:rFonts w:hint="eastAsia"/>
              </w:rPr>
              <w:t>讲课</w:t>
            </w:r>
          </w:p>
        </w:tc>
        <w:tc>
          <w:tcPr>
            <w:tcW w:w="540" w:type="dxa"/>
          </w:tcPr>
          <w:p>
            <w:pPr/>
            <w:r>
              <w:rPr>
                <w:rFonts w:hint="eastAsia"/>
              </w:rPr>
              <w:t>实验</w:t>
            </w:r>
          </w:p>
        </w:tc>
        <w:tc>
          <w:tcPr>
            <w:tcW w:w="540" w:type="dxa"/>
          </w:tcPr>
          <w:p>
            <w:pPr/>
            <w:r>
              <w:rPr>
                <w:rFonts w:hint="eastAsia"/>
              </w:rPr>
              <w:t>习题</w:t>
            </w:r>
          </w:p>
        </w:tc>
        <w:tc>
          <w:tcPr>
            <w:tcW w:w="915" w:type="dxa"/>
            <w:vMerge w:val="continue"/>
          </w:tcPr>
          <w:p>
            <w:pPr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</w:tc>
        <w:tc>
          <w:tcPr>
            <w:tcW w:w="477" w:type="dxa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4320" w:type="dxa"/>
          </w:tcPr>
          <w:p>
            <w:pPr>
              <w:spacing w:line="288" w:lineRule="auto"/>
            </w:pPr>
          </w:p>
          <w:p>
            <w:pPr>
              <w:spacing w:line="288" w:lineRule="auto"/>
            </w:pPr>
            <w:r>
              <w:rPr>
                <w:rFonts w:hint="eastAsia"/>
              </w:rPr>
              <w:t>第一讲 管式加热炉绪论</w:t>
            </w:r>
          </w:p>
          <w:p>
            <w:pPr>
              <w:spacing w:line="288" w:lineRule="auto"/>
            </w:pPr>
            <w:r>
              <w:rPr>
                <w:rFonts w:hint="eastAsia"/>
              </w:rPr>
              <w:t>第二讲 热辐射的基本概念</w:t>
            </w:r>
          </w:p>
          <w:p>
            <w:pPr>
              <w:spacing w:line="288" w:lineRule="auto"/>
            </w:pPr>
          </w:p>
        </w:tc>
        <w:tc>
          <w:tcPr>
            <w:tcW w:w="885" w:type="dxa"/>
            <w:vMerge w:val="restart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915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</w:tc>
        <w:tc>
          <w:tcPr>
            <w:tcW w:w="477" w:type="dxa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4320" w:type="dxa"/>
          </w:tcPr>
          <w:p>
            <w:pPr>
              <w:spacing w:line="288" w:lineRule="auto"/>
            </w:pPr>
          </w:p>
          <w:p>
            <w:pPr>
              <w:spacing w:line="288" w:lineRule="auto"/>
            </w:pPr>
            <w:r>
              <w:rPr>
                <w:rFonts w:hint="eastAsia"/>
              </w:rPr>
              <w:t>第三讲 热辐射的基本定律</w:t>
            </w:r>
          </w:p>
          <w:p>
            <w:pPr>
              <w:spacing w:line="288" w:lineRule="auto"/>
            </w:pPr>
            <w:r>
              <w:rPr>
                <w:rFonts w:hint="eastAsia"/>
              </w:rPr>
              <w:t>第四讲 固体的热辐射</w:t>
            </w:r>
          </w:p>
          <w:p>
            <w:pPr>
              <w:spacing w:line="288" w:lineRule="auto"/>
              <w:ind w:firstLine="210" w:firstLineChars="100"/>
            </w:pPr>
          </w:p>
          <w:p>
            <w:pPr>
              <w:spacing w:line="240" w:lineRule="atLeast"/>
            </w:pPr>
          </w:p>
        </w:tc>
        <w:tc>
          <w:tcPr>
            <w:tcW w:w="885" w:type="dxa"/>
            <w:vMerge w:val="continue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915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</w:tc>
        <w:tc>
          <w:tcPr>
            <w:tcW w:w="477" w:type="dxa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4320" w:type="dxa"/>
          </w:tcPr>
          <w:p>
            <w:pPr>
              <w:spacing w:line="288" w:lineRule="auto"/>
            </w:pPr>
            <w:r>
              <w:rPr>
                <w:rFonts w:hint="eastAsia"/>
              </w:rPr>
              <w:t xml:space="preserve">  </w:t>
            </w:r>
          </w:p>
          <w:p>
            <w:pPr>
              <w:spacing w:line="288" w:lineRule="auto"/>
            </w:pPr>
            <w:r>
              <w:rPr>
                <w:rFonts w:hint="eastAsia"/>
              </w:rPr>
              <w:t>第五讲 气体的热辐射</w:t>
            </w:r>
          </w:p>
          <w:p>
            <w:pPr>
              <w:spacing w:line="288" w:lineRule="auto"/>
            </w:pPr>
            <w:r>
              <w:rPr>
                <w:rFonts w:hint="eastAsia"/>
              </w:rPr>
              <w:t>第六讲 太阳辐射与环境辐射</w:t>
            </w:r>
          </w:p>
          <w:p>
            <w:pPr>
              <w:spacing w:line="240" w:lineRule="atLeast"/>
            </w:pPr>
          </w:p>
        </w:tc>
        <w:tc>
          <w:tcPr>
            <w:tcW w:w="885" w:type="dxa"/>
            <w:vMerge w:val="restart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915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</w:tc>
        <w:tc>
          <w:tcPr>
            <w:tcW w:w="477" w:type="dxa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4320" w:type="dxa"/>
          </w:tcPr>
          <w:p>
            <w:pPr>
              <w:spacing w:line="288" w:lineRule="auto"/>
            </w:pPr>
          </w:p>
          <w:p>
            <w:pPr>
              <w:spacing w:line="288" w:lineRule="auto"/>
            </w:pPr>
          </w:p>
          <w:p>
            <w:pPr>
              <w:spacing w:line="288" w:lineRule="auto"/>
            </w:pPr>
            <w:r>
              <w:rPr>
                <w:rFonts w:hint="eastAsia"/>
              </w:rPr>
              <w:t>第七讲 辐射换热</w:t>
            </w:r>
          </w:p>
        </w:tc>
        <w:tc>
          <w:tcPr>
            <w:tcW w:w="885" w:type="dxa"/>
            <w:vMerge w:val="continue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915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</w:tc>
        <w:tc>
          <w:tcPr>
            <w:tcW w:w="477" w:type="dxa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4320" w:type="dxa"/>
          </w:tcPr>
          <w:p>
            <w:pPr>
              <w:spacing w:line="288" w:lineRule="auto"/>
            </w:pPr>
            <w:r>
              <w:rPr>
                <w:rFonts w:hint="eastAsia"/>
              </w:rPr>
              <w:t xml:space="preserve">     </w:t>
            </w:r>
          </w:p>
          <w:p>
            <w:pPr>
              <w:spacing w:line="288" w:lineRule="auto"/>
            </w:pPr>
            <w:r>
              <w:rPr>
                <w:rFonts w:hint="eastAsia"/>
              </w:rPr>
              <w:t>第七讲 辐射换热</w:t>
            </w:r>
          </w:p>
          <w:p>
            <w:pPr>
              <w:spacing w:line="288" w:lineRule="auto"/>
            </w:pPr>
            <w:r>
              <w:rPr>
                <w:rFonts w:hint="eastAsia"/>
              </w:rPr>
              <w:t>习题课</w:t>
            </w:r>
          </w:p>
          <w:p>
            <w:pPr>
              <w:spacing w:line="288" w:lineRule="auto"/>
            </w:pPr>
            <w:r>
              <w:rPr>
                <w:rFonts w:hint="eastAsia"/>
              </w:rPr>
              <w:t xml:space="preserve">     </w:t>
            </w:r>
          </w:p>
        </w:tc>
        <w:tc>
          <w:tcPr>
            <w:tcW w:w="885" w:type="dxa"/>
            <w:vMerge w:val="restart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915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</w:tc>
        <w:tc>
          <w:tcPr>
            <w:tcW w:w="477" w:type="dxa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4320" w:type="dxa"/>
          </w:tcPr>
          <w:p>
            <w:pPr>
              <w:spacing w:line="288" w:lineRule="auto"/>
            </w:pPr>
          </w:p>
          <w:p>
            <w:pPr>
              <w:spacing w:line="288" w:lineRule="auto"/>
            </w:pPr>
            <w:r>
              <w:rPr>
                <w:rFonts w:hint="eastAsia"/>
              </w:rPr>
              <w:t>第八讲 燃料的燃烧</w:t>
            </w:r>
          </w:p>
        </w:tc>
        <w:tc>
          <w:tcPr>
            <w:tcW w:w="885" w:type="dxa"/>
            <w:vMerge w:val="continue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915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</w:tc>
        <w:tc>
          <w:tcPr>
            <w:tcW w:w="477" w:type="dxa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4320" w:type="dxa"/>
          </w:tcPr>
          <w:p>
            <w:pPr>
              <w:spacing w:line="288" w:lineRule="auto"/>
            </w:pPr>
          </w:p>
          <w:p>
            <w:pPr>
              <w:spacing w:line="288" w:lineRule="auto"/>
            </w:pPr>
            <w:r>
              <w:rPr>
                <w:rFonts w:hint="eastAsia"/>
              </w:rPr>
              <w:t>第八讲 燃料的燃烧</w:t>
            </w:r>
          </w:p>
          <w:p>
            <w:pPr>
              <w:spacing w:line="288" w:lineRule="auto"/>
            </w:pPr>
            <w:r>
              <w:rPr>
                <w:rFonts w:hint="eastAsia"/>
              </w:rPr>
              <w:t>习题课（燃料的燃烧计算）</w:t>
            </w:r>
          </w:p>
          <w:p>
            <w:pPr>
              <w:spacing w:line="288" w:lineRule="auto"/>
            </w:pPr>
          </w:p>
        </w:tc>
        <w:tc>
          <w:tcPr>
            <w:tcW w:w="885" w:type="dxa"/>
            <w:vMerge w:val="restart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915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</w:tc>
        <w:tc>
          <w:tcPr>
            <w:tcW w:w="477" w:type="dxa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4320" w:type="dxa"/>
          </w:tcPr>
          <w:p>
            <w:pPr>
              <w:spacing w:line="288" w:lineRule="auto"/>
            </w:pPr>
            <w:r>
              <w:rPr>
                <w:rFonts w:hint="eastAsia"/>
              </w:rPr>
              <w:t xml:space="preserve">  第九讲 辐射室的传热计算</w:t>
            </w:r>
          </w:p>
          <w:p>
            <w:pPr>
              <w:spacing w:line="288" w:lineRule="auto"/>
            </w:pPr>
            <w:r>
              <w:rPr>
                <w:rFonts w:hint="eastAsia"/>
              </w:rPr>
              <w:t xml:space="preserve">  一 辐射室中的传热过程</w:t>
            </w:r>
          </w:p>
          <w:p>
            <w:pPr>
              <w:spacing w:line="288" w:lineRule="auto"/>
            </w:pPr>
            <w:r>
              <w:rPr>
                <w:rFonts w:hint="eastAsia"/>
              </w:rPr>
              <w:t xml:space="preserve">  二 传热速率方程式</w:t>
            </w:r>
          </w:p>
          <w:p>
            <w:pPr>
              <w:spacing w:line="288" w:lineRule="auto"/>
            </w:pPr>
            <w:r>
              <w:rPr>
                <w:rFonts w:hint="eastAsia"/>
              </w:rPr>
              <w:t xml:space="preserve">  三 传热速率方程式中各参数的确定</w:t>
            </w:r>
          </w:p>
        </w:tc>
        <w:tc>
          <w:tcPr>
            <w:tcW w:w="885" w:type="dxa"/>
            <w:vMerge w:val="continue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915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</w:tc>
        <w:tc>
          <w:tcPr>
            <w:tcW w:w="477" w:type="dxa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4320" w:type="dxa"/>
          </w:tcPr>
          <w:p>
            <w:pPr>
              <w:spacing w:line="288" w:lineRule="auto"/>
            </w:pPr>
            <w:r>
              <w:rPr>
                <w:rFonts w:hint="eastAsia"/>
              </w:rPr>
              <w:t xml:space="preserve">  第九讲 辐射室的传热计算</w:t>
            </w:r>
          </w:p>
          <w:p>
            <w:pPr>
              <w:spacing w:line="288" w:lineRule="auto"/>
            </w:pPr>
            <w:r>
              <w:rPr>
                <w:rFonts w:hint="eastAsia"/>
              </w:rPr>
              <w:t xml:space="preserve">  四 热平衡方程式</w:t>
            </w:r>
          </w:p>
          <w:p>
            <w:pPr>
              <w:spacing w:line="288" w:lineRule="auto"/>
            </w:pPr>
            <w:r>
              <w:rPr>
                <w:rFonts w:hint="eastAsia"/>
              </w:rPr>
              <w:t xml:space="preserve">  五 用图解法确定Q</w:t>
            </w:r>
            <w:r>
              <w:rPr>
                <w:rFonts w:hint="eastAsia"/>
                <w:vertAlign w:val="subscript"/>
              </w:rPr>
              <w:t>R</w:t>
            </w:r>
            <w:r>
              <w:rPr>
                <w:rFonts w:hint="eastAsia"/>
              </w:rPr>
              <w:t>和T</w:t>
            </w:r>
            <w:r>
              <w:rPr>
                <w:rFonts w:hint="eastAsia"/>
                <w:vertAlign w:val="subscript"/>
              </w:rPr>
              <w:t>g</w:t>
            </w:r>
            <w:r>
              <w:rPr>
                <w:rFonts w:hint="eastAsia" w:ascii="宋体" w:hAnsi="宋体"/>
              </w:rPr>
              <w:t>′</w:t>
            </w:r>
            <w:r>
              <w:rPr>
                <w:rFonts w:hint="eastAsia"/>
              </w:rPr>
              <w:t xml:space="preserve"> </w:t>
            </w:r>
          </w:p>
          <w:p>
            <w:pPr>
              <w:spacing w:line="288" w:lineRule="auto"/>
            </w:pPr>
            <w:r>
              <w:rPr>
                <w:rFonts w:hint="eastAsia"/>
              </w:rPr>
              <w:t xml:space="preserve">  六 迭代法</w:t>
            </w:r>
          </w:p>
          <w:p>
            <w:pPr>
              <w:spacing w:line="288" w:lineRule="auto"/>
            </w:pPr>
            <w:r>
              <w:rPr>
                <w:rFonts w:hint="eastAsia"/>
              </w:rPr>
              <w:t xml:space="preserve">  七 辐射管表面热强度及主要结构尺寸</w:t>
            </w:r>
          </w:p>
          <w:p>
            <w:pPr>
              <w:spacing w:line="288" w:lineRule="auto"/>
            </w:pPr>
          </w:p>
        </w:tc>
        <w:tc>
          <w:tcPr>
            <w:tcW w:w="885" w:type="dxa"/>
            <w:vMerge w:val="restart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915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</w:tc>
        <w:tc>
          <w:tcPr>
            <w:tcW w:w="477" w:type="dxa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4320" w:type="dxa"/>
          </w:tcPr>
          <w:p>
            <w:pPr>
              <w:spacing w:line="288" w:lineRule="auto"/>
            </w:pPr>
            <w:r>
              <w:rPr>
                <w:rFonts w:hint="eastAsia"/>
              </w:rPr>
              <w:t xml:space="preserve">  </w:t>
            </w:r>
          </w:p>
          <w:p>
            <w:pPr>
              <w:spacing w:line="288" w:lineRule="auto"/>
            </w:pPr>
            <w:r>
              <w:rPr>
                <w:rFonts w:hint="eastAsia"/>
              </w:rPr>
              <w:t xml:space="preserve">   第九讲 辐射室的传热计算</w:t>
            </w:r>
          </w:p>
          <w:p>
            <w:pPr>
              <w:spacing w:line="288" w:lineRule="auto"/>
            </w:pPr>
            <w:r>
              <w:rPr>
                <w:rFonts w:hint="eastAsia"/>
              </w:rPr>
              <w:t xml:space="preserve">   习题课（辐射室的传热计算）</w:t>
            </w:r>
          </w:p>
          <w:p>
            <w:pPr>
              <w:spacing w:line="288" w:lineRule="auto"/>
              <w:ind w:firstLine="210" w:firstLineChars="100"/>
            </w:pPr>
          </w:p>
        </w:tc>
        <w:tc>
          <w:tcPr>
            <w:tcW w:w="885" w:type="dxa"/>
            <w:vMerge w:val="continue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915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  <w:r>
              <w:rPr>
                <w:rFonts w:hint="eastAsia"/>
              </w:rPr>
              <w:t>6</w:t>
            </w: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</w:tc>
        <w:tc>
          <w:tcPr>
            <w:tcW w:w="477" w:type="dxa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4320" w:type="dxa"/>
          </w:tcPr>
          <w:p>
            <w:pPr>
              <w:spacing w:line="288" w:lineRule="auto"/>
            </w:pPr>
            <w:r>
              <w:rPr>
                <w:rFonts w:hint="eastAsia"/>
              </w:rPr>
              <w:t xml:space="preserve">  </w:t>
            </w:r>
          </w:p>
          <w:p>
            <w:pPr>
              <w:spacing w:line="288" w:lineRule="auto"/>
            </w:pPr>
            <w:r>
              <w:rPr>
                <w:rFonts w:hint="eastAsia"/>
              </w:rPr>
              <w:t xml:space="preserve">  第十讲 对流室的传热计算</w:t>
            </w:r>
          </w:p>
          <w:p>
            <w:pPr>
              <w:spacing w:line="288" w:lineRule="auto"/>
            </w:pPr>
            <w:r>
              <w:rPr>
                <w:rFonts w:hint="eastAsia"/>
              </w:rPr>
              <w:t xml:space="preserve">  一 对流室的热负荷</w:t>
            </w:r>
          </w:p>
          <w:p>
            <w:pPr>
              <w:spacing w:line="288" w:lineRule="auto"/>
            </w:pPr>
            <w:r>
              <w:rPr>
                <w:rFonts w:hint="eastAsia"/>
              </w:rPr>
              <w:t xml:space="preserve">  二 平均温度差</w:t>
            </w:r>
          </w:p>
          <w:p>
            <w:pPr>
              <w:spacing w:line="288" w:lineRule="auto"/>
              <w:ind w:firstLine="210" w:firstLineChars="100"/>
            </w:pPr>
            <w:r>
              <w:rPr>
                <w:rFonts w:hint="eastAsia"/>
              </w:rPr>
              <w:t>三 对流室的主要尺寸</w:t>
            </w:r>
          </w:p>
          <w:p>
            <w:pPr>
              <w:spacing w:line="288" w:lineRule="auto"/>
            </w:pPr>
          </w:p>
        </w:tc>
        <w:tc>
          <w:tcPr>
            <w:tcW w:w="885" w:type="dxa"/>
            <w:vMerge w:val="restart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915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  <w:r>
              <w:rPr>
                <w:rFonts w:hint="eastAsia"/>
              </w:rPr>
              <w:t>6</w:t>
            </w: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</w:tc>
        <w:tc>
          <w:tcPr>
            <w:tcW w:w="477" w:type="dxa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4320" w:type="dxa"/>
          </w:tcPr>
          <w:p>
            <w:pPr>
              <w:spacing w:line="288" w:lineRule="auto"/>
              <w:ind w:firstLine="105" w:firstLineChars="50"/>
            </w:pPr>
            <w:r>
              <w:rPr>
                <w:rFonts w:hint="eastAsia"/>
              </w:rPr>
              <w:t>第十讲 对流室的传热计算</w:t>
            </w:r>
          </w:p>
          <w:p>
            <w:pPr>
              <w:spacing w:line="288" w:lineRule="auto"/>
            </w:pPr>
            <w:r>
              <w:rPr>
                <w:rFonts w:hint="eastAsia"/>
              </w:rPr>
              <w:t xml:space="preserve">  四 对流总传热系数</w:t>
            </w:r>
          </w:p>
          <w:p>
            <w:pPr>
              <w:spacing w:line="288" w:lineRule="auto"/>
            </w:pPr>
            <w:r>
              <w:rPr>
                <w:rFonts w:hint="eastAsia"/>
              </w:rPr>
              <w:t xml:space="preserve">  五 对流管的全表面积与表面热强度</w:t>
            </w:r>
          </w:p>
          <w:p>
            <w:pPr>
              <w:spacing w:line="288" w:lineRule="auto"/>
            </w:pPr>
            <w:r>
              <w:rPr>
                <w:rFonts w:hint="eastAsia"/>
              </w:rPr>
              <w:t xml:space="preserve">  六 过热水蒸气管的计算   </w:t>
            </w:r>
          </w:p>
          <w:p>
            <w:pPr>
              <w:spacing w:line="288" w:lineRule="auto"/>
            </w:pPr>
            <w:r>
              <w:rPr>
                <w:rFonts w:hint="eastAsia"/>
              </w:rPr>
              <w:t xml:space="preserve">  </w:t>
            </w:r>
          </w:p>
          <w:p>
            <w:pPr>
              <w:spacing w:line="288" w:lineRule="auto"/>
              <w:ind w:firstLine="525" w:firstLineChars="250"/>
            </w:pPr>
          </w:p>
        </w:tc>
        <w:tc>
          <w:tcPr>
            <w:tcW w:w="885" w:type="dxa"/>
            <w:vMerge w:val="continue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915" w:type="dxa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  <w:r>
              <w:rPr>
                <w:rFonts w:hint="eastAsia"/>
              </w:rPr>
              <w:t>清明节放假</w:t>
            </w:r>
          </w:p>
          <w:p>
            <w:pPr>
              <w:spacing w:line="240" w:lineRule="atLeast"/>
            </w:pPr>
            <w:r>
              <w:rPr>
                <w:rFonts w:hint="eastAsia"/>
              </w:rPr>
              <w:t>2学时</w:t>
            </w:r>
          </w:p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  <w:r>
              <w:rPr>
                <w:rFonts w:hint="eastAsia"/>
              </w:rPr>
              <w:t>7</w:t>
            </w: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</w:tc>
        <w:tc>
          <w:tcPr>
            <w:tcW w:w="477" w:type="dxa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4320" w:type="dxa"/>
          </w:tcPr>
          <w:p>
            <w:pPr>
              <w:spacing w:line="288" w:lineRule="auto"/>
            </w:pPr>
            <w:r>
              <w:rPr>
                <w:rFonts w:hint="eastAsia"/>
              </w:rPr>
              <w:t>习题课（对流室的传热计算）</w:t>
            </w:r>
          </w:p>
          <w:p>
            <w:pPr>
              <w:spacing w:line="288" w:lineRule="auto"/>
            </w:pPr>
            <w:r>
              <w:rPr>
                <w:rFonts w:hint="eastAsia"/>
              </w:rPr>
              <w:t>第十一讲 炉管内的压力降</w:t>
            </w:r>
          </w:p>
          <w:p>
            <w:pPr>
              <w:spacing w:line="288" w:lineRule="auto"/>
            </w:pPr>
            <w:r>
              <w:rPr>
                <w:rFonts w:hint="eastAsia"/>
              </w:rPr>
              <w:t>第十二讲 烟囱的设计计算</w:t>
            </w:r>
          </w:p>
          <w:p>
            <w:pPr>
              <w:spacing w:line="288" w:lineRule="auto"/>
            </w:pPr>
          </w:p>
          <w:p>
            <w:pPr>
              <w:spacing w:line="288" w:lineRule="auto"/>
            </w:pPr>
            <w:r>
              <w:rPr>
                <w:rFonts w:hint="eastAsia"/>
              </w:rPr>
              <w:t xml:space="preserve">    </w:t>
            </w:r>
          </w:p>
          <w:p>
            <w:pPr>
              <w:spacing w:line="288" w:lineRule="auto"/>
            </w:pPr>
          </w:p>
          <w:p>
            <w:pPr>
              <w:spacing w:line="288" w:lineRule="auto"/>
            </w:pPr>
          </w:p>
          <w:p>
            <w:pPr>
              <w:spacing w:line="288" w:lineRule="auto"/>
            </w:pPr>
          </w:p>
        </w:tc>
        <w:tc>
          <w:tcPr>
            <w:tcW w:w="885" w:type="dxa"/>
            <w:vMerge w:val="restart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</w:tc>
        <w:tc>
          <w:tcPr>
            <w:tcW w:w="915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  <w:r>
              <w:rPr>
                <w:rFonts w:hint="eastAsia"/>
              </w:rPr>
              <w:t>7</w:t>
            </w: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</w:tc>
        <w:tc>
          <w:tcPr>
            <w:tcW w:w="477" w:type="dxa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4320" w:type="dxa"/>
          </w:tcPr>
          <w:p>
            <w:pPr>
              <w:spacing w:line="288" w:lineRule="auto"/>
            </w:pPr>
            <w:r>
              <w:rPr>
                <w:rFonts w:hint="eastAsia"/>
              </w:rPr>
              <w:t xml:space="preserve"> 第十三讲 加热炉的节能降耗</w:t>
            </w:r>
          </w:p>
          <w:p>
            <w:pPr>
              <w:spacing w:line="288" w:lineRule="auto"/>
            </w:pPr>
          </w:p>
          <w:p>
            <w:pPr>
              <w:spacing w:line="288" w:lineRule="auto"/>
            </w:pPr>
          </w:p>
          <w:p>
            <w:pPr>
              <w:spacing w:line="288" w:lineRule="auto"/>
            </w:pPr>
          </w:p>
        </w:tc>
        <w:tc>
          <w:tcPr>
            <w:tcW w:w="885" w:type="dxa"/>
            <w:vMerge w:val="continue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915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  <w:r>
              <w:rPr>
                <w:rFonts w:hint="eastAsia"/>
              </w:rPr>
              <w:t>8</w:t>
            </w: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</w:tc>
        <w:tc>
          <w:tcPr>
            <w:tcW w:w="477" w:type="dxa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4320" w:type="dxa"/>
          </w:tcPr>
          <w:p>
            <w:pPr>
              <w:spacing w:line="288" w:lineRule="auto"/>
            </w:pPr>
          </w:p>
          <w:p>
            <w:pPr>
              <w:spacing w:line="288" w:lineRule="auto"/>
            </w:pPr>
            <w:r>
              <w:rPr>
                <w:rFonts w:hint="eastAsia"/>
              </w:rPr>
              <w:t xml:space="preserve">       习题课及总复习</w:t>
            </w:r>
          </w:p>
        </w:tc>
        <w:tc>
          <w:tcPr>
            <w:tcW w:w="885" w:type="dxa"/>
            <w:vMerge w:val="restart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915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  <w:r>
              <w:rPr>
                <w:rFonts w:hint="eastAsia"/>
              </w:rPr>
              <w:t>8</w:t>
            </w:r>
          </w:p>
          <w:p>
            <w:pPr>
              <w:spacing w:line="240" w:lineRule="atLeast"/>
            </w:pPr>
          </w:p>
        </w:tc>
        <w:tc>
          <w:tcPr>
            <w:tcW w:w="477" w:type="dxa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4320" w:type="dxa"/>
          </w:tcPr>
          <w:p>
            <w:pPr>
              <w:spacing w:line="288" w:lineRule="auto"/>
            </w:pPr>
          </w:p>
          <w:p>
            <w:pPr>
              <w:spacing w:line="288" w:lineRule="auto"/>
            </w:pPr>
            <w:r>
              <w:rPr>
                <w:rFonts w:hint="eastAsia"/>
              </w:rPr>
              <w:t xml:space="preserve">         考试</w:t>
            </w:r>
          </w:p>
          <w:p>
            <w:pPr>
              <w:spacing w:line="288" w:lineRule="auto"/>
            </w:pPr>
          </w:p>
          <w:p>
            <w:pPr>
              <w:spacing w:line="288" w:lineRule="auto"/>
            </w:pPr>
          </w:p>
        </w:tc>
        <w:tc>
          <w:tcPr>
            <w:tcW w:w="885" w:type="dxa"/>
            <w:vMerge w:val="continue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915" w:type="dxa"/>
          </w:tcPr>
          <w:p>
            <w:pPr>
              <w:spacing w:line="240" w:lineRule="atLeast"/>
            </w:pPr>
          </w:p>
        </w:tc>
      </w:tr>
    </w:tbl>
    <w:p>
      <w:pPr/>
    </w:p>
    <w:p>
      <w:pPr/>
    </w:p>
    <w:p>
      <w:pPr/>
    </w:p>
    <w:p>
      <w:pPr/>
    </w:p>
    <w:p>
      <w:pPr/>
    </w:p>
    <w:p>
      <w:pPr/>
    </w:p>
    <w:p>
      <w:pPr/>
    </w:p>
    <w:p>
      <w:pPr/>
    </w:p>
    <w:p>
      <w:pPr/>
    </w:p>
    <w:p>
      <w:pPr/>
    </w:p>
    <w:p>
      <w:pPr/>
    </w:p>
    <w:p>
      <w:pPr>
        <w:widowControl/>
        <w:jc w:val="left"/>
      </w:pPr>
    </w:p>
    <w:sectPr>
      <w:pgSz w:w="11907" w:h="16840"/>
      <w:pgMar w:top="1134" w:right="1134" w:bottom="102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EFC"/>
    <w:rsid w:val="002C0C82"/>
    <w:rsid w:val="0034735D"/>
    <w:rsid w:val="00650AAA"/>
    <w:rsid w:val="00730459"/>
    <w:rsid w:val="00793980"/>
    <w:rsid w:val="00946750"/>
    <w:rsid w:val="00996528"/>
    <w:rsid w:val="00A307BE"/>
    <w:rsid w:val="00B244CA"/>
    <w:rsid w:val="00BD770A"/>
    <w:rsid w:val="00C20C53"/>
    <w:rsid w:val="00CA0FEE"/>
    <w:rsid w:val="00EF3EFC"/>
    <w:rsid w:val="3F06769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258</Words>
  <Characters>1477</Characters>
  <Lines>12</Lines>
  <Paragraphs>3</Paragraphs>
  <TotalTime>0</TotalTime>
  <ScaleCrop>false</ScaleCrop>
  <LinksUpToDate>false</LinksUpToDate>
  <CharactersWithSpaces>1732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2014-02-20T14:05:00Z</dcterms:created>
  <dc:creator>elvis</dc:creator>
  <cp:lastModifiedBy>dell</cp:lastModifiedBy>
  <dcterms:modified xsi:type="dcterms:W3CDTF">2016-04-15T00:36:57Z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