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21B" w:rsidRPr="001975AD" w:rsidRDefault="00D0521B" w:rsidP="001975AD">
      <w:pPr>
        <w:ind w:firstLine="643"/>
        <w:jc w:val="center"/>
        <w:rPr>
          <w:b/>
          <w:sz w:val="32"/>
          <w:szCs w:val="32"/>
        </w:rPr>
      </w:pPr>
      <w:r w:rsidRPr="001975AD">
        <w:rPr>
          <w:rFonts w:hint="eastAsia"/>
          <w:b/>
          <w:sz w:val="32"/>
          <w:szCs w:val="32"/>
        </w:rPr>
        <w:t>研究生导师配套费缴费指南</w:t>
      </w:r>
    </w:p>
    <w:p w:rsidR="00D0521B" w:rsidRDefault="00D0521B" w:rsidP="00D0521B">
      <w:pPr>
        <w:ind w:firstLine="420"/>
      </w:pPr>
      <w:r>
        <w:t xml:space="preserve"> </w:t>
      </w:r>
    </w:p>
    <w:p w:rsidR="00D0521B" w:rsidRPr="001975AD" w:rsidRDefault="00D0521B" w:rsidP="001975AD">
      <w:pPr>
        <w:ind w:firstLine="480"/>
        <w:rPr>
          <w:sz w:val="24"/>
          <w:szCs w:val="24"/>
        </w:rPr>
      </w:pPr>
      <w:r w:rsidRPr="001975AD">
        <w:rPr>
          <w:rFonts w:hint="eastAsia"/>
          <w:sz w:val="24"/>
          <w:szCs w:val="24"/>
        </w:rPr>
        <w:t>导师配套费缴费系统</w:t>
      </w:r>
      <w:r w:rsidRPr="0088023C">
        <w:rPr>
          <w:rFonts w:hint="eastAsia"/>
          <w:sz w:val="24"/>
          <w:szCs w:val="24"/>
          <w:highlight w:val="yellow"/>
        </w:rPr>
        <w:t>仅限于缴纳</w:t>
      </w:r>
      <w:r w:rsidRPr="0088023C">
        <w:rPr>
          <w:rFonts w:hint="eastAsia"/>
          <w:sz w:val="24"/>
          <w:szCs w:val="24"/>
          <w:highlight w:val="yellow"/>
        </w:rPr>
        <w:t>2014</w:t>
      </w:r>
      <w:r w:rsidRPr="0088023C">
        <w:rPr>
          <w:rFonts w:hint="eastAsia"/>
          <w:sz w:val="24"/>
          <w:szCs w:val="24"/>
          <w:highlight w:val="yellow"/>
        </w:rPr>
        <w:t>及以后年度</w:t>
      </w:r>
      <w:r w:rsidRPr="001975AD">
        <w:rPr>
          <w:rFonts w:hint="eastAsia"/>
          <w:sz w:val="24"/>
          <w:szCs w:val="24"/>
        </w:rPr>
        <w:t>的导师配套费，如有</w:t>
      </w:r>
      <w:r w:rsidRPr="001975AD">
        <w:rPr>
          <w:rFonts w:hint="eastAsia"/>
          <w:sz w:val="24"/>
          <w:szCs w:val="24"/>
        </w:rPr>
        <w:t>2014</w:t>
      </w:r>
      <w:r w:rsidRPr="001975AD">
        <w:rPr>
          <w:rFonts w:hint="eastAsia"/>
          <w:sz w:val="24"/>
          <w:szCs w:val="24"/>
        </w:rPr>
        <w:t>以前年度未缴的请到收入管理科主楼</w:t>
      </w:r>
      <w:r w:rsidRPr="001975AD">
        <w:rPr>
          <w:rFonts w:hint="eastAsia"/>
          <w:sz w:val="24"/>
          <w:szCs w:val="24"/>
        </w:rPr>
        <w:t>B205</w:t>
      </w:r>
      <w:r w:rsidRPr="001975AD">
        <w:rPr>
          <w:rFonts w:hint="eastAsia"/>
          <w:sz w:val="24"/>
          <w:szCs w:val="24"/>
        </w:rPr>
        <w:t>室找魏老师咨询并缴清。</w:t>
      </w:r>
    </w:p>
    <w:p w:rsidR="00D0521B" w:rsidRPr="001975AD" w:rsidRDefault="00D0521B" w:rsidP="001975AD">
      <w:pPr>
        <w:ind w:firstLine="480"/>
        <w:rPr>
          <w:sz w:val="24"/>
          <w:szCs w:val="24"/>
        </w:rPr>
      </w:pPr>
      <w:r w:rsidRPr="001975AD">
        <w:rPr>
          <w:rFonts w:hint="eastAsia"/>
          <w:sz w:val="24"/>
          <w:szCs w:val="24"/>
        </w:rPr>
        <w:t>研究生导师配套费缴费流程及注意事项：</w:t>
      </w:r>
    </w:p>
    <w:p w:rsidR="00D0521B" w:rsidRPr="001975AD" w:rsidRDefault="001975AD" w:rsidP="001975AD">
      <w:pPr>
        <w:ind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一、</w:t>
      </w:r>
      <w:r w:rsidR="0088023C">
        <w:rPr>
          <w:rFonts w:hint="eastAsia"/>
          <w:sz w:val="24"/>
          <w:szCs w:val="24"/>
        </w:rPr>
        <w:t>填写</w:t>
      </w:r>
      <w:r w:rsidR="00D0521B" w:rsidRPr="001975AD">
        <w:rPr>
          <w:rFonts w:hint="eastAsia"/>
          <w:sz w:val="24"/>
          <w:szCs w:val="24"/>
        </w:rPr>
        <w:t>科研经费转账单：（财务处主页“</w:t>
      </w:r>
      <w:r w:rsidR="00D0521B" w:rsidRPr="0088023C">
        <w:rPr>
          <w:rFonts w:hint="eastAsia"/>
          <w:b/>
          <w:color w:val="FF0000"/>
          <w:sz w:val="24"/>
          <w:szCs w:val="24"/>
        </w:rPr>
        <w:t>下载中心</w:t>
      </w:r>
      <w:r w:rsidR="00D0521B" w:rsidRPr="001975AD">
        <w:rPr>
          <w:rFonts w:hint="eastAsia"/>
          <w:sz w:val="24"/>
          <w:szCs w:val="24"/>
        </w:rPr>
        <w:t>”处下载）</w:t>
      </w:r>
    </w:p>
    <w:p w:rsidR="00D0521B" w:rsidRDefault="00D0521B" w:rsidP="00D0521B">
      <w:pPr>
        <w:ind w:firstLineChars="0" w:firstLine="0"/>
      </w:pPr>
      <w:r>
        <w:rPr>
          <w:rFonts w:hint="eastAsia"/>
          <w:noProof/>
        </w:rPr>
        <w:drawing>
          <wp:inline distT="0" distB="0" distL="0" distR="0">
            <wp:extent cx="5274310" cy="1856631"/>
            <wp:effectExtent l="19050" t="0" r="2540" b="0"/>
            <wp:docPr id="3" name="图片 1" descr="http://www.cup.edu.cn/cwc/images/content/2014-12/20141203170108546718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up.edu.cn/cwc/images/content/2014-12/20141203170108546718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6173" r="57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563" cy="185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521B" w:rsidRPr="001975AD" w:rsidRDefault="00D0521B" w:rsidP="00D0521B">
      <w:pPr>
        <w:ind w:firstLineChars="0" w:firstLine="0"/>
        <w:rPr>
          <w:sz w:val="24"/>
          <w:szCs w:val="24"/>
        </w:rPr>
      </w:pPr>
      <w:r w:rsidRPr="001975AD">
        <w:rPr>
          <w:rFonts w:hint="eastAsia"/>
          <w:sz w:val="24"/>
          <w:szCs w:val="24"/>
        </w:rPr>
        <w:t>备注：</w:t>
      </w:r>
    </w:p>
    <w:p w:rsidR="00D0521B" w:rsidRPr="001975AD" w:rsidRDefault="00D0521B" w:rsidP="00D0521B">
      <w:pPr>
        <w:ind w:firstLineChars="0" w:firstLine="0"/>
        <w:rPr>
          <w:sz w:val="24"/>
          <w:szCs w:val="24"/>
        </w:rPr>
      </w:pPr>
      <w:r w:rsidRPr="001975AD">
        <w:rPr>
          <w:rFonts w:hint="eastAsia"/>
          <w:sz w:val="24"/>
          <w:szCs w:val="24"/>
        </w:rPr>
        <w:t>1</w:t>
      </w:r>
      <w:r w:rsidRPr="001975AD">
        <w:rPr>
          <w:rFonts w:hint="eastAsia"/>
          <w:sz w:val="24"/>
          <w:szCs w:val="24"/>
        </w:rPr>
        <w:t>、项目编号：填写用于缴费的经费卡卡号（</w:t>
      </w:r>
      <w:r w:rsidRPr="0088023C">
        <w:rPr>
          <w:rFonts w:hint="eastAsia"/>
          <w:b/>
          <w:color w:val="FF0000"/>
          <w:sz w:val="24"/>
          <w:szCs w:val="24"/>
        </w:rPr>
        <w:t>H</w:t>
      </w:r>
      <w:r w:rsidRPr="0088023C">
        <w:rPr>
          <w:rFonts w:hint="eastAsia"/>
          <w:b/>
          <w:color w:val="FF0000"/>
          <w:sz w:val="24"/>
          <w:szCs w:val="24"/>
        </w:rPr>
        <w:t>卡</w:t>
      </w:r>
      <w:r w:rsidRPr="001975AD">
        <w:rPr>
          <w:rFonts w:hint="eastAsia"/>
          <w:sz w:val="24"/>
          <w:szCs w:val="24"/>
        </w:rPr>
        <w:t>、</w:t>
      </w:r>
      <w:r w:rsidRPr="0088023C">
        <w:rPr>
          <w:rFonts w:hint="eastAsia"/>
          <w:b/>
          <w:color w:val="FF0000"/>
          <w:sz w:val="24"/>
          <w:szCs w:val="24"/>
        </w:rPr>
        <w:t>X</w:t>
      </w:r>
      <w:r w:rsidRPr="0088023C">
        <w:rPr>
          <w:rFonts w:hint="eastAsia"/>
          <w:b/>
          <w:color w:val="FF0000"/>
          <w:sz w:val="24"/>
          <w:szCs w:val="24"/>
        </w:rPr>
        <w:t>卡</w:t>
      </w:r>
      <w:r w:rsidRPr="001975AD">
        <w:rPr>
          <w:rFonts w:hint="eastAsia"/>
          <w:sz w:val="24"/>
          <w:szCs w:val="24"/>
        </w:rPr>
        <w:t>或</w:t>
      </w:r>
      <w:r w:rsidRPr="0088023C">
        <w:rPr>
          <w:rFonts w:hint="eastAsia"/>
          <w:b/>
          <w:color w:val="FF0000"/>
          <w:sz w:val="24"/>
          <w:szCs w:val="24"/>
        </w:rPr>
        <w:t>Y</w:t>
      </w:r>
      <w:r w:rsidRPr="0088023C">
        <w:rPr>
          <w:rFonts w:hint="eastAsia"/>
          <w:b/>
          <w:color w:val="FF0000"/>
          <w:sz w:val="24"/>
          <w:szCs w:val="24"/>
        </w:rPr>
        <w:t>卡</w:t>
      </w:r>
      <w:r w:rsidRPr="001975AD">
        <w:rPr>
          <w:rFonts w:hint="eastAsia"/>
          <w:sz w:val="24"/>
          <w:szCs w:val="24"/>
        </w:rPr>
        <w:t>，若没有经费卡也可现金支付）；</w:t>
      </w:r>
    </w:p>
    <w:p w:rsidR="00D0521B" w:rsidRPr="001975AD" w:rsidRDefault="00D0521B" w:rsidP="00D0521B">
      <w:pPr>
        <w:ind w:firstLineChars="0" w:firstLine="0"/>
        <w:rPr>
          <w:sz w:val="24"/>
          <w:szCs w:val="24"/>
        </w:rPr>
      </w:pPr>
      <w:r w:rsidRPr="001975AD">
        <w:rPr>
          <w:rFonts w:hint="eastAsia"/>
          <w:sz w:val="24"/>
          <w:szCs w:val="24"/>
        </w:rPr>
        <w:t>2</w:t>
      </w:r>
      <w:r w:rsidRPr="001975AD">
        <w:rPr>
          <w:rFonts w:hint="eastAsia"/>
          <w:sz w:val="24"/>
          <w:szCs w:val="24"/>
        </w:rPr>
        <w:t>、转账用途：填写</w:t>
      </w:r>
      <w:r w:rsidRPr="0088023C">
        <w:rPr>
          <w:rFonts w:hint="eastAsia"/>
          <w:b/>
          <w:color w:val="FF0000"/>
          <w:sz w:val="24"/>
          <w:szCs w:val="24"/>
        </w:rPr>
        <w:t>导师配套费</w:t>
      </w:r>
      <w:r w:rsidRPr="001975AD">
        <w:rPr>
          <w:rFonts w:hint="eastAsia"/>
          <w:sz w:val="24"/>
          <w:szCs w:val="24"/>
        </w:rPr>
        <w:t>；</w:t>
      </w:r>
    </w:p>
    <w:p w:rsidR="00D0521B" w:rsidRPr="001975AD" w:rsidRDefault="00D0521B" w:rsidP="00D0521B">
      <w:pPr>
        <w:ind w:firstLineChars="0" w:firstLine="0"/>
        <w:rPr>
          <w:sz w:val="24"/>
          <w:szCs w:val="24"/>
        </w:rPr>
      </w:pPr>
      <w:r w:rsidRPr="001975AD">
        <w:rPr>
          <w:rFonts w:hint="eastAsia"/>
          <w:sz w:val="24"/>
          <w:szCs w:val="24"/>
        </w:rPr>
        <w:t>3</w:t>
      </w:r>
      <w:r w:rsidRPr="001975AD">
        <w:rPr>
          <w:rFonts w:hint="eastAsia"/>
          <w:sz w:val="24"/>
          <w:szCs w:val="24"/>
        </w:rPr>
        <w:t>、经费支出预算：填写</w:t>
      </w:r>
      <w:r w:rsidRPr="0088023C">
        <w:rPr>
          <w:rFonts w:hint="eastAsia"/>
          <w:b/>
          <w:color w:val="FF0000"/>
          <w:sz w:val="24"/>
          <w:szCs w:val="24"/>
        </w:rPr>
        <w:t>人员支出</w:t>
      </w:r>
      <w:r w:rsidRPr="001975AD">
        <w:rPr>
          <w:rFonts w:hint="eastAsia"/>
          <w:sz w:val="24"/>
          <w:szCs w:val="24"/>
        </w:rPr>
        <w:t>；</w:t>
      </w:r>
    </w:p>
    <w:p w:rsidR="00D0521B" w:rsidRPr="001975AD" w:rsidRDefault="00D0521B" w:rsidP="00D0521B">
      <w:pPr>
        <w:ind w:firstLineChars="0" w:firstLine="0"/>
        <w:rPr>
          <w:sz w:val="24"/>
          <w:szCs w:val="24"/>
        </w:rPr>
      </w:pPr>
      <w:r w:rsidRPr="001975AD">
        <w:rPr>
          <w:rFonts w:hint="eastAsia"/>
          <w:sz w:val="24"/>
          <w:szCs w:val="24"/>
        </w:rPr>
        <w:t>4</w:t>
      </w:r>
      <w:r w:rsidR="0088023C">
        <w:rPr>
          <w:rFonts w:hint="eastAsia"/>
          <w:sz w:val="24"/>
          <w:szCs w:val="24"/>
        </w:rPr>
        <w:t>、转账金额：如实填写需缴</w:t>
      </w:r>
      <w:r w:rsidRPr="0088023C">
        <w:rPr>
          <w:rFonts w:hint="eastAsia"/>
          <w:b/>
          <w:color w:val="FF0000"/>
          <w:sz w:val="24"/>
          <w:szCs w:val="24"/>
        </w:rPr>
        <w:t>合计金额</w:t>
      </w:r>
      <w:r w:rsidRPr="001975AD">
        <w:rPr>
          <w:rFonts w:hint="eastAsia"/>
          <w:sz w:val="24"/>
          <w:szCs w:val="24"/>
        </w:rPr>
        <w:t>；</w:t>
      </w:r>
    </w:p>
    <w:p w:rsidR="00D0521B" w:rsidRPr="001975AD" w:rsidRDefault="00D0521B" w:rsidP="00D0521B">
      <w:pPr>
        <w:ind w:firstLineChars="0" w:firstLine="0"/>
        <w:rPr>
          <w:sz w:val="24"/>
          <w:szCs w:val="24"/>
        </w:rPr>
      </w:pPr>
      <w:r w:rsidRPr="001975AD">
        <w:rPr>
          <w:rFonts w:hint="eastAsia"/>
          <w:sz w:val="24"/>
          <w:szCs w:val="24"/>
        </w:rPr>
        <w:t>5</w:t>
      </w:r>
      <w:r w:rsidRPr="001975AD">
        <w:rPr>
          <w:rFonts w:hint="eastAsia"/>
          <w:sz w:val="24"/>
          <w:szCs w:val="24"/>
        </w:rPr>
        <w:t>、项目负责人、经办人必须</w:t>
      </w:r>
      <w:r w:rsidRPr="0088023C">
        <w:rPr>
          <w:rFonts w:hint="eastAsia"/>
          <w:b/>
          <w:color w:val="FF0000"/>
          <w:sz w:val="24"/>
          <w:szCs w:val="24"/>
        </w:rPr>
        <w:t>签字确认</w:t>
      </w:r>
      <w:r w:rsidRPr="001975AD">
        <w:rPr>
          <w:rFonts w:hint="eastAsia"/>
          <w:sz w:val="24"/>
          <w:szCs w:val="24"/>
        </w:rPr>
        <w:t>，附经办人</w:t>
      </w:r>
      <w:r w:rsidRPr="0088023C">
        <w:rPr>
          <w:rFonts w:hint="eastAsia"/>
          <w:b/>
          <w:color w:val="FF0000"/>
          <w:sz w:val="24"/>
          <w:szCs w:val="24"/>
        </w:rPr>
        <w:t>联系方式</w:t>
      </w:r>
      <w:r w:rsidR="0088023C">
        <w:rPr>
          <w:rFonts w:hint="eastAsia"/>
          <w:sz w:val="24"/>
          <w:szCs w:val="24"/>
        </w:rPr>
        <w:t>；</w:t>
      </w:r>
    </w:p>
    <w:p w:rsidR="00D0521B" w:rsidRPr="001975AD" w:rsidRDefault="00D0521B" w:rsidP="00D0521B">
      <w:pPr>
        <w:ind w:firstLineChars="0" w:firstLine="0"/>
        <w:rPr>
          <w:sz w:val="24"/>
          <w:szCs w:val="24"/>
        </w:rPr>
      </w:pPr>
      <w:r w:rsidRPr="001975AD">
        <w:rPr>
          <w:rFonts w:hint="eastAsia"/>
          <w:sz w:val="24"/>
          <w:szCs w:val="24"/>
        </w:rPr>
        <w:t>6</w:t>
      </w:r>
      <w:r w:rsidRPr="001975AD">
        <w:rPr>
          <w:rFonts w:hint="eastAsia"/>
          <w:sz w:val="24"/>
          <w:szCs w:val="24"/>
        </w:rPr>
        <w:t>、如果金额超过</w:t>
      </w:r>
      <w:r w:rsidRPr="001975AD">
        <w:rPr>
          <w:rFonts w:hint="eastAsia"/>
          <w:sz w:val="24"/>
          <w:szCs w:val="24"/>
        </w:rPr>
        <w:t>6</w:t>
      </w:r>
      <w:r w:rsidRPr="001975AD">
        <w:rPr>
          <w:rFonts w:hint="eastAsia"/>
          <w:sz w:val="24"/>
          <w:szCs w:val="24"/>
        </w:rPr>
        <w:t>万，需附科研经费大额支出审批表。</w:t>
      </w:r>
    </w:p>
    <w:p w:rsidR="00D0521B" w:rsidRPr="001975AD" w:rsidRDefault="00D0521B" w:rsidP="00D0521B">
      <w:pPr>
        <w:ind w:firstLineChars="0" w:firstLine="0"/>
        <w:rPr>
          <w:sz w:val="24"/>
          <w:szCs w:val="24"/>
        </w:rPr>
      </w:pPr>
      <w:r w:rsidRPr="001975AD">
        <w:rPr>
          <w:rFonts w:hint="eastAsia"/>
          <w:sz w:val="24"/>
          <w:szCs w:val="24"/>
        </w:rPr>
        <w:t>二、</w:t>
      </w:r>
      <w:r w:rsidR="00072FB2" w:rsidRPr="001975AD">
        <w:rPr>
          <w:rFonts w:hint="eastAsia"/>
          <w:sz w:val="24"/>
          <w:szCs w:val="24"/>
        </w:rPr>
        <w:t>登录研究生管理系统，查询缴费信息</w:t>
      </w:r>
    </w:p>
    <w:p w:rsidR="007E0319" w:rsidRPr="001975AD" w:rsidRDefault="00072FB2" w:rsidP="00072FB2">
      <w:pPr>
        <w:ind w:firstLineChars="0" w:firstLine="0"/>
        <w:rPr>
          <w:sz w:val="24"/>
          <w:szCs w:val="24"/>
        </w:rPr>
      </w:pPr>
      <w:r w:rsidRPr="001975AD">
        <w:rPr>
          <w:rFonts w:hint="eastAsia"/>
          <w:sz w:val="24"/>
          <w:szCs w:val="24"/>
        </w:rPr>
        <w:t>1</w:t>
      </w:r>
      <w:r w:rsidRPr="001975AD">
        <w:rPr>
          <w:rFonts w:hint="eastAsia"/>
          <w:sz w:val="24"/>
          <w:szCs w:val="24"/>
        </w:rPr>
        <w:t>、点击左侧“</w:t>
      </w:r>
      <w:r w:rsidRPr="0088023C">
        <w:rPr>
          <w:rFonts w:hint="eastAsia"/>
          <w:b/>
          <w:color w:val="FF0000"/>
          <w:sz w:val="24"/>
          <w:szCs w:val="24"/>
        </w:rPr>
        <w:t>教学管理</w:t>
      </w:r>
      <w:r w:rsidRPr="001975AD">
        <w:rPr>
          <w:rFonts w:hint="eastAsia"/>
          <w:sz w:val="24"/>
          <w:szCs w:val="24"/>
        </w:rPr>
        <w:t>”</w:t>
      </w:r>
    </w:p>
    <w:p w:rsidR="00B10AB7" w:rsidRDefault="00B10AB7" w:rsidP="00072FB2">
      <w:pPr>
        <w:ind w:firstLineChars="0" w:firstLine="0"/>
        <w:rPr>
          <w:rFonts w:hint="eastAsia"/>
          <w:noProof/>
        </w:rPr>
      </w:pPr>
      <w:r>
        <w:rPr>
          <w:rFonts w:hint="eastAsia"/>
          <w:noProof/>
        </w:rPr>
        <w:drawing>
          <wp:inline distT="0" distB="0" distL="0" distR="0">
            <wp:extent cx="5274310" cy="2404345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04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2FB2" w:rsidRPr="001975AD" w:rsidRDefault="001975AD" w:rsidP="001975AD">
      <w:pPr>
        <w:ind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="00072FB2" w:rsidRPr="001975AD">
        <w:rPr>
          <w:rFonts w:hint="eastAsia"/>
          <w:sz w:val="24"/>
          <w:szCs w:val="24"/>
        </w:rPr>
        <w:t>进入“</w:t>
      </w:r>
      <w:r w:rsidR="00072FB2" w:rsidRPr="0088023C">
        <w:rPr>
          <w:rFonts w:hint="eastAsia"/>
          <w:b/>
          <w:color w:val="FF0000"/>
          <w:sz w:val="24"/>
          <w:szCs w:val="24"/>
        </w:rPr>
        <w:t>配套费缴费查询</w:t>
      </w:r>
      <w:r w:rsidR="00072FB2" w:rsidRPr="001975AD">
        <w:rPr>
          <w:rFonts w:hint="eastAsia"/>
          <w:sz w:val="24"/>
          <w:szCs w:val="24"/>
        </w:rPr>
        <w:t>”，选择“</w:t>
      </w:r>
      <w:r w:rsidR="00072FB2" w:rsidRPr="0088023C">
        <w:rPr>
          <w:rFonts w:hint="eastAsia"/>
          <w:b/>
          <w:color w:val="FF0000"/>
          <w:sz w:val="24"/>
          <w:szCs w:val="24"/>
        </w:rPr>
        <w:t>年度</w:t>
      </w:r>
      <w:r w:rsidR="00072FB2" w:rsidRPr="001975AD">
        <w:rPr>
          <w:rFonts w:hint="eastAsia"/>
          <w:sz w:val="24"/>
          <w:szCs w:val="24"/>
        </w:rPr>
        <w:t>”查询缴费信息</w:t>
      </w:r>
    </w:p>
    <w:p w:rsidR="00072FB2" w:rsidRDefault="00072FB2" w:rsidP="00072FB2">
      <w:pPr>
        <w:ind w:firstLineChars="0" w:firstLine="0"/>
      </w:pPr>
      <w:r w:rsidRPr="00072FB2">
        <w:rPr>
          <w:noProof/>
        </w:rPr>
        <w:lastRenderedPageBreak/>
        <w:drawing>
          <wp:inline distT="0" distB="0" distL="0" distR="0">
            <wp:extent cx="5274310" cy="2414399"/>
            <wp:effectExtent l="19050" t="0" r="2540" b="0"/>
            <wp:docPr id="10" name="图片 3" descr="C:\Users\diy\AppData\Local\Temp\WeChat Files\8fe520f378769d35c6922c7492acdd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iy\AppData\Local\Temp\WeChat Files\8fe520f378769d35c6922c7492acdd9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143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2FB2" w:rsidRPr="001975AD" w:rsidRDefault="001975AD" w:rsidP="00072FB2">
      <w:pPr>
        <w:ind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三、</w:t>
      </w:r>
      <w:r w:rsidR="00072FB2" w:rsidRPr="001975AD">
        <w:rPr>
          <w:rFonts w:hint="eastAsia"/>
          <w:sz w:val="24"/>
          <w:szCs w:val="24"/>
        </w:rPr>
        <w:t>将需缴费学生信息截图</w:t>
      </w:r>
      <w:r>
        <w:rPr>
          <w:rFonts w:hint="eastAsia"/>
          <w:sz w:val="24"/>
          <w:szCs w:val="24"/>
        </w:rPr>
        <w:t>并</w:t>
      </w:r>
      <w:r w:rsidR="00072FB2" w:rsidRPr="001975AD">
        <w:rPr>
          <w:rFonts w:hint="eastAsia"/>
          <w:sz w:val="24"/>
          <w:szCs w:val="24"/>
        </w:rPr>
        <w:t>附在科研经费</w:t>
      </w:r>
      <w:r w:rsidR="0088023C">
        <w:rPr>
          <w:rFonts w:hint="eastAsia"/>
          <w:sz w:val="24"/>
          <w:szCs w:val="24"/>
        </w:rPr>
        <w:t>转账</w:t>
      </w:r>
      <w:r w:rsidR="00072FB2" w:rsidRPr="001975AD">
        <w:rPr>
          <w:rFonts w:hint="eastAsia"/>
          <w:sz w:val="24"/>
          <w:szCs w:val="24"/>
        </w:rPr>
        <w:t>单后（左侧粘贴）到财务处（主楼</w:t>
      </w:r>
      <w:r w:rsidR="00072FB2" w:rsidRPr="001975AD">
        <w:rPr>
          <w:rFonts w:hint="eastAsia"/>
          <w:sz w:val="24"/>
          <w:szCs w:val="24"/>
        </w:rPr>
        <w:t>B205</w:t>
      </w:r>
      <w:r w:rsidR="00072FB2" w:rsidRPr="001975AD">
        <w:rPr>
          <w:rFonts w:hint="eastAsia"/>
          <w:sz w:val="24"/>
          <w:szCs w:val="24"/>
        </w:rPr>
        <w:t>）缴费。</w:t>
      </w:r>
    </w:p>
    <w:p w:rsidR="00072FB2" w:rsidRPr="001975AD" w:rsidRDefault="00072FB2" w:rsidP="00072FB2">
      <w:pPr>
        <w:ind w:firstLineChars="0" w:firstLine="0"/>
      </w:pPr>
    </w:p>
    <w:p w:rsidR="00072FB2" w:rsidRPr="0088023C" w:rsidRDefault="00072FB2" w:rsidP="00072FB2">
      <w:pPr>
        <w:ind w:firstLineChars="0" w:firstLine="0"/>
      </w:pPr>
    </w:p>
    <w:p w:rsidR="00072FB2" w:rsidRDefault="00072FB2" w:rsidP="00072FB2">
      <w:pPr>
        <w:ind w:firstLineChars="0" w:firstLine="0"/>
      </w:pPr>
    </w:p>
    <w:p w:rsidR="00072FB2" w:rsidRDefault="00072FB2" w:rsidP="00072FB2">
      <w:pPr>
        <w:ind w:firstLineChars="0" w:firstLine="0"/>
      </w:pPr>
    </w:p>
    <w:p w:rsidR="00072FB2" w:rsidRDefault="00072FB2" w:rsidP="00072FB2">
      <w:pPr>
        <w:ind w:firstLineChars="0" w:firstLine="0"/>
      </w:pPr>
    </w:p>
    <w:p w:rsidR="00072FB2" w:rsidRDefault="00072FB2" w:rsidP="00072FB2">
      <w:pPr>
        <w:ind w:firstLineChars="0" w:firstLine="0"/>
      </w:pPr>
    </w:p>
    <w:p w:rsidR="00072FB2" w:rsidRPr="00072FB2" w:rsidRDefault="00602F99" w:rsidP="00602F99">
      <w:pPr>
        <w:ind w:firstLineChars="0" w:firstLine="0"/>
        <w:jc w:val="right"/>
      </w:pPr>
      <w:r>
        <w:rPr>
          <w:rFonts w:hint="eastAsia"/>
          <w:b/>
          <w:sz w:val="28"/>
          <w:szCs w:val="28"/>
        </w:rPr>
        <w:t>中国石油大学（北京）财务处</w:t>
      </w:r>
    </w:p>
    <w:p w:rsidR="00072FB2" w:rsidRPr="00072FB2" w:rsidRDefault="00072FB2" w:rsidP="00072FB2">
      <w:pPr>
        <w:ind w:firstLineChars="0" w:firstLine="0"/>
      </w:pPr>
    </w:p>
    <w:sectPr w:rsidR="00072FB2" w:rsidRPr="00072FB2" w:rsidSect="007E031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20A9" w:rsidRDefault="000B20A9" w:rsidP="00D0521B">
      <w:pPr>
        <w:spacing w:line="240" w:lineRule="auto"/>
        <w:ind w:firstLine="420"/>
      </w:pPr>
      <w:r>
        <w:separator/>
      </w:r>
    </w:p>
  </w:endnote>
  <w:endnote w:type="continuationSeparator" w:id="0">
    <w:p w:rsidR="000B20A9" w:rsidRDefault="000B20A9" w:rsidP="00D0521B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21B" w:rsidRDefault="00D0521B" w:rsidP="00D0521B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21B" w:rsidRDefault="00D0521B" w:rsidP="00D0521B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21B" w:rsidRDefault="00D0521B" w:rsidP="00D0521B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20A9" w:rsidRDefault="000B20A9" w:rsidP="00D0521B">
      <w:pPr>
        <w:spacing w:line="240" w:lineRule="auto"/>
        <w:ind w:firstLine="420"/>
      </w:pPr>
      <w:r>
        <w:separator/>
      </w:r>
    </w:p>
  </w:footnote>
  <w:footnote w:type="continuationSeparator" w:id="0">
    <w:p w:rsidR="000B20A9" w:rsidRDefault="000B20A9" w:rsidP="00D0521B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21B" w:rsidRDefault="00D0521B" w:rsidP="00D0521B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522" w:rsidRDefault="00146522" w:rsidP="00146522">
    <w:pPr>
      <w:pStyle w:val="a3"/>
      <w:ind w:firstLine="360"/>
    </w:pPr>
    <w:r>
      <w:rPr>
        <w:rFonts w:hint="eastAsia"/>
      </w:rPr>
      <w:t>中国石油大学（北京）财务处</w:t>
    </w:r>
  </w:p>
  <w:p w:rsidR="00146522" w:rsidRDefault="00146522" w:rsidP="00146522">
    <w:pPr>
      <w:pStyle w:val="a3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21B" w:rsidRDefault="00D0521B" w:rsidP="00D0521B">
    <w:pPr>
      <w:pStyle w:val="a3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F4491"/>
    <w:multiLevelType w:val="hybridMultilevel"/>
    <w:tmpl w:val="BADC297E"/>
    <w:lvl w:ilvl="0" w:tplc="BB0AEABC">
      <w:start w:val="1"/>
      <w:numFmt w:val="japaneseCounting"/>
      <w:lvlText w:val="%1、"/>
      <w:lvlJc w:val="left"/>
      <w:pPr>
        <w:ind w:left="948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56" w:hanging="420"/>
      </w:pPr>
    </w:lvl>
    <w:lvl w:ilvl="2" w:tplc="0409001B" w:tentative="1">
      <w:start w:val="1"/>
      <w:numFmt w:val="lowerRoman"/>
      <w:lvlText w:val="%3."/>
      <w:lvlJc w:val="right"/>
      <w:pPr>
        <w:ind w:left="1776" w:hanging="420"/>
      </w:pPr>
    </w:lvl>
    <w:lvl w:ilvl="3" w:tplc="0409000F" w:tentative="1">
      <w:start w:val="1"/>
      <w:numFmt w:val="decimal"/>
      <w:lvlText w:val="%4."/>
      <w:lvlJc w:val="left"/>
      <w:pPr>
        <w:ind w:left="2196" w:hanging="420"/>
      </w:pPr>
    </w:lvl>
    <w:lvl w:ilvl="4" w:tplc="04090019" w:tentative="1">
      <w:start w:val="1"/>
      <w:numFmt w:val="lowerLetter"/>
      <w:lvlText w:val="%5)"/>
      <w:lvlJc w:val="left"/>
      <w:pPr>
        <w:ind w:left="2616" w:hanging="420"/>
      </w:pPr>
    </w:lvl>
    <w:lvl w:ilvl="5" w:tplc="0409001B" w:tentative="1">
      <w:start w:val="1"/>
      <w:numFmt w:val="lowerRoman"/>
      <w:lvlText w:val="%6."/>
      <w:lvlJc w:val="right"/>
      <w:pPr>
        <w:ind w:left="3036" w:hanging="420"/>
      </w:pPr>
    </w:lvl>
    <w:lvl w:ilvl="6" w:tplc="0409000F" w:tentative="1">
      <w:start w:val="1"/>
      <w:numFmt w:val="decimal"/>
      <w:lvlText w:val="%7."/>
      <w:lvlJc w:val="left"/>
      <w:pPr>
        <w:ind w:left="3456" w:hanging="420"/>
      </w:pPr>
    </w:lvl>
    <w:lvl w:ilvl="7" w:tplc="04090019" w:tentative="1">
      <w:start w:val="1"/>
      <w:numFmt w:val="lowerLetter"/>
      <w:lvlText w:val="%8)"/>
      <w:lvlJc w:val="left"/>
      <w:pPr>
        <w:ind w:left="3876" w:hanging="420"/>
      </w:pPr>
    </w:lvl>
    <w:lvl w:ilvl="8" w:tplc="0409001B" w:tentative="1">
      <w:start w:val="1"/>
      <w:numFmt w:val="lowerRoman"/>
      <w:lvlText w:val="%9."/>
      <w:lvlJc w:val="right"/>
      <w:pPr>
        <w:ind w:left="4296" w:hanging="420"/>
      </w:pPr>
    </w:lvl>
  </w:abstractNum>
  <w:abstractNum w:abstractNumId="1">
    <w:nsid w:val="64D57D54"/>
    <w:multiLevelType w:val="hybridMultilevel"/>
    <w:tmpl w:val="62223256"/>
    <w:lvl w:ilvl="0" w:tplc="6A62BAE4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80063C6"/>
    <w:multiLevelType w:val="hybridMultilevel"/>
    <w:tmpl w:val="AAAAD1E2"/>
    <w:lvl w:ilvl="0" w:tplc="9D6CE00C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521B"/>
    <w:rsid w:val="00072FB2"/>
    <w:rsid w:val="000B20A9"/>
    <w:rsid w:val="00146522"/>
    <w:rsid w:val="001975AD"/>
    <w:rsid w:val="00602F99"/>
    <w:rsid w:val="007B0910"/>
    <w:rsid w:val="007E0319"/>
    <w:rsid w:val="00863733"/>
    <w:rsid w:val="0088023C"/>
    <w:rsid w:val="008F0FFD"/>
    <w:rsid w:val="00980D71"/>
    <w:rsid w:val="00B10AB7"/>
    <w:rsid w:val="00D05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40" w:lineRule="atLeast"/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3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52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521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052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0521B"/>
    <w:rPr>
      <w:sz w:val="18"/>
      <w:szCs w:val="18"/>
    </w:rPr>
  </w:style>
  <w:style w:type="paragraph" w:styleId="a5">
    <w:name w:val="List Paragraph"/>
    <w:basedOn w:val="a"/>
    <w:uiPriority w:val="34"/>
    <w:qFormat/>
    <w:rsid w:val="00D0521B"/>
    <w:pPr>
      <w:ind w:firstLine="420"/>
    </w:pPr>
  </w:style>
  <w:style w:type="paragraph" w:styleId="a6">
    <w:name w:val="Balloon Text"/>
    <w:basedOn w:val="a"/>
    <w:link w:val="Char1"/>
    <w:uiPriority w:val="99"/>
    <w:semiHidden/>
    <w:unhideWhenUsed/>
    <w:rsid w:val="00D0521B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0521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diy</dc:creator>
  <cp:keywords/>
  <dc:description/>
  <cp:lastModifiedBy>diy</cp:lastModifiedBy>
  <cp:revision>9</cp:revision>
  <dcterms:created xsi:type="dcterms:W3CDTF">2019-12-03T03:28:00Z</dcterms:created>
  <dcterms:modified xsi:type="dcterms:W3CDTF">2019-12-03T07:27:00Z</dcterms:modified>
</cp:coreProperties>
</file>