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ED" w:rsidRPr="0048477F" w:rsidRDefault="009537ED" w:rsidP="006526F6">
      <w:pPr>
        <w:snapToGrid w:val="0"/>
        <w:spacing w:line="276" w:lineRule="auto"/>
        <w:jc w:val="center"/>
        <w:rPr>
          <w:rFonts w:ascii="微软雅黑" w:eastAsia="微软雅黑" w:hAnsi="微软雅黑"/>
          <w:sz w:val="36"/>
          <w:szCs w:val="36"/>
        </w:rPr>
      </w:pPr>
      <w:r w:rsidRPr="0048477F">
        <w:rPr>
          <w:rFonts w:ascii="微软雅黑" w:eastAsia="微软雅黑" w:hAnsi="微软雅黑"/>
          <w:sz w:val="36"/>
          <w:szCs w:val="36"/>
        </w:rPr>
        <w:t>2018</w:t>
      </w:r>
      <w:r w:rsidRPr="0048477F">
        <w:rPr>
          <w:rFonts w:ascii="微软雅黑" w:eastAsia="微软雅黑" w:hAnsi="微软雅黑" w:hint="eastAsia"/>
          <w:sz w:val="36"/>
          <w:szCs w:val="36"/>
        </w:rPr>
        <w:t>“显微成像前沿技术在油气储层研究中</w:t>
      </w:r>
      <w:r w:rsidR="00841B41" w:rsidRPr="0048477F">
        <w:rPr>
          <w:rFonts w:ascii="微软雅黑" w:eastAsia="微软雅黑" w:hAnsi="微软雅黑" w:hint="eastAsia"/>
          <w:sz w:val="36"/>
          <w:szCs w:val="36"/>
        </w:rPr>
        <w:t>的</w:t>
      </w:r>
      <w:r w:rsidRPr="0048477F">
        <w:rPr>
          <w:rFonts w:ascii="微软雅黑" w:eastAsia="微软雅黑" w:hAnsi="微软雅黑" w:hint="eastAsia"/>
          <w:sz w:val="36"/>
          <w:szCs w:val="36"/>
        </w:rPr>
        <w:t>应用”</w:t>
      </w:r>
    </w:p>
    <w:p w:rsidR="009537ED" w:rsidRPr="0048477F" w:rsidRDefault="009537ED" w:rsidP="006526F6">
      <w:pPr>
        <w:snapToGrid w:val="0"/>
        <w:spacing w:line="276" w:lineRule="auto"/>
        <w:jc w:val="center"/>
        <w:rPr>
          <w:rFonts w:ascii="微软雅黑" w:eastAsia="微软雅黑" w:hAnsi="微软雅黑"/>
          <w:sz w:val="36"/>
          <w:szCs w:val="36"/>
        </w:rPr>
      </w:pPr>
      <w:r w:rsidRPr="0048477F">
        <w:rPr>
          <w:rFonts w:ascii="微软雅黑" w:eastAsia="微软雅黑" w:hAnsi="微软雅黑" w:hint="eastAsia"/>
          <w:sz w:val="36"/>
          <w:szCs w:val="36"/>
        </w:rPr>
        <w:t>系列讲座</w:t>
      </w:r>
    </w:p>
    <w:p w:rsidR="009537ED" w:rsidRPr="0048477F" w:rsidRDefault="009537ED" w:rsidP="0072196E">
      <w:pPr>
        <w:snapToGrid w:val="0"/>
        <w:spacing w:line="276" w:lineRule="auto"/>
        <w:jc w:val="center"/>
        <w:rPr>
          <w:rFonts w:ascii="微软雅黑" w:eastAsia="微软雅黑" w:hAnsi="微软雅黑"/>
          <w:sz w:val="44"/>
          <w:szCs w:val="24"/>
        </w:rPr>
      </w:pPr>
      <w:r w:rsidRPr="0048477F">
        <w:rPr>
          <w:rFonts w:ascii="微软雅黑" w:eastAsia="微软雅黑" w:hAnsi="微软雅黑" w:hint="eastAsia"/>
          <w:sz w:val="44"/>
          <w:szCs w:val="24"/>
        </w:rPr>
        <w:t>邀</w:t>
      </w:r>
      <w:r w:rsidRPr="0048477F">
        <w:rPr>
          <w:rFonts w:ascii="微软雅黑" w:eastAsia="微软雅黑" w:hAnsi="微软雅黑"/>
          <w:sz w:val="44"/>
          <w:szCs w:val="24"/>
        </w:rPr>
        <w:t xml:space="preserve">  </w:t>
      </w:r>
      <w:r w:rsidRPr="0048477F">
        <w:rPr>
          <w:rFonts w:ascii="微软雅黑" w:eastAsia="微软雅黑" w:hAnsi="微软雅黑" w:hint="eastAsia"/>
          <w:sz w:val="44"/>
          <w:szCs w:val="24"/>
        </w:rPr>
        <w:t>请</w:t>
      </w:r>
      <w:r w:rsidRPr="0048477F">
        <w:rPr>
          <w:rFonts w:ascii="微软雅黑" w:eastAsia="微软雅黑" w:hAnsi="微软雅黑"/>
          <w:sz w:val="44"/>
          <w:szCs w:val="24"/>
        </w:rPr>
        <w:t xml:space="preserve">  </w:t>
      </w:r>
      <w:r w:rsidRPr="0048477F">
        <w:rPr>
          <w:rFonts w:ascii="微软雅黑" w:eastAsia="微软雅黑" w:hAnsi="微软雅黑" w:hint="eastAsia"/>
          <w:sz w:val="44"/>
          <w:szCs w:val="24"/>
        </w:rPr>
        <w:t>函</w:t>
      </w:r>
    </w:p>
    <w:p w:rsidR="009537ED" w:rsidRPr="0048477F" w:rsidRDefault="009537ED" w:rsidP="0072196E">
      <w:pPr>
        <w:snapToGrid w:val="0"/>
        <w:spacing w:line="276" w:lineRule="auto"/>
        <w:rPr>
          <w:rFonts w:ascii="微软雅黑" w:eastAsia="微软雅黑" w:hAnsi="微软雅黑"/>
          <w:sz w:val="28"/>
          <w:szCs w:val="24"/>
          <w:lang w:val="en-CA"/>
        </w:rPr>
      </w:pPr>
    </w:p>
    <w:p w:rsidR="009537ED" w:rsidRPr="0048477F" w:rsidRDefault="009537ED" w:rsidP="007F3F12">
      <w:pPr>
        <w:snapToGrid w:val="0"/>
        <w:spacing w:line="276" w:lineRule="auto"/>
        <w:rPr>
          <w:rFonts w:ascii="微软雅黑" w:eastAsia="微软雅黑" w:hAnsi="微软雅黑"/>
          <w:sz w:val="24"/>
          <w:szCs w:val="24"/>
        </w:rPr>
      </w:pPr>
      <w:r w:rsidRPr="0048477F">
        <w:rPr>
          <w:rFonts w:ascii="微软雅黑" w:eastAsia="微软雅黑" w:hAnsi="微软雅黑" w:hint="eastAsia"/>
          <w:sz w:val="24"/>
          <w:szCs w:val="24"/>
        </w:rPr>
        <w:t>尊敬的同仁：</w:t>
      </w:r>
    </w:p>
    <w:p w:rsidR="009537ED" w:rsidRPr="0048477F" w:rsidRDefault="009537ED" w:rsidP="00951F50">
      <w:pPr>
        <w:snapToGrid w:val="0"/>
        <w:spacing w:line="276" w:lineRule="auto"/>
        <w:ind w:firstLineChars="200" w:firstLine="480"/>
        <w:rPr>
          <w:rFonts w:ascii="微软雅黑" w:eastAsia="微软雅黑" w:hAnsi="微软雅黑"/>
          <w:sz w:val="24"/>
          <w:szCs w:val="24"/>
        </w:rPr>
      </w:pPr>
      <w:r w:rsidRPr="0048477F">
        <w:rPr>
          <w:rFonts w:ascii="微软雅黑" w:eastAsia="微软雅黑" w:hAnsi="微软雅黑" w:hint="eastAsia"/>
          <w:sz w:val="24"/>
          <w:szCs w:val="24"/>
        </w:rPr>
        <w:t>显微成像技术是当前致密岩石储层和岩石物理研究的重要手段。中国石油大学（北京）与</w:t>
      </w:r>
      <w:r w:rsidRPr="0048477F">
        <w:rPr>
          <w:rFonts w:ascii="微软雅黑" w:eastAsia="微软雅黑" w:hAnsi="微软雅黑"/>
          <w:sz w:val="24"/>
          <w:szCs w:val="24"/>
        </w:rPr>
        <w:t>Carl Zeiss</w:t>
      </w:r>
      <w:r w:rsidR="00D17C2E" w:rsidRPr="0048477F">
        <w:rPr>
          <w:rFonts w:ascii="微软雅黑" w:eastAsia="微软雅黑" w:hAnsi="微软雅黑" w:hint="eastAsia"/>
          <w:sz w:val="24"/>
          <w:szCs w:val="24"/>
        </w:rPr>
        <w:t>（卡尔蔡司）公司联合建立了“</w:t>
      </w:r>
      <w:r w:rsidRPr="0048477F">
        <w:rPr>
          <w:rFonts w:ascii="微软雅黑" w:eastAsia="微软雅黑" w:hAnsi="微软雅黑" w:hint="eastAsia"/>
          <w:sz w:val="24"/>
          <w:szCs w:val="24"/>
        </w:rPr>
        <w:t>油气资源与探测国家重点实验室</w:t>
      </w:r>
      <w:r w:rsidRPr="0048477F">
        <w:rPr>
          <w:rFonts w:ascii="微软雅黑" w:eastAsia="微软雅黑" w:hAnsi="微软雅黑"/>
          <w:sz w:val="24"/>
          <w:szCs w:val="24"/>
        </w:rPr>
        <w:t>-</w:t>
      </w:r>
      <w:r w:rsidRPr="0048477F">
        <w:rPr>
          <w:rFonts w:ascii="微软雅黑" w:eastAsia="微软雅黑" w:hAnsi="微软雅黑" w:hint="eastAsia"/>
          <w:sz w:val="24"/>
          <w:szCs w:val="24"/>
        </w:rPr>
        <w:t>蔡司显微技术中心“，该中心依托一批先进的显微成像设备，旨在发挥国家重点实验室的辐射和社会服务功能，支撑对油气储层多尺度的地质、地球物理、钻完井工程及储层改造等问题的原创性研究和分析测试，为国内外油气领域研究机构的专家学者提供开展知识创新及技术研发的影像技术平台</w:t>
      </w:r>
      <w:r w:rsidR="000F5831">
        <w:rPr>
          <w:rFonts w:ascii="微软雅黑" w:eastAsia="微软雅黑" w:hAnsi="微软雅黑" w:hint="eastAsia"/>
          <w:sz w:val="24"/>
          <w:szCs w:val="24"/>
        </w:rPr>
        <w:t>。</w:t>
      </w:r>
    </w:p>
    <w:p w:rsidR="009537ED" w:rsidRPr="0048477F" w:rsidRDefault="009537ED" w:rsidP="00951F50">
      <w:pPr>
        <w:snapToGrid w:val="0"/>
        <w:spacing w:line="276" w:lineRule="auto"/>
        <w:ind w:firstLineChars="200" w:firstLine="480"/>
        <w:rPr>
          <w:rFonts w:ascii="微软雅黑" w:eastAsia="微软雅黑" w:hAnsi="微软雅黑"/>
          <w:sz w:val="24"/>
          <w:szCs w:val="24"/>
        </w:rPr>
      </w:pPr>
      <w:r w:rsidRPr="0048477F">
        <w:rPr>
          <w:rFonts w:ascii="微软雅黑" w:eastAsia="微软雅黑" w:hAnsi="微软雅黑" w:hint="eastAsia"/>
          <w:sz w:val="24"/>
          <w:szCs w:val="24"/>
        </w:rPr>
        <w:t>油气资源与探测国家重点实验室</w:t>
      </w:r>
      <w:r w:rsidRPr="0048477F">
        <w:rPr>
          <w:rFonts w:ascii="微软雅黑" w:eastAsia="微软雅黑" w:hAnsi="微软雅黑"/>
          <w:sz w:val="24"/>
          <w:szCs w:val="24"/>
        </w:rPr>
        <w:t>-</w:t>
      </w:r>
      <w:r w:rsidRPr="0048477F">
        <w:rPr>
          <w:rFonts w:ascii="微软雅黑" w:eastAsia="微软雅黑" w:hAnsi="微软雅黑" w:hint="eastAsia"/>
          <w:sz w:val="24"/>
          <w:szCs w:val="24"/>
        </w:rPr>
        <w:t>蔡司显微技术中心将于将于</w:t>
      </w:r>
      <w:smartTag w:uri="urn:schemas-microsoft-com:office:smarttags" w:element="chsdate">
        <w:smartTagPr>
          <w:attr w:name="Year" w:val="2018"/>
          <w:attr w:name="Month" w:val="4"/>
          <w:attr w:name="Day" w:val="18"/>
          <w:attr w:name="IsLunarDate" w:val="False"/>
          <w:attr w:name="IsROCDate" w:val="False"/>
        </w:smartTagPr>
        <w:r w:rsidRPr="0048477F">
          <w:rPr>
            <w:rFonts w:ascii="微软雅黑" w:eastAsia="微软雅黑" w:hAnsi="微软雅黑"/>
            <w:sz w:val="24"/>
            <w:szCs w:val="24"/>
          </w:rPr>
          <w:t>2018</w:t>
        </w:r>
        <w:r w:rsidRPr="0048477F">
          <w:rPr>
            <w:rFonts w:ascii="微软雅黑" w:eastAsia="微软雅黑" w:hAnsi="微软雅黑" w:hint="eastAsia"/>
            <w:sz w:val="24"/>
            <w:szCs w:val="24"/>
          </w:rPr>
          <w:t>年</w:t>
        </w:r>
        <w:r w:rsidRPr="0048477F">
          <w:rPr>
            <w:rFonts w:ascii="微软雅黑" w:eastAsia="微软雅黑" w:hAnsi="微软雅黑"/>
            <w:sz w:val="24"/>
            <w:szCs w:val="24"/>
          </w:rPr>
          <w:t>4</w:t>
        </w:r>
        <w:r w:rsidRPr="0048477F">
          <w:rPr>
            <w:rFonts w:ascii="微软雅黑" w:eastAsia="微软雅黑" w:hAnsi="微软雅黑" w:hint="eastAsia"/>
            <w:sz w:val="24"/>
            <w:szCs w:val="24"/>
          </w:rPr>
          <w:t>月</w:t>
        </w:r>
        <w:r w:rsidRPr="0048477F">
          <w:rPr>
            <w:rFonts w:ascii="微软雅黑" w:eastAsia="微软雅黑" w:hAnsi="微软雅黑"/>
            <w:sz w:val="24"/>
            <w:szCs w:val="24"/>
          </w:rPr>
          <w:t>18</w:t>
        </w:r>
        <w:r w:rsidRPr="0048477F">
          <w:rPr>
            <w:rFonts w:ascii="微软雅黑" w:eastAsia="微软雅黑" w:hAnsi="微软雅黑" w:hint="eastAsia"/>
            <w:sz w:val="24"/>
            <w:szCs w:val="24"/>
          </w:rPr>
          <w:t>日下午</w:t>
        </w:r>
      </w:smartTag>
      <w:r w:rsidRPr="0048477F">
        <w:rPr>
          <w:rFonts w:ascii="微软雅黑" w:eastAsia="微软雅黑" w:hAnsi="微软雅黑" w:hint="eastAsia"/>
          <w:sz w:val="24"/>
          <w:szCs w:val="24"/>
        </w:rPr>
        <w:t>在中国石油大学（北京）举办“显微成像前沿技术在油气储层研究中应用”系列讲座（主讲专家及题目附后）。</w:t>
      </w:r>
    </w:p>
    <w:p w:rsidR="009537ED" w:rsidRPr="0048477F" w:rsidRDefault="009537ED" w:rsidP="00951F50">
      <w:pPr>
        <w:snapToGrid w:val="0"/>
        <w:spacing w:line="276" w:lineRule="auto"/>
        <w:ind w:firstLineChars="200" w:firstLine="480"/>
        <w:rPr>
          <w:rFonts w:ascii="微软雅黑" w:eastAsia="微软雅黑" w:hAnsi="微软雅黑"/>
          <w:sz w:val="24"/>
          <w:szCs w:val="24"/>
          <w:lang w:val="en-CA"/>
        </w:rPr>
      </w:pPr>
      <w:r w:rsidRPr="0048477F">
        <w:rPr>
          <w:rFonts w:ascii="微软雅黑" w:eastAsia="微软雅黑" w:hAnsi="微软雅黑" w:hint="eastAsia"/>
          <w:sz w:val="24"/>
          <w:szCs w:val="24"/>
        </w:rPr>
        <w:t>本次系列讲座无注册费，提供工作午餐和工作晚餐。参会人员的差旅住宿费自理。</w:t>
      </w:r>
      <w:r w:rsidR="00C8736A" w:rsidRPr="0048477F">
        <w:rPr>
          <w:rFonts w:ascii="微软雅黑" w:eastAsia="微软雅黑" w:hAnsi="微软雅黑" w:hint="eastAsia"/>
          <w:sz w:val="24"/>
          <w:szCs w:val="24"/>
        </w:rPr>
        <w:t>请于4月1</w:t>
      </w:r>
      <w:r w:rsidR="00392B0C">
        <w:rPr>
          <w:rFonts w:ascii="微软雅黑" w:eastAsia="微软雅黑" w:hAnsi="微软雅黑" w:hint="eastAsia"/>
          <w:sz w:val="24"/>
          <w:szCs w:val="24"/>
        </w:rPr>
        <w:t>4</w:t>
      </w:r>
      <w:r w:rsidR="00C8736A" w:rsidRPr="0048477F">
        <w:rPr>
          <w:rFonts w:ascii="微软雅黑" w:eastAsia="微软雅黑" w:hAnsi="微软雅黑" w:hint="eastAsia"/>
          <w:sz w:val="24"/>
          <w:szCs w:val="24"/>
        </w:rPr>
        <w:t>日</w:t>
      </w:r>
      <w:r w:rsidR="00392B0C">
        <w:rPr>
          <w:rFonts w:ascii="微软雅黑" w:eastAsia="微软雅黑" w:hAnsi="微软雅黑" w:hint="eastAsia"/>
          <w:sz w:val="24"/>
          <w:szCs w:val="24"/>
        </w:rPr>
        <w:t>（星期六）</w:t>
      </w:r>
      <w:r w:rsidR="00C8736A" w:rsidRPr="0048477F">
        <w:rPr>
          <w:rFonts w:ascii="微软雅黑" w:eastAsia="微软雅黑" w:hAnsi="微软雅黑" w:hint="eastAsia"/>
          <w:sz w:val="24"/>
          <w:szCs w:val="24"/>
        </w:rPr>
        <w:t>前将回执（附后）发送到</w:t>
      </w:r>
      <w:r w:rsidR="00C8736A" w:rsidRPr="0048477F">
        <w:rPr>
          <w:rFonts w:ascii="微软雅黑" w:eastAsia="微软雅黑" w:hAnsi="微软雅黑"/>
          <w:sz w:val="24"/>
          <w:szCs w:val="24"/>
          <w:lang w:val="en-CA"/>
        </w:rPr>
        <w:t>sunlq@cup.edu.cn，方便我们安排工作餐。</w:t>
      </w:r>
    </w:p>
    <w:p w:rsidR="009537ED" w:rsidRPr="0048477F" w:rsidRDefault="009537ED" w:rsidP="0072196E">
      <w:pPr>
        <w:snapToGrid w:val="0"/>
        <w:spacing w:line="276" w:lineRule="auto"/>
        <w:ind w:firstLineChars="200" w:firstLine="480"/>
        <w:rPr>
          <w:rFonts w:ascii="微软雅黑" w:eastAsia="微软雅黑" w:hAnsi="微软雅黑"/>
          <w:sz w:val="24"/>
          <w:szCs w:val="24"/>
        </w:rPr>
      </w:pPr>
      <w:r w:rsidRPr="0048477F">
        <w:rPr>
          <w:rFonts w:ascii="微软雅黑" w:eastAsia="微软雅黑" w:hAnsi="微软雅黑" w:hint="eastAsia"/>
          <w:sz w:val="24"/>
          <w:szCs w:val="24"/>
        </w:rPr>
        <w:t>我们期待您的莅临指导！</w:t>
      </w:r>
    </w:p>
    <w:p w:rsidR="009537ED" w:rsidRPr="0048477F" w:rsidRDefault="009537ED" w:rsidP="0072196E">
      <w:pPr>
        <w:snapToGrid w:val="0"/>
        <w:spacing w:line="276" w:lineRule="auto"/>
        <w:ind w:firstLineChars="200" w:firstLine="480"/>
        <w:rPr>
          <w:rFonts w:ascii="微软雅黑" w:eastAsia="微软雅黑" w:hAnsi="微软雅黑"/>
          <w:sz w:val="24"/>
          <w:szCs w:val="24"/>
        </w:rPr>
      </w:pPr>
    </w:p>
    <w:p w:rsidR="009537ED" w:rsidRPr="0048477F" w:rsidRDefault="009537ED" w:rsidP="0072196E">
      <w:pPr>
        <w:snapToGrid w:val="0"/>
        <w:spacing w:line="276" w:lineRule="auto"/>
        <w:ind w:leftChars="2065" w:left="4338" w:hanging="2"/>
        <w:rPr>
          <w:rFonts w:ascii="微软雅黑" w:eastAsia="微软雅黑" w:hAnsi="微软雅黑"/>
          <w:sz w:val="24"/>
          <w:szCs w:val="24"/>
        </w:rPr>
      </w:pPr>
      <w:r w:rsidRPr="0048477F">
        <w:rPr>
          <w:rFonts w:ascii="微软雅黑" w:eastAsia="微软雅黑" w:hAnsi="微软雅黑" w:hint="eastAsia"/>
          <w:sz w:val="24"/>
          <w:szCs w:val="24"/>
        </w:rPr>
        <w:t>中国石油大学（北京）</w:t>
      </w:r>
    </w:p>
    <w:p w:rsidR="009537ED" w:rsidRPr="0048477F" w:rsidRDefault="009537ED" w:rsidP="0072196E">
      <w:pPr>
        <w:snapToGrid w:val="0"/>
        <w:spacing w:line="276" w:lineRule="auto"/>
        <w:ind w:leftChars="2294" w:left="4819" w:hanging="2"/>
        <w:rPr>
          <w:rFonts w:ascii="微软雅黑" w:eastAsia="微软雅黑" w:hAnsi="微软雅黑"/>
          <w:sz w:val="24"/>
          <w:szCs w:val="24"/>
        </w:rPr>
      </w:pPr>
      <w:r w:rsidRPr="0048477F">
        <w:rPr>
          <w:rFonts w:ascii="微软雅黑" w:eastAsia="微软雅黑" w:hAnsi="微软雅黑" w:hint="eastAsia"/>
          <w:sz w:val="24"/>
          <w:szCs w:val="24"/>
        </w:rPr>
        <w:t>油气资源与探测国家重点实验室</w:t>
      </w:r>
    </w:p>
    <w:p w:rsidR="009537ED" w:rsidRPr="0048477F" w:rsidRDefault="009537ED" w:rsidP="0072196E">
      <w:pPr>
        <w:snapToGrid w:val="0"/>
        <w:spacing w:line="276" w:lineRule="auto"/>
        <w:ind w:leftChars="2294" w:left="4819" w:hanging="2"/>
      </w:pPr>
      <w:r w:rsidRPr="0048477F">
        <w:rPr>
          <w:rFonts w:ascii="微软雅黑" w:eastAsia="微软雅黑" w:hAnsi="微软雅黑" w:hint="eastAsia"/>
          <w:sz w:val="24"/>
          <w:szCs w:val="24"/>
        </w:rPr>
        <w:t>非常规天然气研究院</w:t>
      </w:r>
    </w:p>
    <w:p w:rsidR="009537ED" w:rsidRPr="0048477F" w:rsidRDefault="009537ED" w:rsidP="00056486">
      <w:pPr>
        <w:snapToGrid w:val="0"/>
        <w:spacing w:line="276" w:lineRule="auto"/>
        <w:ind w:hanging="2"/>
        <w:jc w:val="right"/>
        <w:rPr>
          <w:rFonts w:ascii="微软雅黑" w:eastAsia="微软雅黑" w:hAnsi="微软雅黑"/>
          <w:sz w:val="24"/>
          <w:szCs w:val="24"/>
        </w:rPr>
      </w:pPr>
      <w:smartTag w:uri="urn:schemas-microsoft-com:office:smarttags" w:element="chsdate">
        <w:smartTagPr>
          <w:attr w:name="Year" w:val="2018"/>
          <w:attr w:name="Month" w:val="4"/>
          <w:attr w:name="Day" w:val="3"/>
          <w:attr w:name="IsLunarDate" w:val="False"/>
          <w:attr w:name="IsROCDate" w:val="False"/>
        </w:smartTagPr>
        <w:r w:rsidRPr="0048477F">
          <w:rPr>
            <w:rFonts w:ascii="微软雅黑" w:eastAsia="微软雅黑" w:hAnsi="微软雅黑"/>
            <w:sz w:val="24"/>
            <w:szCs w:val="24"/>
          </w:rPr>
          <w:t>2018</w:t>
        </w:r>
        <w:r w:rsidRPr="0048477F">
          <w:rPr>
            <w:rFonts w:ascii="微软雅黑" w:eastAsia="微软雅黑" w:hAnsi="微软雅黑" w:hint="eastAsia"/>
            <w:sz w:val="24"/>
            <w:szCs w:val="24"/>
          </w:rPr>
          <w:t>年</w:t>
        </w:r>
        <w:r w:rsidRPr="0048477F">
          <w:rPr>
            <w:rFonts w:ascii="微软雅黑" w:eastAsia="微软雅黑" w:hAnsi="微软雅黑"/>
            <w:sz w:val="24"/>
            <w:szCs w:val="24"/>
          </w:rPr>
          <w:t>4</w:t>
        </w:r>
        <w:r w:rsidRPr="0048477F">
          <w:rPr>
            <w:rFonts w:ascii="微软雅黑" w:eastAsia="微软雅黑" w:hAnsi="微软雅黑" w:hint="eastAsia"/>
            <w:sz w:val="24"/>
            <w:szCs w:val="24"/>
          </w:rPr>
          <w:t>月</w:t>
        </w:r>
        <w:r w:rsidRPr="0048477F">
          <w:rPr>
            <w:rFonts w:ascii="微软雅黑" w:eastAsia="微软雅黑" w:hAnsi="微软雅黑"/>
            <w:sz w:val="24"/>
            <w:szCs w:val="24"/>
          </w:rPr>
          <w:t>3</w:t>
        </w:r>
        <w:r w:rsidRPr="0048477F">
          <w:rPr>
            <w:rFonts w:ascii="微软雅黑" w:eastAsia="微软雅黑" w:hAnsi="微软雅黑" w:hint="eastAsia"/>
            <w:sz w:val="24"/>
            <w:szCs w:val="24"/>
          </w:rPr>
          <w:t>日</w:t>
        </w:r>
      </w:smartTag>
    </w:p>
    <w:p w:rsidR="009537ED" w:rsidRPr="0048477F" w:rsidRDefault="009537ED" w:rsidP="005237A2">
      <w:pPr>
        <w:snapToGrid w:val="0"/>
        <w:spacing w:line="276" w:lineRule="auto"/>
        <w:ind w:firstLineChars="200" w:firstLine="480"/>
        <w:rPr>
          <w:rFonts w:ascii="微软雅黑" w:eastAsia="微软雅黑" w:hAnsi="微软雅黑"/>
          <w:sz w:val="24"/>
          <w:szCs w:val="24"/>
        </w:rPr>
      </w:pPr>
    </w:p>
    <w:p w:rsidR="00BC512E" w:rsidRPr="0048477F" w:rsidRDefault="00BC512E" w:rsidP="005237A2">
      <w:pPr>
        <w:snapToGrid w:val="0"/>
        <w:spacing w:line="276" w:lineRule="auto"/>
        <w:ind w:firstLineChars="200" w:firstLine="480"/>
        <w:rPr>
          <w:rFonts w:ascii="微软雅黑" w:eastAsia="微软雅黑" w:hAnsi="微软雅黑"/>
          <w:sz w:val="24"/>
          <w:szCs w:val="24"/>
        </w:rPr>
      </w:pPr>
    </w:p>
    <w:p w:rsidR="009537ED" w:rsidRPr="0048477F" w:rsidRDefault="009537ED" w:rsidP="005237A2">
      <w:pPr>
        <w:snapToGrid w:val="0"/>
        <w:spacing w:line="276" w:lineRule="auto"/>
        <w:ind w:firstLineChars="200" w:firstLine="480"/>
        <w:rPr>
          <w:rFonts w:ascii="微软雅黑" w:eastAsia="微软雅黑" w:hAnsi="微软雅黑"/>
          <w:sz w:val="24"/>
          <w:szCs w:val="24"/>
        </w:rPr>
        <w:sectPr w:rsidR="009537ED" w:rsidRPr="0048477F">
          <w:pgSz w:w="11906" w:h="16838"/>
          <w:pgMar w:top="1440" w:right="1800" w:bottom="1440" w:left="1800" w:header="851" w:footer="992" w:gutter="0"/>
          <w:cols w:space="425"/>
          <w:docGrid w:type="lines" w:linePitch="312"/>
        </w:sectPr>
      </w:pPr>
      <w:r w:rsidRPr="0048477F">
        <w:rPr>
          <w:rFonts w:ascii="微软雅黑" w:eastAsia="微软雅黑" w:hAnsi="微软雅黑" w:hint="eastAsia"/>
          <w:sz w:val="24"/>
          <w:szCs w:val="24"/>
        </w:rPr>
        <w:t>附：系列讲座日程、回执</w:t>
      </w:r>
    </w:p>
    <w:p w:rsidR="009537ED" w:rsidRPr="0048477F" w:rsidRDefault="009537ED" w:rsidP="003B066C">
      <w:pPr>
        <w:snapToGrid w:val="0"/>
        <w:jc w:val="center"/>
        <w:rPr>
          <w:rFonts w:ascii="微软雅黑" w:eastAsia="微软雅黑" w:hAnsi="微软雅黑"/>
          <w:sz w:val="28"/>
          <w:szCs w:val="24"/>
        </w:rPr>
      </w:pPr>
      <w:r w:rsidRPr="0048477F">
        <w:rPr>
          <w:rFonts w:ascii="微软雅黑" w:eastAsia="微软雅黑" w:hAnsi="微软雅黑" w:hint="eastAsia"/>
          <w:sz w:val="28"/>
          <w:szCs w:val="24"/>
        </w:rPr>
        <w:lastRenderedPageBreak/>
        <w:t>油气资源与探测国家重点实验室</w:t>
      </w:r>
      <w:r w:rsidRPr="0048477F">
        <w:rPr>
          <w:rFonts w:ascii="微软雅黑" w:eastAsia="微软雅黑" w:hAnsi="微软雅黑"/>
          <w:sz w:val="28"/>
          <w:szCs w:val="24"/>
        </w:rPr>
        <w:t>-</w:t>
      </w:r>
      <w:r w:rsidRPr="0048477F">
        <w:rPr>
          <w:rFonts w:ascii="微软雅黑" w:eastAsia="微软雅黑" w:hAnsi="微软雅黑" w:hint="eastAsia"/>
          <w:sz w:val="28"/>
          <w:szCs w:val="24"/>
        </w:rPr>
        <w:t>蔡司显微技术中心</w:t>
      </w:r>
    </w:p>
    <w:p w:rsidR="009537ED" w:rsidRPr="0048477F" w:rsidRDefault="009537ED" w:rsidP="003B066C">
      <w:pPr>
        <w:snapToGrid w:val="0"/>
        <w:spacing w:line="276" w:lineRule="auto"/>
        <w:jc w:val="center"/>
        <w:rPr>
          <w:rFonts w:ascii="微软雅黑" w:eastAsia="微软雅黑" w:hAnsi="微软雅黑"/>
          <w:sz w:val="36"/>
          <w:szCs w:val="36"/>
        </w:rPr>
      </w:pPr>
      <w:r w:rsidRPr="0048477F">
        <w:rPr>
          <w:rFonts w:ascii="微软雅黑" w:eastAsia="微软雅黑" w:hAnsi="微软雅黑"/>
          <w:sz w:val="36"/>
          <w:szCs w:val="36"/>
        </w:rPr>
        <w:t>2018</w:t>
      </w:r>
      <w:r w:rsidRPr="0048477F">
        <w:rPr>
          <w:rFonts w:ascii="微软雅黑" w:eastAsia="微软雅黑" w:hAnsi="微软雅黑" w:hint="eastAsia"/>
          <w:sz w:val="36"/>
          <w:szCs w:val="36"/>
        </w:rPr>
        <w:t>“显微成像前沿技术在油气储层研究中</w:t>
      </w:r>
      <w:r w:rsidR="00CD3A79" w:rsidRPr="0048477F">
        <w:rPr>
          <w:rFonts w:ascii="微软雅黑" w:eastAsia="微软雅黑" w:hAnsi="微软雅黑" w:hint="eastAsia"/>
          <w:sz w:val="36"/>
          <w:szCs w:val="36"/>
        </w:rPr>
        <w:t>的</w:t>
      </w:r>
      <w:r w:rsidRPr="0048477F">
        <w:rPr>
          <w:rFonts w:ascii="微软雅黑" w:eastAsia="微软雅黑" w:hAnsi="微软雅黑" w:hint="eastAsia"/>
          <w:sz w:val="36"/>
          <w:szCs w:val="36"/>
        </w:rPr>
        <w:t>应用”</w:t>
      </w:r>
    </w:p>
    <w:p w:rsidR="009537ED" w:rsidRPr="0048477F" w:rsidRDefault="009537ED" w:rsidP="003B066C">
      <w:pPr>
        <w:snapToGrid w:val="0"/>
        <w:jc w:val="center"/>
        <w:rPr>
          <w:rFonts w:ascii="微软雅黑" w:eastAsia="微软雅黑" w:hAnsi="微软雅黑"/>
          <w:sz w:val="36"/>
          <w:szCs w:val="36"/>
        </w:rPr>
      </w:pPr>
      <w:r w:rsidRPr="0048477F">
        <w:rPr>
          <w:rFonts w:ascii="微软雅黑" w:eastAsia="微软雅黑" w:hAnsi="微软雅黑" w:hint="eastAsia"/>
          <w:sz w:val="36"/>
          <w:szCs w:val="36"/>
        </w:rPr>
        <w:t>系列讲座日程</w:t>
      </w:r>
    </w:p>
    <w:p w:rsidR="00952026" w:rsidRPr="0048477F" w:rsidRDefault="00842A52" w:rsidP="00952026">
      <w:pPr>
        <w:tabs>
          <w:tab w:val="left" w:pos="7655"/>
        </w:tabs>
        <w:snapToGrid w:val="0"/>
        <w:spacing w:line="276" w:lineRule="auto"/>
        <w:ind w:hanging="2"/>
        <w:jc w:val="center"/>
        <w:rPr>
          <w:rFonts w:ascii="微软雅黑" w:eastAsia="微软雅黑" w:hAnsi="微软雅黑"/>
          <w:sz w:val="24"/>
          <w:szCs w:val="24"/>
        </w:rPr>
      </w:pPr>
      <w:r w:rsidRPr="0048477F">
        <w:rPr>
          <w:rFonts w:ascii="微软雅黑" w:eastAsia="微软雅黑" w:hAnsi="微软雅黑" w:hint="eastAsia"/>
          <w:sz w:val="24"/>
          <w:szCs w:val="24"/>
        </w:rPr>
        <w:t>北京市昌平区，中国石油大学（北京）</w:t>
      </w:r>
    </w:p>
    <w:p w:rsidR="00842A52" w:rsidRPr="0048477F" w:rsidRDefault="00842A52" w:rsidP="00952026">
      <w:pPr>
        <w:tabs>
          <w:tab w:val="left" w:pos="7655"/>
        </w:tabs>
        <w:snapToGrid w:val="0"/>
        <w:spacing w:line="276" w:lineRule="auto"/>
        <w:ind w:hanging="2"/>
        <w:jc w:val="center"/>
        <w:rPr>
          <w:rFonts w:ascii="微软雅黑" w:eastAsia="微软雅黑" w:hAnsi="微软雅黑"/>
          <w:sz w:val="24"/>
          <w:szCs w:val="24"/>
        </w:rPr>
      </w:pPr>
      <w:r w:rsidRPr="0048477F">
        <w:rPr>
          <w:rFonts w:ascii="微软雅黑" w:eastAsia="微软雅黑" w:hAnsi="微软雅黑" w:hint="eastAsia"/>
          <w:sz w:val="24"/>
          <w:szCs w:val="24"/>
        </w:rPr>
        <w:t>2018年4月18日</w:t>
      </w:r>
    </w:p>
    <w:p w:rsidR="00952026" w:rsidRPr="0048477F" w:rsidRDefault="00952026" w:rsidP="00A624BA">
      <w:pPr>
        <w:tabs>
          <w:tab w:val="left" w:pos="7655"/>
        </w:tabs>
        <w:snapToGrid w:val="0"/>
        <w:spacing w:line="276" w:lineRule="auto"/>
        <w:ind w:hanging="2"/>
        <w:jc w:val="left"/>
        <w:rPr>
          <w:rFonts w:ascii="微软雅黑" w:eastAsia="微软雅黑" w:hAnsi="微软雅黑"/>
          <w:sz w:val="24"/>
          <w:szCs w:val="24"/>
        </w:rPr>
      </w:pPr>
    </w:p>
    <w:p w:rsidR="00F14EE2" w:rsidRPr="0048477F" w:rsidRDefault="00F14EE2" w:rsidP="00A624BA">
      <w:pPr>
        <w:tabs>
          <w:tab w:val="left" w:pos="7655"/>
        </w:tabs>
        <w:snapToGrid w:val="0"/>
        <w:spacing w:line="276" w:lineRule="auto"/>
        <w:ind w:hanging="2"/>
        <w:jc w:val="left"/>
        <w:rPr>
          <w:rFonts w:ascii="微软雅黑" w:eastAsia="微软雅黑" w:hAnsi="微软雅黑"/>
          <w:sz w:val="24"/>
          <w:szCs w:val="24"/>
        </w:rPr>
      </w:pPr>
      <w:r w:rsidRPr="0048477F">
        <w:rPr>
          <w:rFonts w:ascii="微软雅黑" w:eastAsia="微软雅黑" w:hAnsi="微软雅黑"/>
          <w:sz w:val="24"/>
          <w:szCs w:val="24"/>
        </w:rPr>
        <w:t>系列讲座主持人：姜振学</w:t>
      </w:r>
      <w:r w:rsidRPr="0048477F">
        <w:rPr>
          <w:rFonts w:ascii="微软雅黑" w:eastAsia="微软雅黑" w:hAnsi="微软雅黑" w:hint="eastAsia"/>
          <w:sz w:val="24"/>
          <w:szCs w:val="24"/>
        </w:rPr>
        <w:t>教授、邱楠生教授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1552"/>
        <w:gridCol w:w="3772"/>
        <w:gridCol w:w="4373"/>
      </w:tblGrid>
      <w:tr w:rsidR="0048477F" w:rsidRPr="0048477F" w:rsidTr="00CE2175">
        <w:trPr>
          <w:jc w:val="center"/>
        </w:trPr>
        <w:tc>
          <w:tcPr>
            <w:tcW w:w="9697" w:type="dxa"/>
            <w:gridSpan w:val="3"/>
            <w:shd w:val="clear" w:color="auto" w:fill="F2F2F2"/>
            <w:vAlign w:val="center"/>
          </w:tcPr>
          <w:p w:rsidR="009537ED" w:rsidRPr="0048477F" w:rsidRDefault="009537ED" w:rsidP="00E1053D">
            <w:pPr>
              <w:tabs>
                <w:tab w:val="left" w:pos="5845"/>
              </w:tabs>
              <w:snapToGrid w:val="0"/>
              <w:spacing w:line="340" w:lineRule="exact"/>
              <w:jc w:val="left"/>
              <w:rPr>
                <w:rFonts w:ascii="微软雅黑" w:eastAsia="微软雅黑" w:hAnsi="微软雅黑"/>
                <w:sz w:val="24"/>
                <w:szCs w:val="24"/>
              </w:rPr>
            </w:pPr>
            <w:r w:rsidRPr="0048477F">
              <w:rPr>
                <w:rFonts w:ascii="微软雅黑" w:eastAsia="微软雅黑" w:hAnsi="微软雅黑"/>
                <w:sz w:val="24"/>
                <w:szCs w:val="24"/>
              </w:rPr>
              <w:t>10:00</w:t>
            </w:r>
            <w:r w:rsidR="00EE7B27" w:rsidRPr="0048477F">
              <w:rPr>
                <w:rFonts w:ascii="微软雅黑" w:eastAsia="微软雅黑" w:hAnsi="微软雅黑"/>
                <w:sz w:val="24"/>
                <w:szCs w:val="24"/>
              </w:rPr>
              <w:t>–</w:t>
            </w:r>
            <w:r w:rsidRPr="0048477F">
              <w:rPr>
                <w:rFonts w:ascii="微软雅黑" w:eastAsia="微软雅黑" w:hAnsi="微软雅黑"/>
                <w:sz w:val="24"/>
                <w:szCs w:val="24"/>
              </w:rPr>
              <w:t>13:00</w:t>
            </w:r>
            <w:r w:rsidR="009E3B2A"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报到</w:t>
            </w:r>
            <w:r w:rsidR="00C947BE" w:rsidRPr="0048477F">
              <w:rPr>
                <w:rFonts w:ascii="微软雅黑" w:eastAsia="微软雅黑" w:hAnsi="微软雅黑"/>
                <w:sz w:val="24"/>
                <w:szCs w:val="24"/>
              </w:rPr>
              <w:tab/>
            </w:r>
            <w:r w:rsidRPr="0048477F">
              <w:rPr>
                <w:rFonts w:ascii="微软雅黑" w:eastAsia="微软雅黑" w:hAnsi="微软雅黑" w:hint="eastAsia"/>
                <w:sz w:val="24"/>
                <w:szCs w:val="24"/>
              </w:rPr>
              <w:t>地点：</w:t>
            </w:r>
            <w:r w:rsidR="00C2179A" w:rsidRPr="0048477F">
              <w:rPr>
                <w:rFonts w:ascii="微软雅黑" w:eastAsia="微软雅黑" w:hAnsi="微软雅黑" w:hint="eastAsia"/>
                <w:sz w:val="24"/>
                <w:szCs w:val="24"/>
              </w:rPr>
              <w:t>北校区，</w:t>
            </w:r>
            <w:r w:rsidRPr="0048477F">
              <w:rPr>
                <w:rFonts w:ascii="微软雅黑" w:eastAsia="微软雅黑" w:hAnsi="微软雅黑" w:hint="eastAsia"/>
                <w:sz w:val="24"/>
                <w:szCs w:val="24"/>
              </w:rPr>
              <w:t>翠宫招待所</w:t>
            </w:r>
          </w:p>
        </w:tc>
      </w:tr>
      <w:tr w:rsidR="0048477F" w:rsidRPr="0048477F" w:rsidTr="00CE2175">
        <w:trPr>
          <w:jc w:val="center"/>
        </w:trPr>
        <w:tc>
          <w:tcPr>
            <w:tcW w:w="9697" w:type="dxa"/>
            <w:gridSpan w:val="3"/>
            <w:shd w:val="clear" w:color="auto" w:fill="F2F2F2"/>
            <w:vAlign w:val="center"/>
          </w:tcPr>
          <w:p w:rsidR="009537ED" w:rsidRPr="0048477F" w:rsidRDefault="009537ED" w:rsidP="00E1053D">
            <w:pPr>
              <w:tabs>
                <w:tab w:val="left" w:pos="5845"/>
              </w:tabs>
              <w:snapToGrid w:val="0"/>
              <w:spacing w:line="340" w:lineRule="exact"/>
              <w:jc w:val="left"/>
              <w:rPr>
                <w:rFonts w:ascii="微软雅黑" w:eastAsia="微软雅黑" w:hAnsi="微软雅黑"/>
                <w:sz w:val="24"/>
                <w:szCs w:val="24"/>
              </w:rPr>
            </w:pPr>
            <w:r w:rsidRPr="0048477F">
              <w:rPr>
                <w:rFonts w:ascii="微软雅黑" w:eastAsia="微软雅黑" w:hAnsi="微软雅黑"/>
                <w:sz w:val="24"/>
                <w:szCs w:val="24"/>
              </w:rPr>
              <w:t>11:40</w:t>
            </w:r>
            <w:r w:rsidR="00EE7B27" w:rsidRPr="0048477F">
              <w:rPr>
                <w:rFonts w:ascii="微软雅黑" w:eastAsia="微软雅黑" w:hAnsi="微软雅黑"/>
                <w:sz w:val="24"/>
                <w:szCs w:val="24"/>
              </w:rPr>
              <w:t>–</w:t>
            </w:r>
            <w:r w:rsidRPr="0048477F">
              <w:rPr>
                <w:rFonts w:ascii="微软雅黑" w:eastAsia="微软雅黑" w:hAnsi="微软雅黑"/>
                <w:sz w:val="24"/>
                <w:szCs w:val="24"/>
              </w:rPr>
              <w:t>13:00</w:t>
            </w:r>
            <w:r w:rsidR="009E3B2A"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工作午餐</w:t>
            </w:r>
            <w:r w:rsidR="00C947BE" w:rsidRPr="0048477F">
              <w:rPr>
                <w:rFonts w:ascii="微软雅黑" w:eastAsia="微软雅黑" w:hAnsi="微软雅黑"/>
                <w:sz w:val="24"/>
                <w:szCs w:val="24"/>
              </w:rPr>
              <w:tab/>
            </w:r>
            <w:r w:rsidRPr="0048477F">
              <w:rPr>
                <w:rFonts w:ascii="微软雅黑" w:eastAsia="微软雅黑" w:hAnsi="微软雅黑" w:hint="eastAsia"/>
                <w:sz w:val="24"/>
                <w:szCs w:val="24"/>
              </w:rPr>
              <w:t>地点：</w:t>
            </w:r>
            <w:r w:rsidR="00C2179A" w:rsidRPr="0048477F">
              <w:rPr>
                <w:rFonts w:ascii="微软雅黑" w:eastAsia="微软雅黑" w:hAnsi="微软雅黑" w:hint="eastAsia"/>
                <w:sz w:val="24"/>
                <w:szCs w:val="24"/>
              </w:rPr>
              <w:t>北校区，</w:t>
            </w:r>
            <w:r w:rsidRPr="0048477F">
              <w:rPr>
                <w:rFonts w:ascii="微软雅黑" w:eastAsia="微软雅黑" w:hAnsi="微软雅黑" w:hint="eastAsia"/>
                <w:sz w:val="24"/>
                <w:szCs w:val="24"/>
              </w:rPr>
              <w:t>翠宫招待所</w:t>
            </w:r>
          </w:p>
        </w:tc>
      </w:tr>
      <w:tr w:rsidR="0048477F" w:rsidRPr="0048477F" w:rsidTr="00C1344B">
        <w:trPr>
          <w:jc w:val="center"/>
        </w:trPr>
        <w:tc>
          <w:tcPr>
            <w:tcW w:w="9697" w:type="dxa"/>
            <w:gridSpan w:val="3"/>
            <w:vAlign w:val="center"/>
          </w:tcPr>
          <w:p w:rsidR="009537ED" w:rsidRPr="0048477F" w:rsidRDefault="00EE7B27" w:rsidP="00E1053D">
            <w:pPr>
              <w:tabs>
                <w:tab w:val="left" w:pos="5845"/>
              </w:tabs>
              <w:snapToGrid w:val="0"/>
              <w:spacing w:line="340" w:lineRule="exact"/>
              <w:jc w:val="left"/>
              <w:rPr>
                <w:rFonts w:ascii="微软雅黑" w:eastAsia="微软雅黑" w:hAnsi="微软雅黑"/>
                <w:sz w:val="24"/>
                <w:szCs w:val="24"/>
              </w:rPr>
            </w:pPr>
            <w:r w:rsidRPr="0048477F">
              <w:rPr>
                <w:rFonts w:ascii="微软雅黑" w:eastAsia="微软雅黑" w:hAnsi="微软雅黑"/>
                <w:sz w:val="24"/>
                <w:szCs w:val="24"/>
              </w:rPr>
              <w:t>13</w:t>
            </w:r>
            <w:r w:rsidR="00C947BE" w:rsidRPr="0048477F">
              <w:rPr>
                <w:rFonts w:ascii="微软雅黑" w:eastAsia="微软雅黑" w:hAnsi="微软雅黑"/>
                <w:sz w:val="24"/>
                <w:szCs w:val="24"/>
              </w:rPr>
              <w:t>:30–</w:t>
            </w:r>
            <w:r w:rsidRPr="0048477F">
              <w:rPr>
                <w:rFonts w:ascii="微软雅黑" w:eastAsia="微软雅黑" w:hAnsi="微软雅黑"/>
                <w:sz w:val="24"/>
                <w:szCs w:val="24"/>
              </w:rPr>
              <w:t>17</w:t>
            </w:r>
            <w:r w:rsidR="00C947BE" w:rsidRPr="0048477F">
              <w:rPr>
                <w:rFonts w:ascii="微软雅黑" w:eastAsia="微软雅黑" w:hAnsi="微软雅黑"/>
                <w:sz w:val="24"/>
                <w:szCs w:val="24"/>
              </w:rPr>
              <w:t>:30</w:t>
            </w:r>
            <w:r w:rsidR="009E3B2A" w:rsidRPr="0048477F">
              <w:rPr>
                <w:rFonts w:ascii="微软雅黑" w:eastAsia="微软雅黑" w:hAnsi="微软雅黑"/>
                <w:sz w:val="24"/>
                <w:szCs w:val="24"/>
              </w:rPr>
              <w:t xml:space="preserve">  讲座</w:t>
            </w:r>
            <w:r w:rsidR="009537ED" w:rsidRPr="0048477F">
              <w:rPr>
                <w:rFonts w:ascii="微软雅黑" w:eastAsia="微软雅黑" w:hAnsi="微软雅黑"/>
                <w:sz w:val="24"/>
                <w:szCs w:val="24"/>
              </w:rPr>
              <w:tab/>
            </w:r>
            <w:r w:rsidR="00C947BE" w:rsidRPr="0048477F">
              <w:rPr>
                <w:rFonts w:ascii="微软雅黑" w:eastAsia="微软雅黑" w:hAnsi="微软雅黑" w:hint="eastAsia"/>
                <w:sz w:val="24"/>
                <w:szCs w:val="24"/>
              </w:rPr>
              <w:t>地点：南校区</w:t>
            </w:r>
            <w:r w:rsidR="00C2179A" w:rsidRPr="0048477F">
              <w:rPr>
                <w:rFonts w:ascii="微软雅黑" w:eastAsia="微软雅黑" w:hAnsi="微软雅黑" w:hint="eastAsia"/>
                <w:sz w:val="24"/>
                <w:szCs w:val="24"/>
              </w:rPr>
              <w:t>，</w:t>
            </w:r>
            <w:r w:rsidR="00C947BE" w:rsidRPr="0048477F">
              <w:rPr>
                <w:rFonts w:ascii="微软雅黑" w:eastAsia="微软雅黑" w:hAnsi="微软雅黑" w:hint="eastAsia"/>
                <w:sz w:val="24"/>
                <w:szCs w:val="24"/>
              </w:rPr>
              <w:t>地学楼</w:t>
            </w:r>
            <w:r w:rsidR="00C947BE" w:rsidRPr="0048477F">
              <w:rPr>
                <w:rFonts w:ascii="微软雅黑" w:eastAsia="微软雅黑" w:hAnsi="微软雅黑"/>
                <w:sz w:val="24"/>
                <w:szCs w:val="24"/>
              </w:rPr>
              <w:t>204</w:t>
            </w:r>
            <w:r w:rsidR="00C947BE" w:rsidRPr="0048477F">
              <w:rPr>
                <w:rFonts w:ascii="微软雅黑" w:eastAsia="微软雅黑" w:hAnsi="微软雅黑" w:hint="eastAsia"/>
                <w:sz w:val="24"/>
                <w:szCs w:val="24"/>
              </w:rPr>
              <w:t>会议室</w:t>
            </w:r>
          </w:p>
        </w:tc>
      </w:tr>
      <w:tr w:rsidR="0048477F" w:rsidRPr="0048477F" w:rsidTr="00C1344B">
        <w:trPr>
          <w:jc w:val="center"/>
        </w:trPr>
        <w:tc>
          <w:tcPr>
            <w:tcW w:w="1552" w:type="dxa"/>
            <w:vAlign w:val="center"/>
          </w:tcPr>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1</w:t>
            </w:r>
            <w:r w:rsidR="00EE7B27" w:rsidRPr="0048477F">
              <w:rPr>
                <w:rFonts w:ascii="微软雅黑" w:eastAsia="微软雅黑" w:hAnsi="微软雅黑"/>
                <w:sz w:val="24"/>
                <w:szCs w:val="24"/>
              </w:rPr>
              <w:t>3</w:t>
            </w:r>
            <w:r w:rsidRPr="0048477F">
              <w:rPr>
                <w:rFonts w:ascii="微软雅黑" w:eastAsia="微软雅黑" w:hAnsi="微软雅黑"/>
                <w:sz w:val="24"/>
                <w:szCs w:val="24"/>
              </w:rPr>
              <w:t>:30–1</w:t>
            </w:r>
            <w:r w:rsidR="00EE7B27" w:rsidRPr="0048477F">
              <w:rPr>
                <w:rFonts w:ascii="微软雅黑" w:eastAsia="微软雅黑" w:hAnsi="微软雅黑"/>
                <w:sz w:val="24"/>
                <w:szCs w:val="24"/>
              </w:rPr>
              <w:t>3</w:t>
            </w:r>
            <w:r w:rsidRPr="0048477F">
              <w:rPr>
                <w:rFonts w:ascii="微软雅黑" w:eastAsia="微软雅黑" w:hAnsi="微软雅黑"/>
                <w:sz w:val="24"/>
                <w:szCs w:val="24"/>
              </w:rPr>
              <w:t>:35</w:t>
            </w:r>
          </w:p>
        </w:tc>
        <w:tc>
          <w:tcPr>
            <w:tcW w:w="3772" w:type="dxa"/>
            <w:vAlign w:val="center"/>
          </w:tcPr>
          <w:p w:rsidR="009537ED"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w:t>
            </w:r>
            <w:r w:rsidR="009537ED" w:rsidRPr="0048477F">
              <w:rPr>
                <w:rFonts w:ascii="微软雅黑" w:eastAsia="微软雅黑" w:hAnsi="微软雅黑" w:hint="eastAsia"/>
                <w:sz w:val="24"/>
                <w:szCs w:val="24"/>
              </w:rPr>
              <w:t>油气资源与探测国家重点实验室</w:t>
            </w:r>
            <w:r w:rsidR="009537ED" w:rsidRPr="0048477F">
              <w:rPr>
                <w:rFonts w:ascii="微软雅黑" w:eastAsia="微软雅黑" w:hAnsi="微软雅黑"/>
                <w:sz w:val="24"/>
                <w:szCs w:val="24"/>
              </w:rPr>
              <w:t>-</w:t>
            </w:r>
            <w:r w:rsidR="009537ED" w:rsidRPr="0048477F">
              <w:rPr>
                <w:rFonts w:ascii="微软雅黑" w:eastAsia="微软雅黑" w:hAnsi="微软雅黑" w:hint="eastAsia"/>
                <w:sz w:val="24"/>
                <w:szCs w:val="24"/>
              </w:rPr>
              <w:t>蔡司</w:t>
            </w:r>
            <w:r w:rsidRPr="0048477F">
              <w:rPr>
                <w:rFonts w:ascii="微软雅黑" w:eastAsia="微软雅黑" w:hAnsi="微软雅黑" w:hint="eastAsia"/>
                <w:sz w:val="24"/>
                <w:szCs w:val="24"/>
              </w:rPr>
              <w:t>显微技术中心“</w:t>
            </w:r>
            <w:r w:rsidR="009537ED" w:rsidRPr="0048477F">
              <w:rPr>
                <w:rFonts w:ascii="微软雅黑" w:eastAsia="微软雅黑" w:hAnsi="微软雅黑" w:hint="eastAsia"/>
                <w:sz w:val="24"/>
                <w:szCs w:val="24"/>
              </w:rPr>
              <w:t>简介</w:t>
            </w:r>
          </w:p>
        </w:tc>
        <w:tc>
          <w:tcPr>
            <w:tcW w:w="4373" w:type="dxa"/>
            <w:vAlign w:val="center"/>
          </w:tcPr>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孙朗秋</w:t>
            </w:r>
            <w:r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副教授</w:t>
            </w:r>
          </w:p>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中国石油大学（北京）</w:t>
            </w:r>
          </w:p>
        </w:tc>
      </w:tr>
      <w:tr w:rsidR="0048477F" w:rsidRPr="0048477F" w:rsidTr="00C1344B">
        <w:trPr>
          <w:jc w:val="center"/>
        </w:trPr>
        <w:tc>
          <w:tcPr>
            <w:tcW w:w="1552" w:type="dxa"/>
            <w:vAlign w:val="center"/>
          </w:tcPr>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13:35–14:20</w:t>
            </w:r>
          </w:p>
        </w:tc>
        <w:tc>
          <w:tcPr>
            <w:tcW w:w="3772" w:type="dxa"/>
            <w:vAlign w:val="center"/>
          </w:tcPr>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数字岩石技术进展</w:t>
            </w:r>
          </w:p>
        </w:tc>
        <w:tc>
          <w:tcPr>
            <w:tcW w:w="4373" w:type="dxa"/>
            <w:vAlign w:val="center"/>
          </w:tcPr>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Matthew</w:t>
            </w:r>
            <w:r w:rsidRPr="0048477F">
              <w:rPr>
                <w:rFonts w:ascii="微软雅黑" w:eastAsia="微软雅黑" w:hAnsi="微软雅黑" w:hint="eastAsia"/>
                <w:sz w:val="24"/>
                <w:szCs w:val="24"/>
              </w:rPr>
              <w:t>博士</w:t>
            </w:r>
          </w:p>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蔡司显微镜部</w:t>
            </w:r>
          </w:p>
        </w:tc>
      </w:tr>
      <w:tr w:rsidR="0048477F" w:rsidRPr="0048477F" w:rsidTr="00C1344B">
        <w:trPr>
          <w:jc w:val="center"/>
        </w:trPr>
        <w:tc>
          <w:tcPr>
            <w:tcW w:w="1552" w:type="dxa"/>
            <w:vAlign w:val="center"/>
          </w:tcPr>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14:20–15:05</w:t>
            </w:r>
          </w:p>
        </w:tc>
        <w:tc>
          <w:tcPr>
            <w:tcW w:w="3772" w:type="dxa"/>
            <w:vAlign w:val="center"/>
          </w:tcPr>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基于CT、SEM和DCM模拟的致密储层储集空间及联通性表征方法</w:t>
            </w:r>
          </w:p>
        </w:tc>
        <w:tc>
          <w:tcPr>
            <w:tcW w:w="4373" w:type="dxa"/>
            <w:vAlign w:val="center"/>
          </w:tcPr>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刘可禹</w:t>
            </w:r>
            <w:r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教授</w:t>
            </w:r>
          </w:p>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中国石油大学（华东）</w:t>
            </w:r>
          </w:p>
        </w:tc>
      </w:tr>
      <w:tr w:rsidR="0048477F" w:rsidRPr="0048477F" w:rsidTr="00CE2175">
        <w:trPr>
          <w:jc w:val="center"/>
        </w:trPr>
        <w:tc>
          <w:tcPr>
            <w:tcW w:w="9697" w:type="dxa"/>
            <w:gridSpan w:val="3"/>
            <w:shd w:val="clear" w:color="auto" w:fill="F2F2F2"/>
            <w:vAlign w:val="center"/>
          </w:tcPr>
          <w:p w:rsidR="00EE7B27"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会</w:t>
            </w:r>
            <w:r w:rsidRPr="0048477F">
              <w:rPr>
                <w:rFonts w:ascii="微软雅黑" w:eastAsia="微软雅黑" w:hAnsi="微软雅黑" w:hint="eastAsia"/>
                <w:sz w:val="24"/>
                <w:szCs w:val="24"/>
              </w:rPr>
              <w:t xml:space="preserve">  间  休  息  10</w:t>
            </w:r>
            <w:r w:rsidRPr="0048477F">
              <w:rPr>
                <w:rFonts w:ascii="微软雅黑" w:eastAsia="微软雅黑" w:hAnsi="微软雅黑"/>
                <w:sz w:val="24"/>
                <w:szCs w:val="24"/>
              </w:rPr>
              <w:t xml:space="preserve">  分</w:t>
            </w:r>
            <w:r w:rsidRPr="0048477F">
              <w:rPr>
                <w:rFonts w:ascii="微软雅黑" w:eastAsia="微软雅黑" w:hAnsi="微软雅黑" w:hint="eastAsia"/>
                <w:sz w:val="24"/>
                <w:szCs w:val="24"/>
              </w:rPr>
              <w:t xml:space="preserve">  </w:t>
            </w:r>
            <w:r w:rsidRPr="0048477F">
              <w:rPr>
                <w:rFonts w:ascii="微软雅黑" w:eastAsia="微软雅黑" w:hAnsi="微软雅黑"/>
                <w:sz w:val="24"/>
                <w:szCs w:val="24"/>
              </w:rPr>
              <w:t>钟</w:t>
            </w:r>
          </w:p>
        </w:tc>
      </w:tr>
      <w:tr w:rsidR="0048477F" w:rsidRPr="0048477F" w:rsidTr="00C1344B">
        <w:trPr>
          <w:jc w:val="center"/>
        </w:trPr>
        <w:tc>
          <w:tcPr>
            <w:tcW w:w="1552" w:type="dxa"/>
            <w:vAlign w:val="center"/>
          </w:tcPr>
          <w:p w:rsidR="009537ED"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lang w:val="en-CA"/>
              </w:rPr>
              <w:t>15:15–16:00</w:t>
            </w:r>
          </w:p>
        </w:tc>
        <w:tc>
          <w:tcPr>
            <w:tcW w:w="3772" w:type="dxa"/>
            <w:vAlign w:val="center"/>
          </w:tcPr>
          <w:p w:rsidR="009537ED" w:rsidRPr="0048477F" w:rsidRDefault="00EE7B27"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油气储层实验分析新进展</w:t>
            </w:r>
          </w:p>
        </w:tc>
        <w:tc>
          <w:tcPr>
            <w:tcW w:w="4373" w:type="dxa"/>
            <w:vAlign w:val="center"/>
          </w:tcPr>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杨继进</w:t>
            </w:r>
            <w:r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教授</w:t>
            </w:r>
          </w:p>
          <w:p w:rsidR="009537ED" w:rsidRPr="0048477F" w:rsidRDefault="006E4514"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中国科学院</w:t>
            </w:r>
            <w:r w:rsidR="009537ED" w:rsidRPr="0048477F">
              <w:rPr>
                <w:rFonts w:ascii="微软雅黑" w:eastAsia="微软雅黑" w:hAnsi="微软雅黑" w:hint="eastAsia"/>
                <w:sz w:val="24"/>
                <w:szCs w:val="24"/>
              </w:rPr>
              <w:t>地质与地球物理研究所</w:t>
            </w:r>
          </w:p>
        </w:tc>
      </w:tr>
      <w:tr w:rsidR="0048477F" w:rsidRPr="0048477F" w:rsidTr="00C1344B">
        <w:trPr>
          <w:jc w:val="center"/>
        </w:trPr>
        <w:tc>
          <w:tcPr>
            <w:tcW w:w="1552" w:type="dxa"/>
            <w:vAlign w:val="center"/>
          </w:tcPr>
          <w:p w:rsidR="009537ED" w:rsidRPr="0048477F" w:rsidRDefault="00403438"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16</w:t>
            </w:r>
            <w:r w:rsidRPr="0048477F">
              <w:rPr>
                <w:rFonts w:ascii="微软雅黑" w:eastAsia="微软雅黑" w:hAnsi="微软雅黑"/>
                <w:sz w:val="24"/>
                <w:szCs w:val="24"/>
                <w:lang w:val="en-CA"/>
              </w:rPr>
              <w:t>:</w:t>
            </w:r>
            <w:r w:rsidRPr="0048477F">
              <w:rPr>
                <w:rFonts w:ascii="微软雅黑" w:eastAsia="微软雅黑" w:hAnsi="微软雅黑"/>
                <w:sz w:val="24"/>
                <w:szCs w:val="24"/>
              </w:rPr>
              <w:t>00–16:45</w:t>
            </w:r>
          </w:p>
        </w:tc>
        <w:tc>
          <w:tcPr>
            <w:tcW w:w="3772" w:type="dxa"/>
            <w:vAlign w:val="center"/>
          </w:tcPr>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页岩有机质的</w:t>
            </w:r>
          </w:p>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扫描电镜研究与应用</w:t>
            </w:r>
          </w:p>
        </w:tc>
        <w:tc>
          <w:tcPr>
            <w:tcW w:w="4373" w:type="dxa"/>
            <w:vAlign w:val="center"/>
          </w:tcPr>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张慧</w:t>
            </w:r>
            <w:r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教授级高工</w:t>
            </w:r>
          </w:p>
          <w:p w:rsidR="009537ED" w:rsidRPr="0048477F" w:rsidRDefault="009537E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煤炭科学研究总院西安分院</w:t>
            </w:r>
          </w:p>
        </w:tc>
      </w:tr>
      <w:tr w:rsidR="0048477F" w:rsidRPr="0048477F" w:rsidTr="00C1344B">
        <w:trPr>
          <w:jc w:val="center"/>
        </w:trPr>
        <w:tc>
          <w:tcPr>
            <w:tcW w:w="1552" w:type="dxa"/>
            <w:vAlign w:val="center"/>
          </w:tcPr>
          <w:p w:rsidR="009537ED" w:rsidRPr="0048477F" w:rsidRDefault="00403438" w:rsidP="00E1053D">
            <w:pPr>
              <w:snapToGrid w:val="0"/>
              <w:spacing w:line="340" w:lineRule="exact"/>
              <w:jc w:val="center"/>
              <w:rPr>
                <w:rFonts w:ascii="微软雅黑" w:eastAsia="微软雅黑" w:hAnsi="微软雅黑"/>
                <w:sz w:val="24"/>
                <w:szCs w:val="24"/>
                <w:lang w:val="en-CA"/>
              </w:rPr>
            </w:pPr>
            <w:r w:rsidRPr="0048477F">
              <w:rPr>
                <w:rFonts w:ascii="微软雅黑" w:eastAsia="微软雅黑" w:hAnsi="微软雅黑" w:hint="eastAsia"/>
                <w:sz w:val="24"/>
                <w:szCs w:val="24"/>
                <w:lang w:val="en-CA"/>
              </w:rPr>
              <w:t>16:45</w:t>
            </w:r>
            <w:r w:rsidRPr="0048477F">
              <w:rPr>
                <w:rFonts w:ascii="微软雅黑" w:eastAsia="微软雅黑" w:hAnsi="微软雅黑"/>
                <w:sz w:val="24"/>
                <w:szCs w:val="24"/>
                <w:lang w:val="en-CA"/>
              </w:rPr>
              <w:t>–</w:t>
            </w:r>
            <w:r w:rsidRPr="0048477F">
              <w:rPr>
                <w:rFonts w:ascii="微软雅黑" w:eastAsia="微软雅黑" w:hAnsi="微软雅黑" w:hint="eastAsia"/>
                <w:sz w:val="24"/>
                <w:szCs w:val="24"/>
                <w:lang w:val="en-CA"/>
              </w:rPr>
              <w:t>17:</w:t>
            </w:r>
            <w:r w:rsidRPr="0048477F">
              <w:rPr>
                <w:rFonts w:ascii="微软雅黑" w:eastAsia="微软雅黑" w:hAnsi="微软雅黑"/>
                <w:sz w:val="24"/>
                <w:szCs w:val="24"/>
                <w:lang w:val="en-CA"/>
              </w:rPr>
              <w:t>30</w:t>
            </w:r>
          </w:p>
        </w:tc>
        <w:tc>
          <w:tcPr>
            <w:tcW w:w="3772" w:type="dxa"/>
            <w:vAlign w:val="center"/>
          </w:tcPr>
          <w:p w:rsidR="00C1344B" w:rsidRPr="0048477F" w:rsidRDefault="009E3B2A"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低熟页岩储层孔隙结构</w:t>
            </w:r>
            <w:r w:rsidR="00BF697D" w:rsidRPr="0048477F">
              <w:rPr>
                <w:rFonts w:ascii="微软雅黑" w:eastAsia="微软雅黑" w:hAnsi="微软雅黑"/>
                <w:sz w:val="24"/>
                <w:szCs w:val="24"/>
              </w:rPr>
              <w:t>特征</w:t>
            </w:r>
          </w:p>
          <w:p w:rsidR="009537ED" w:rsidRPr="0048477F" w:rsidRDefault="00BF697D"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sz w:val="24"/>
                <w:szCs w:val="24"/>
              </w:rPr>
              <w:t>及其对含油气性的控制</w:t>
            </w:r>
          </w:p>
        </w:tc>
        <w:tc>
          <w:tcPr>
            <w:tcW w:w="4373" w:type="dxa"/>
            <w:vAlign w:val="center"/>
          </w:tcPr>
          <w:p w:rsidR="00403438" w:rsidRPr="0048477F" w:rsidRDefault="00403438"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姜振学</w:t>
            </w:r>
            <w:r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教授</w:t>
            </w:r>
          </w:p>
          <w:p w:rsidR="009537ED" w:rsidRPr="0048477F" w:rsidRDefault="00403438" w:rsidP="00E1053D">
            <w:pPr>
              <w:snapToGrid w:val="0"/>
              <w:spacing w:line="340" w:lineRule="exact"/>
              <w:jc w:val="center"/>
              <w:rPr>
                <w:rFonts w:ascii="微软雅黑" w:eastAsia="微软雅黑" w:hAnsi="微软雅黑"/>
                <w:sz w:val="24"/>
                <w:szCs w:val="24"/>
              </w:rPr>
            </w:pPr>
            <w:r w:rsidRPr="0048477F">
              <w:rPr>
                <w:rFonts w:ascii="微软雅黑" w:eastAsia="微软雅黑" w:hAnsi="微软雅黑" w:hint="eastAsia"/>
                <w:sz w:val="24"/>
                <w:szCs w:val="24"/>
              </w:rPr>
              <w:t>中国石油大学（北京）</w:t>
            </w:r>
          </w:p>
        </w:tc>
      </w:tr>
      <w:tr w:rsidR="0048477F" w:rsidRPr="0048477F" w:rsidTr="00CE2175">
        <w:trPr>
          <w:jc w:val="center"/>
        </w:trPr>
        <w:tc>
          <w:tcPr>
            <w:tcW w:w="9697" w:type="dxa"/>
            <w:gridSpan w:val="3"/>
            <w:shd w:val="clear" w:color="auto" w:fill="F2F2F2"/>
            <w:vAlign w:val="center"/>
          </w:tcPr>
          <w:p w:rsidR="00403438" w:rsidRPr="0048477F" w:rsidRDefault="00403438" w:rsidP="00E1053D">
            <w:pPr>
              <w:tabs>
                <w:tab w:val="left" w:pos="5845"/>
              </w:tabs>
              <w:snapToGrid w:val="0"/>
              <w:spacing w:line="340" w:lineRule="exact"/>
              <w:jc w:val="left"/>
              <w:rPr>
                <w:rFonts w:ascii="微软雅黑" w:eastAsia="微软雅黑" w:hAnsi="微软雅黑"/>
                <w:sz w:val="24"/>
                <w:szCs w:val="24"/>
              </w:rPr>
            </w:pPr>
            <w:r w:rsidRPr="0048477F">
              <w:rPr>
                <w:rFonts w:ascii="微软雅黑" w:eastAsia="微软雅黑" w:hAnsi="微软雅黑"/>
                <w:sz w:val="24"/>
                <w:szCs w:val="24"/>
              </w:rPr>
              <w:t>18:00–19:30</w:t>
            </w:r>
            <w:r w:rsidR="009E3B2A" w:rsidRPr="0048477F">
              <w:rPr>
                <w:rFonts w:ascii="微软雅黑" w:eastAsia="微软雅黑" w:hAnsi="微软雅黑"/>
                <w:sz w:val="24"/>
                <w:szCs w:val="24"/>
              </w:rPr>
              <w:t xml:space="preserve">  </w:t>
            </w:r>
            <w:r w:rsidRPr="0048477F">
              <w:rPr>
                <w:rFonts w:ascii="微软雅黑" w:eastAsia="微软雅黑" w:hAnsi="微软雅黑" w:hint="eastAsia"/>
                <w:sz w:val="24"/>
                <w:szCs w:val="24"/>
              </w:rPr>
              <w:t>工作晚餐</w:t>
            </w:r>
            <w:r w:rsidRPr="0048477F">
              <w:rPr>
                <w:rFonts w:ascii="微软雅黑" w:eastAsia="微软雅黑" w:hAnsi="微软雅黑"/>
                <w:sz w:val="24"/>
                <w:szCs w:val="24"/>
              </w:rPr>
              <w:tab/>
            </w:r>
            <w:r w:rsidRPr="0048477F">
              <w:rPr>
                <w:rFonts w:ascii="微软雅黑" w:eastAsia="微软雅黑" w:hAnsi="微软雅黑" w:hint="eastAsia"/>
                <w:sz w:val="24"/>
                <w:szCs w:val="24"/>
              </w:rPr>
              <w:t>地点：</w:t>
            </w:r>
            <w:r w:rsidR="00D51C27" w:rsidRPr="0048477F">
              <w:rPr>
                <w:rFonts w:ascii="微软雅黑" w:eastAsia="微软雅黑" w:hAnsi="微软雅黑" w:hint="eastAsia"/>
                <w:sz w:val="24"/>
                <w:szCs w:val="24"/>
              </w:rPr>
              <w:t>北校区，</w:t>
            </w:r>
            <w:r w:rsidRPr="0048477F">
              <w:rPr>
                <w:rFonts w:ascii="微软雅黑" w:eastAsia="微软雅黑" w:hAnsi="微软雅黑" w:hint="eastAsia"/>
                <w:sz w:val="24"/>
                <w:szCs w:val="24"/>
              </w:rPr>
              <w:t>翠宫招待所</w:t>
            </w:r>
          </w:p>
        </w:tc>
      </w:tr>
    </w:tbl>
    <w:p w:rsidR="009537ED" w:rsidRPr="0048477F" w:rsidRDefault="009537ED" w:rsidP="00927353">
      <w:pPr>
        <w:snapToGrid w:val="0"/>
        <w:spacing w:line="276" w:lineRule="auto"/>
        <w:rPr>
          <w:rFonts w:ascii="微软雅黑" w:eastAsia="微软雅黑" w:hAnsi="微软雅黑"/>
          <w:sz w:val="24"/>
          <w:szCs w:val="24"/>
        </w:rPr>
      </w:pPr>
      <w:r w:rsidRPr="0048477F">
        <w:rPr>
          <w:rFonts w:ascii="微软雅黑" w:eastAsia="微软雅黑" w:hAnsi="微软雅黑" w:hint="eastAsia"/>
          <w:sz w:val="24"/>
          <w:szCs w:val="24"/>
        </w:rPr>
        <w:t>外地或其他时间报到的参会者请与会务人员联系：</w:t>
      </w:r>
    </w:p>
    <w:p w:rsidR="009537ED" w:rsidRPr="0048477F" w:rsidRDefault="0048477F" w:rsidP="00061BAC">
      <w:pPr>
        <w:snapToGrid w:val="0"/>
        <w:spacing w:line="276" w:lineRule="auto"/>
        <w:rPr>
          <w:rFonts w:ascii="微软雅黑" w:eastAsia="微软雅黑" w:hAnsi="微软雅黑"/>
          <w:sz w:val="24"/>
          <w:szCs w:val="24"/>
        </w:rPr>
      </w:pPr>
      <w:r w:rsidRPr="0048477F">
        <w:rPr>
          <w:rFonts w:ascii="微软雅黑" w:eastAsia="微软雅黑" w:hAnsi="微软雅黑"/>
          <w:sz w:val="24"/>
          <w:szCs w:val="24"/>
        </w:rPr>
        <w:t>常</w:t>
      </w:r>
      <w:r>
        <w:rPr>
          <w:rFonts w:ascii="微软雅黑" w:eastAsia="微软雅黑" w:hAnsi="微软雅黑"/>
          <w:sz w:val="24"/>
          <w:szCs w:val="24"/>
        </w:rPr>
        <w:t>佳琪</w:t>
      </w:r>
      <w:r>
        <w:rPr>
          <w:rFonts w:ascii="微软雅黑" w:eastAsia="微软雅黑" w:hAnsi="微软雅黑" w:hint="eastAsia"/>
          <w:sz w:val="24"/>
          <w:szCs w:val="24"/>
        </w:rPr>
        <w:t xml:space="preserve">  13389966187</w:t>
      </w:r>
      <w:r>
        <w:rPr>
          <w:rFonts w:ascii="微软雅黑" w:eastAsia="微软雅黑" w:hAnsi="微软雅黑"/>
          <w:sz w:val="24"/>
          <w:szCs w:val="24"/>
        </w:rPr>
        <w:t xml:space="preserve">      黄一舟</w:t>
      </w:r>
      <w:r>
        <w:rPr>
          <w:rFonts w:ascii="微软雅黑" w:eastAsia="微软雅黑" w:hAnsi="微软雅黑" w:hint="eastAsia"/>
          <w:sz w:val="24"/>
          <w:szCs w:val="24"/>
        </w:rPr>
        <w:t xml:space="preserve">  18614067881</w:t>
      </w:r>
    </w:p>
    <w:p w:rsidR="009832E9" w:rsidRDefault="009832E9" w:rsidP="009832E9">
      <w:pPr>
        <w:snapToGrid w:val="0"/>
        <w:jc w:val="center"/>
        <w:rPr>
          <w:rFonts w:ascii="微软雅黑" w:eastAsia="微软雅黑" w:hAnsi="微软雅黑"/>
          <w:sz w:val="36"/>
          <w:szCs w:val="36"/>
        </w:rPr>
      </w:pPr>
    </w:p>
    <w:p w:rsidR="009537ED" w:rsidRPr="009832E9" w:rsidRDefault="009832E9" w:rsidP="009832E9">
      <w:pPr>
        <w:snapToGrid w:val="0"/>
        <w:jc w:val="center"/>
        <w:rPr>
          <w:rFonts w:ascii="微软雅黑" w:eastAsia="微软雅黑" w:hAnsi="微软雅黑"/>
          <w:sz w:val="36"/>
          <w:szCs w:val="36"/>
        </w:rPr>
      </w:pPr>
      <w:r w:rsidRPr="009832E9">
        <w:rPr>
          <w:rFonts w:ascii="微软雅黑" w:eastAsia="微软雅黑" w:hAnsi="微软雅黑" w:hint="eastAsia"/>
          <w:sz w:val="36"/>
          <w:szCs w:val="36"/>
        </w:rPr>
        <w:t xml:space="preserve">参  会  </w:t>
      </w:r>
      <w:r w:rsidR="009537ED" w:rsidRPr="009832E9">
        <w:rPr>
          <w:rFonts w:ascii="微软雅黑" w:eastAsia="微软雅黑" w:hAnsi="微软雅黑" w:hint="eastAsia"/>
          <w:sz w:val="36"/>
          <w:szCs w:val="36"/>
        </w:rPr>
        <w:t>回</w:t>
      </w:r>
      <w:r w:rsidR="009537ED" w:rsidRPr="009832E9">
        <w:rPr>
          <w:rFonts w:ascii="微软雅黑" w:eastAsia="微软雅黑" w:hAnsi="微软雅黑"/>
          <w:sz w:val="36"/>
          <w:szCs w:val="36"/>
        </w:rPr>
        <w:t xml:space="preserve">  </w:t>
      </w:r>
      <w:r w:rsidR="009537ED" w:rsidRPr="009832E9">
        <w:rPr>
          <w:rFonts w:ascii="微软雅黑" w:eastAsia="微软雅黑" w:hAnsi="微软雅黑" w:hint="eastAsia"/>
          <w:sz w:val="36"/>
          <w:szCs w:val="36"/>
        </w:rPr>
        <w:t>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829"/>
        <w:gridCol w:w="1300"/>
        <w:gridCol w:w="2964"/>
      </w:tblGrid>
      <w:tr w:rsidR="00CE2175" w:rsidRPr="0048477F" w:rsidTr="00CE2175">
        <w:trPr>
          <w:jc w:val="center"/>
        </w:trPr>
        <w:tc>
          <w:tcPr>
            <w:tcW w:w="1435" w:type="dxa"/>
            <w:shd w:val="clear" w:color="auto" w:fill="auto"/>
            <w:vAlign w:val="center"/>
          </w:tcPr>
          <w:p w:rsidR="009537ED" w:rsidRPr="00CE2175" w:rsidRDefault="009537ED" w:rsidP="00CE2175">
            <w:pPr>
              <w:snapToGrid w:val="0"/>
              <w:spacing w:line="276" w:lineRule="auto"/>
              <w:jc w:val="center"/>
              <w:rPr>
                <w:rFonts w:ascii="微软雅黑" w:eastAsia="微软雅黑" w:hAnsi="微软雅黑"/>
                <w:sz w:val="24"/>
                <w:szCs w:val="24"/>
              </w:rPr>
            </w:pPr>
            <w:r w:rsidRPr="00CE2175">
              <w:rPr>
                <w:rFonts w:ascii="微软雅黑" w:eastAsia="微软雅黑" w:hAnsi="微软雅黑" w:hint="eastAsia"/>
                <w:sz w:val="24"/>
                <w:szCs w:val="24"/>
              </w:rPr>
              <w:t>姓</w:t>
            </w:r>
            <w:r w:rsidRPr="00CE2175">
              <w:rPr>
                <w:rFonts w:ascii="微软雅黑" w:eastAsia="微软雅黑" w:hAnsi="微软雅黑"/>
                <w:sz w:val="24"/>
                <w:szCs w:val="24"/>
              </w:rPr>
              <w:t xml:space="preserve"> </w:t>
            </w:r>
            <w:r w:rsidR="009832E9" w:rsidRPr="00CE2175">
              <w:rPr>
                <w:rFonts w:ascii="微软雅黑" w:eastAsia="微软雅黑" w:hAnsi="微软雅黑"/>
                <w:sz w:val="24"/>
                <w:szCs w:val="24"/>
              </w:rPr>
              <w:t xml:space="preserve"> </w:t>
            </w:r>
            <w:r w:rsidRPr="00CE2175">
              <w:rPr>
                <w:rFonts w:ascii="微软雅黑" w:eastAsia="微软雅黑" w:hAnsi="微软雅黑" w:hint="eastAsia"/>
                <w:sz w:val="24"/>
                <w:szCs w:val="24"/>
              </w:rPr>
              <w:t>名</w:t>
            </w:r>
          </w:p>
        </w:tc>
        <w:tc>
          <w:tcPr>
            <w:tcW w:w="2829" w:type="dxa"/>
            <w:shd w:val="clear" w:color="auto" w:fill="auto"/>
            <w:vAlign w:val="center"/>
          </w:tcPr>
          <w:p w:rsidR="009537ED" w:rsidRPr="00CE2175" w:rsidRDefault="009537ED" w:rsidP="00CE2175">
            <w:pPr>
              <w:snapToGrid w:val="0"/>
              <w:spacing w:line="276" w:lineRule="auto"/>
              <w:jc w:val="center"/>
              <w:rPr>
                <w:rFonts w:ascii="微软雅黑" w:eastAsia="微软雅黑" w:hAnsi="微软雅黑"/>
                <w:sz w:val="24"/>
                <w:szCs w:val="24"/>
              </w:rPr>
            </w:pPr>
          </w:p>
        </w:tc>
        <w:tc>
          <w:tcPr>
            <w:tcW w:w="1300" w:type="dxa"/>
            <w:shd w:val="clear" w:color="auto" w:fill="auto"/>
            <w:vAlign w:val="center"/>
          </w:tcPr>
          <w:p w:rsidR="009537ED" w:rsidRPr="00CE2175" w:rsidRDefault="009537ED" w:rsidP="00CE2175">
            <w:pPr>
              <w:snapToGrid w:val="0"/>
              <w:spacing w:line="276" w:lineRule="auto"/>
              <w:jc w:val="center"/>
              <w:rPr>
                <w:rFonts w:ascii="微软雅黑" w:eastAsia="微软雅黑" w:hAnsi="微软雅黑"/>
                <w:sz w:val="24"/>
                <w:szCs w:val="24"/>
              </w:rPr>
            </w:pPr>
            <w:r w:rsidRPr="00CE2175">
              <w:rPr>
                <w:rFonts w:ascii="微软雅黑" w:eastAsia="微软雅黑" w:hAnsi="微软雅黑" w:hint="eastAsia"/>
                <w:sz w:val="24"/>
                <w:szCs w:val="24"/>
              </w:rPr>
              <w:t>职称</w:t>
            </w:r>
            <w:r w:rsidRPr="00CE2175">
              <w:rPr>
                <w:rFonts w:ascii="微软雅黑" w:eastAsia="微软雅黑" w:hAnsi="微软雅黑"/>
                <w:sz w:val="24"/>
                <w:szCs w:val="24"/>
              </w:rPr>
              <w:t>/</w:t>
            </w:r>
            <w:r w:rsidRPr="00CE2175">
              <w:rPr>
                <w:rFonts w:ascii="微软雅黑" w:eastAsia="微软雅黑" w:hAnsi="微软雅黑" w:hint="eastAsia"/>
                <w:sz w:val="24"/>
                <w:szCs w:val="24"/>
              </w:rPr>
              <w:t>职务</w:t>
            </w:r>
          </w:p>
        </w:tc>
        <w:tc>
          <w:tcPr>
            <w:tcW w:w="2964" w:type="dxa"/>
            <w:shd w:val="clear" w:color="auto" w:fill="auto"/>
            <w:vAlign w:val="center"/>
          </w:tcPr>
          <w:p w:rsidR="009537ED" w:rsidRPr="00CE2175" w:rsidRDefault="009537ED" w:rsidP="00CE2175">
            <w:pPr>
              <w:snapToGrid w:val="0"/>
              <w:spacing w:line="276" w:lineRule="auto"/>
              <w:jc w:val="center"/>
              <w:rPr>
                <w:rFonts w:ascii="微软雅黑" w:eastAsia="微软雅黑" w:hAnsi="微软雅黑"/>
                <w:sz w:val="24"/>
                <w:szCs w:val="24"/>
              </w:rPr>
            </w:pPr>
          </w:p>
        </w:tc>
      </w:tr>
      <w:tr w:rsidR="009832E9" w:rsidRPr="0048477F" w:rsidTr="00CE2175">
        <w:trPr>
          <w:jc w:val="center"/>
        </w:trPr>
        <w:tc>
          <w:tcPr>
            <w:tcW w:w="1435" w:type="dxa"/>
            <w:shd w:val="clear" w:color="auto" w:fill="auto"/>
            <w:vAlign w:val="center"/>
          </w:tcPr>
          <w:p w:rsidR="009832E9" w:rsidRPr="00CE2175" w:rsidRDefault="009832E9" w:rsidP="00CE2175">
            <w:pPr>
              <w:snapToGrid w:val="0"/>
              <w:spacing w:line="276" w:lineRule="auto"/>
              <w:jc w:val="center"/>
              <w:rPr>
                <w:rFonts w:ascii="微软雅黑" w:eastAsia="微软雅黑" w:hAnsi="微软雅黑"/>
                <w:sz w:val="24"/>
                <w:szCs w:val="24"/>
              </w:rPr>
            </w:pPr>
            <w:r w:rsidRPr="00CE2175">
              <w:rPr>
                <w:rFonts w:ascii="微软雅黑" w:eastAsia="微软雅黑" w:hAnsi="微软雅黑" w:hint="eastAsia"/>
                <w:sz w:val="24"/>
                <w:szCs w:val="24"/>
              </w:rPr>
              <w:t>单</w:t>
            </w:r>
            <w:r w:rsidRPr="00CE2175">
              <w:rPr>
                <w:rFonts w:ascii="微软雅黑" w:eastAsia="微软雅黑" w:hAnsi="微软雅黑"/>
                <w:sz w:val="24"/>
                <w:szCs w:val="24"/>
              </w:rPr>
              <w:t xml:space="preserve">  </w:t>
            </w:r>
            <w:r w:rsidRPr="00CE2175">
              <w:rPr>
                <w:rFonts w:ascii="微软雅黑" w:eastAsia="微软雅黑" w:hAnsi="微软雅黑" w:hint="eastAsia"/>
                <w:sz w:val="24"/>
                <w:szCs w:val="24"/>
              </w:rPr>
              <w:t>位</w:t>
            </w:r>
          </w:p>
        </w:tc>
        <w:tc>
          <w:tcPr>
            <w:tcW w:w="7093" w:type="dxa"/>
            <w:gridSpan w:val="3"/>
            <w:shd w:val="clear" w:color="auto" w:fill="auto"/>
            <w:vAlign w:val="center"/>
          </w:tcPr>
          <w:p w:rsidR="009832E9" w:rsidRPr="00CE2175" w:rsidRDefault="009832E9" w:rsidP="00CE2175">
            <w:pPr>
              <w:snapToGrid w:val="0"/>
              <w:spacing w:line="276" w:lineRule="auto"/>
              <w:rPr>
                <w:rFonts w:ascii="微软雅黑" w:eastAsia="微软雅黑" w:hAnsi="微软雅黑"/>
                <w:sz w:val="24"/>
                <w:szCs w:val="24"/>
              </w:rPr>
            </w:pPr>
          </w:p>
        </w:tc>
      </w:tr>
      <w:tr w:rsidR="009832E9" w:rsidRPr="0048477F" w:rsidTr="00CE2175">
        <w:trPr>
          <w:jc w:val="center"/>
        </w:trPr>
        <w:tc>
          <w:tcPr>
            <w:tcW w:w="1435" w:type="dxa"/>
            <w:tcBorders>
              <w:right w:val="single" w:sz="4" w:space="0" w:color="000000"/>
            </w:tcBorders>
            <w:shd w:val="clear" w:color="auto" w:fill="auto"/>
            <w:vAlign w:val="center"/>
          </w:tcPr>
          <w:p w:rsidR="009832E9" w:rsidRPr="00CE2175" w:rsidRDefault="009832E9" w:rsidP="00CE2175">
            <w:pPr>
              <w:snapToGrid w:val="0"/>
              <w:spacing w:line="276" w:lineRule="auto"/>
              <w:jc w:val="center"/>
              <w:rPr>
                <w:rFonts w:ascii="微软雅黑" w:eastAsia="微软雅黑" w:hAnsi="微软雅黑"/>
                <w:sz w:val="24"/>
                <w:szCs w:val="24"/>
              </w:rPr>
            </w:pPr>
            <w:r w:rsidRPr="00CE2175">
              <w:rPr>
                <w:rFonts w:ascii="微软雅黑" w:eastAsia="微软雅黑" w:hAnsi="微软雅黑" w:hint="eastAsia"/>
                <w:sz w:val="24"/>
                <w:szCs w:val="24"/>
              </w:rPr>
              <w:t>拟报到时间</w:t>
            </w:r>
          </w:p>
        </w:tc>
        <w:tc>
          <w:tcPr>
            <w:tcW w:w="7093" w:type="dxa"/>
            <w:gridSpan w:val="3"/>
            <w:tcBorders>
              <w:top w:val="single" w:sz="4" w:space="0" w:color="000000"/>
              <w:left w:val="single" w:sz="4" w:space="0" w:color="000000"/>
            </w:tcBorders>
            <w:shd w:val="clear" w:color="auto" w:fill="auto"/>
            <w:vAlign w:val="center"/>
          </w:tcPr>
          <w:p w:rsidR="009832E9" w:rsidRPr="00CE2175" w:rsidRDefault="009832E9" w:rsidP="00CE2175">
            <w:pPr>
              <w:snapToGrid w:val="0"/>
              <w:spacing w:line="276" w:lineRule="auto"/>
              <w:rPr>
                <w:rFonts w:ascii="微软雅黑" w:eastAsia="微软雅黑" w:hAnsi="微软雅黑"/>
                <w:sz w:val="24"/>
                <w:szCs w:val="24"/>
              </w:rPr>
            </w:pPr>
            <w:r w:rsidRPr="00CE2175">
              <w:rPr>
                <w:rFonts w:ascii="微软雅黑" w:eastAsia="微软雅黑" w:hAnsi="微软雅黑"/>
                <w:sz w:val="24"/>
                <w:szCs w:val="24"/>
              </w:rPr>
              <w:sym w:font="Symbol" w:char="F0F0"/>
            </w:r>
            <w:r w:rsidRPr="00CE2175">
              <w:rPr>
                <w:rFonts w:ascii="微软雅黑" w:eastAsia="微软雅黑" w:hAnsi="微软雅黑"/>
                <w:sz w:val="24"/>
                <w:szCs w:val="24"/>
              </w:rPr>
              <w:t xml:space="preserve"> 4</w:t>
            </w:r>
            <w:r w:rsidRPr="00CE2175">
              <w:rPr>
                <w:rFonts w:ascii="微软雅黑" w:eastAsia="微软雅黑" w:hAnsi="微软雅黑" w:hint="eastAsia"/>
                <w:sz w:val="24"/>
                <w:szCs w:val="24"/>
              </w:rPr>
              <w:t>月</w:t>
            </w:r>
            <w:r w:rsidRPr="00CE2175">
              <w:rPr>
                <w:rFonts w:ascii="微软雅黑" w:eastAsia="微软雅黑" w:hAnsi="微软雅黑"/>
                <w:sz w:val="24"/>
                <w:szCs w:val="24"/>
              </w:rPr>
              <w:t>17</w:t>
            </w:r>
            <w:r w:rsidRPr="00CE2175">
              <w:rPr>
                <w:rFonts w:ascii="微软雅黑" w:eastAsia="微软雅黑" w:hAnsi="微软雅黑" w:hint="eastAsia"/>
                <w:sz w:val="24"/>
                <w:szCs w:val="24"/>
              </w:rPr>
              <w:t xml:space="preserve">日    </w:t>
            </w:r>
            <w:r w:rsidRPr="00CE2175">
              <w:rPr>
                <w:rFonts w:ascii="微软雅黑" w:eastAsia="微软雅黑" w:hAnsi="微软雅黑"/>
                <w:sz w:val="24"/>
                <w:szCs w:val="24"/>
              </w:rPr>
              <w:sym w:font="Symbol" w:char="F0FF"/>
            </w:r>
            <w:r w:rsidRPr="00CE2175">
              <w:rPr>
                <w:rFonts w:ascii="微软雅黑" w:eastAsia="微软雅黑" w:hAnsi="微软雅黑"/>
                <w:sz w:val="24"/>
                <w:szCs w:val="24"/>
              </w:rPr>
              <w:t xml:space="preserve"> </w:t>
            </w:r>
            <w:smartTag w:uri="urn:schemas-microsoft-com:office:smarttags" w:element="chsdate">
              <w:smartTagPr>
                <w:attr w:name="IsROCDate" w:val="False"/>
                <w:attr w:name="IsLunarDate" w:val="False"/>
                <w:attr w:name="Day" w:val="18"/>
                <w:attr w:name="Month" w:val="4"/>
                <w:attr w:name="Year" w:val="2018"/>
              </w:smartTagPr>
              <w:r w:rsidRPr="00CE2175">
                <w:rPr>
                  <w:rFonts w:ascii="微软雅黑" w:eastAsia="微软雅黑" w:hAnsi="微软雅黑"/>
                  <w:sz w:val="24"/>
                  <w:szCs w:val="24"/>
                </w:rPr>
                <w:t>4</w:t>
              </w:r>
              <w:r w:rsidRPr="00CE2175">
                <w:rPr>
                  <w:rFonts w:ascii="微软雅黑" w:eastAsia="微软雅黑" w:hAnsi="微软雅黑" w:hint="eastAsia"/>
                  <w:sz w:val="24"/>
                  <w:szCs w:val="24"/>
                </w:rPr>
                <w:t>月</w:t>
              </w:r>
              <w:r w:rsidRPr="00CE2175">
                <w:rPr>
                  <w:rFonts w:ascii="微软雅黑" w:eastAsia="微软雅黑" w:hAnsi="微软雅黑"/>
                  <w:sz w:val="24"/>
                  <w:szCs w:val="24"/>
                </w:rPr>
                <w:t>18</w:t>
              </w:r>
              <w:r w:rsidRPr="00CE2175">
                <w:rPr>
                  <w:rFonts w:ascii="微软雅黑" w:eastAsia="微软雅黑" w:hAnsi="微软雅黑" w:hint="eastAsia"/>
                  <w:sz w:val="24"/>
                  <w:szCs w:val="24"/>
                </w:rPr>
                <w:t>日</w:t>
              </w:r>
            </w:smartTag>
            <w:r w:rsidRPr="00CE2175">
              <w:rPr>
                <w:rFonts w:ascii="微软雅黑" w:eastAsia="微软雅黑" w:hAnsi="微软雅黑" w:hint="eastAsia"/>
                <w:sz w:val="24"/>
                <w:szCs w:val="24"/>
              </w:rPr>
              <w:t xml:space="preserve">上午    </w:t>
            </w:r>
            <w:r w:rsidRPr="00CE2175">
              <w:rPr>
                <w:rFonts w:ascii="微软雅黑" w:eastAsia="微软雅黑" w:hAnsi="微软雅黑" w:hint="eastAsia"/>
                <w:sz w:val="24"/>
                <w:szCs w:val="24"/>
              </w:rPr>
              <w:sym w:font="Symbol" w:char="F0FF"/>
            </w:r>
            <w:r w:rsidRPr="00CE2175">
              <w:rPr>
                <w:rFonts w:ascii="微软雅黑" w:eastAsia="微软雅黑" w:hAnsi="微软雅黑"/>
                <w:sz w:val="24"/>
                <w:szCs w:val="24"/>
              </w:rPr>
              <w:t xml:space="preserve"> </w:t>
            </w:r>
            <w:r w:rsidRPr="00CE2175">
              <w:rPr>
                <w:rFonts w:ascii="微软雅黑" w:eastAsia="微软雅黑" w:hAnsi="微软雅黑" w:hint="eastAsia"/>
                <w:sz w:val="24"/>
                <w:szCs w:val="24"/>
              </w:rPr>
              <w:t>会前</w:t>
            </w:r>
          </w:p>
        </w:tc>
      </w:tr>
    </w:tbl>
    <w:p w:rsidR="009537ED" w:rsidRPr="0048477F" w:rsidRDefault="009832E9" w:rsidP="00C712D1">
      <w:pPr>
        <w:snapToGrid w:val="0"/>
        <w:spacing w:line="276" w:lineRule="auto"/>
        <w:jc w:val="center"/>
        <w:rPr>
          <w:rFonts w:ascii="微软雅黑" w:eastAsia="微软雅黑" w:hAnsi="微软雅黑"/>
          <w:sz w:val="24"/>
          <w:szCs w:val="24"/>
        </w:rPr>
      </w:pPr>
      <w:r w:rsidRPr="009832E9">
        <w:rPr>
          <w:rFonts w:ascii="微软雅黑" w:eastAsia="微软雅黑" w:hAnsi="微软雅黑" w:hint="eastAsia"/>
          <w:sz w:val="24"/>
          <w:szCs w:val="24"/>
        </w:rPr>
        <w:t>请于4月1</w:t>
      </w:r>
      <w:r w:rsidR="006042EE">
        <w:rPr>
          <w:rFonts w:ascii="微软雅黑" w:eastAsia="微软雅黑" w:hAnsi="微软雅黑" w:hint="eastAsia"/>
          <w:sz w:val="24"/>
          <w:szCs w:val="24"/>
        </w:rPr>
        <w:t>4</w:t>
      </w:r>
      <w:bookmarkStart w:id="0" w:name="_GoBack"/>
      <w:bookmarkEnd w:id="0"/>
      <w:r w:rsidRPr="009832E9">
        <w:rPr>
          <w:rFonts w:ascii="微软雅黑" w:eastAsia="微软雅黑" w:hAnsi="微软雅黑" w:hint="eastAsia"/>
          <w:sz w:val="24"/>
          <w:szCs w:val="24"/>
        </w:rPr>
        <w:t>日前将回执发送</w:t>
      </w:r>
      <w:r w:rsidR="0070384E">
        <w:rPr>
          <w:rFonts w:ascii="微软雅黑" w:eastAsia="微软雅黑" w:hAnsi="微软雅黑" w:hint="eastAsia"/>
          <w:sz w:val="24"/>
          <w:szCs w:val="24"/>
        </w:rPr>
        <w:t>到</w:t>
      </w:r>
      <w:r w:rsidRPr="00C712D1">
        <w:rPr>
          <w:rFonts w:ascii="微软雅黑" w:eastAsia="微软雅黑" w:hAnsi="微软雅黑"/>
          <w:sz w:val="24"/>
          <w:szCs w:val="24"/>
        </w:rPr>
        <w:t>sunlq@cup.edu.cn</w:t>
      </w:r>
      <w:r w:rsidR="0070384E" w:rsidRPr="00C712D1">
        <w:rPr>
          <w:rFonts w:ascii="微软雅黑" w:eastAsia="微软雅黑" w:hAnsi="微软雅黑"/>
          <w:sz w:val="24"/>
          <w:szCs w:val="24"/>
        </w:rPr>
        <w:t>，感谢您的支持！</w:t>
      </w:r>
    </w:p>
    <w:sectPr w:rsidR="009537ED" w:rsidRPr="0048477F" w:rsidSect="00C1344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89" w:rsidRDefault="00B36589" w:rsidP="00B5068E">
      <w:r>
        <w:separator/>
      </w:r>
    </w:p>
  </w:endnote>
  <w:endnote w:type="continuationSeparator" w:id="0">
    <w:p w:rsidR="00B36589" w:rsidRDefault="00B36589" w:rsidP="00B5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Arial"/>
    <w:panose1 w:val="020B0503020204020204"/>
    <w:charset w:val="86"/>
    <w:family w:val="swiss"/>
    <w:pitch w:val="variable"/>
    <w:sig w:usb0="80000287" w:usb1="28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89" w:rsidRDefault="00B36589" w:rsidP="00B5068E">
      <w:r>
        <w:separator/>
      </w:r>
    </w:p>
  </w:footnote>
  <w:footnote w:type="continuationSeparator" w:id="0">
    <w:p w:rsidR="00B36589" w:rsidRDefault="00B36589" w:rsidP="00B50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D5E0E6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ADC26C2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B9A8173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B98058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7A460F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F823E7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BE429B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F2AC76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FE015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5DCB02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A68"/>
    <w:rsid w:val="00013BB6"/>
    <w:rsid w:val="00056486"/>
    <w:rsid w:val="00057EBB"/>
    <w:rsid w:val="00061BAC"/>
    <w:rsid w:val="000669EE"/>
    <w:rsid w:val="0006768B"/>
    <w:rsid w:val="00090E68"/>
    <w:rsid w:val="00097744"/>
    <w:rsid w:val="000B3E7E"/>
    <w:rsid w:val="000C34C6"/>
    <w:rsid w:val="000C5DA3"/>
    <w:rsid w:val="000E6F18"/>
    <w:rsid w:val="000F4C44"/>
    <w:rsid w:val="000F5831"/>
    <w:rsid w:val="000F768D"/>
    <w:rsid w:val="001647F3"/>
    <w:rsid w:val="00192E0D"/>
    <w:rsid w:val="001C6391"/>
    <w:rsid w:val="001E5AD5"/>
    <w:rsid w:val="00242337"/>
    <w:rsid w:val="0026597C"/>
    <w:rsid w:val="002D0FEA"/>
    <w:rsid w:val="002E142C"/>
    <w:rsid w:val="0038730C"/>
    <w:rsid w:val="003919CD"/>
    <w:rsid w:val="00392B0C"/>
    <w:rsid w:val="00397300"/>
    <w:rsid w:val="003B066C"/>
    <w:rsid w:val="003F5DD8"/>
    <w:rsid w:val="003F706D"/>
    <w:rsid w:val="00403438"/>
    <w:rsid w:val="00406AD8"/>
    <w:rsid w:val="00412F16"/>
    <w:rsid w:val="00413064"/>
    <w:rsid w:val="0048477F"/>
    <w:rsid w:val="00486931"/>
    <w:rsid w:val="00507A54"/>
    <w:rsid w:val="005237A2"/>
    <w:rsid w:val="00523A68"/>
    <w:rsid w:val="00537B4F"/>
    <w:rsid w:val="00557529"/>
    <w:rsid w:val="005B7093"/>
    <w:rsid w:val="005F0E59"/>
    <w:rsid w:val="005F46AA"/>
    <w:rsid w:val="006042EE"/>
    <w:rsid w:val="00624CE4"/>
    <w:rsid w:val="006526F6"/>
    <w:rsid w:val="00687CD7"/>
    <w:rsid w:val="006E4514"/>
    <w:rsid w:val="006F6323"/>
    <w:rsid w:val="0070384E"/>
    <w:rsid w:val="0072196E"/>
    <w:rsid w:val="00756935"/>
    <w:rsid w:val="00763A65"/>
    <w:rsid w:val="00773DF4"/>
    <w:rsid w:val="007C49BC"/>
    <w:rsid w:val="007D1313"/>
    <w:rsid w:val="007F3F12"/>
    <w:rsid w:val="007F436C"/>
    <w:rsid w:val="007F6F5C"/>
    <w:rsid w:val="00816FF0"/>
    <w:rsid w:val="00841B41"/>
    <w:rsid w:val="00842A52"/>
    <w:rsid w:val="00855F63"/>
    <w:rsid w:val="00872860"/>
    <w:rsid w:val="00903C8E"/>
    <w:rsid w:val="0092362B"/>
    <w:rsid w:val="00927353"/>
    <w:rsid w:val="00942AD8"/>
    <w:rsid w:val="00951F50"/>
    <w:rsid w:val="00952026"/>
    <w:rsid w:val="009537ED"/>
    <w:rsid w:val="00967D09"/>
    <w:rsid w:val="009832E9"/>
    <w:rsid w:val="009C262E"/>
    <w:rsid w:val="009C6148"/>
    <w:rsid w:val="009D2AF5"/>
    <w:rsid w:val="009E3B2A"/>
    <w:rsid w:val="00A2563E"/>
    <w:rsid w:val="00A5084E"/>
    <w:rsid w:val="00A57329"/>
    <w:rsid w:val="00A624BA"/>
    <w:rsid w:val="00A63F09"/>
    <w:rsid w:val="00AF451B"/>
    <w:rsid w:val="00B06CF5"/>
    <w:rsid w:val="00B14EC8"/>
    <w:rsid w:val="00B36589"/>
    <w:rsid w:val="00B5068E"/>
    <w:rsid w:val="00B62BD9"/>
    <w:rsid w:val="00B84CFE"/>
    <w:rsid w:val="00B870E0"/>
    <w:rsid w:val="00B90088"/>
    <w:rsid w:val="00BA37F6"/>
    <w:rsid w:val="00BC512E"/>
    <w:rsid w:val="00BF697D"/>
    <w:rsid w:val="00C0567E"/>
    <w:rsid w:val="00C1344B"/>
    <w:rsid w:val="00C2179A"/>
    <w:rsid w:val="00C30006"/>
    <w:rsid w:val="00C65542"/>
    <w:rsid w:val="00C712D1"/>
    <w:rsid w:val="00C8736A"/>
    <w:rsid w:val="00C947BE"/>
    <w:rsid w:val="00C96F89"/>
    <w:rsid w:val="00CB43F9"/>
    <w:rsid w:val="00CD3A79"/>
    <w:rsid w:val="00CE2175"/>
    <w:rsid w:val="00CE73CB"/>
    <w:rsid w:val="00D01E39"/>
    <w:rsid w:val="00D17C2E"/>
    <w:rsid w:val="00D27EB8"/>
    <w:rsid w:val="00D51C27"/>
    <w:rsid w:val="00D55112"/>
    <w:rsid w:val="00D608E8"/>
    <w:rsid w:val="00D766FC"/>
    <w:rsid w:val="00D914BB"/>
    <w:rsid w:val="00E1053D"/>
    <w:rsid w:val="00E15C5F"/>
    <w:rsid w:val="00E7383B"/>
    <w:rsid w:val="00EA1203"/>
    <w:rsid w:val="00EE7B27"/>
    <w:rsid w:val="00F00014"/>
    <w:rsid w:val="00F1415D"/>
    <w:rsid w:val="00F14EE2"/>
    <w:rsid w:val="00FD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E2B506E0-ADCC-4176-8F1E-FA7053D8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AD8"/>
    <w:pPr>
      <w:widowControl w:val="0"/>
      <w:jc w:val="both"/>
    </w:pPr>
    <w:rPr>
      <w:kern w:val="2"/>
      <w:sz w:val="21"/>
      <w:szCs w:val="22"/>
    </w:rPr>
  </w:style>
  <w:style w:type="paragraph" w:styleId="1">
    <w:name w:val="heading 1"/>
    <w:basedOn w:val="a"/>
    <w:next w:val="a"/>
    <w:link w:val="1Char"/>
    <w:uiPriority w:val="99"/>
    <w:qFormat/>
    <w:locked/>
    <w:rsid w:val="005237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EF6933"/>
    <w:rPr>
      <w:b/>
      <w:bCs/>
      <w:kern w:val="44"/>
      <w:sz w:val="44"/>
      <w:szCs w:val="44"/>
    </w:rPr>
  </w:style>
  <w:style w:type="paragraph" w:styleId="a3">
    <w:name w:val="header"/>
    <w:basedOn w:val="a"/>
    <w:link w:val="Char"/>
    <w:uiPriority w:val="99"/>
    <w:rsid w:val="00B5068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5068E"/>
    <w:rPr>
      <w:rFonts w:cs="Times New Roman"/>
      <w:sz w:val="18"/>
      <w:szCs w:val="18"/>
    </w:rPr>
  </w:style>
  <w:style w:type="paragraph" w:styleId="a4">
    <w:name w:val="footer"/>
    <w:basedOn w:val="a"/>
    <w:link w:val="Char0"/>
    <w:uiPriority w:val="99"/>
    <w:rsid w:val="00B5068E"/>
    <w:pPr>
      <w:tabs>
        <w:tab w:val="center" w:pos="4153"/>
        <w:tab w:val="right" w:pos="8306"/>
      </w:tabs>
      <w:snapToGrid w:val="0"/>
      <w:jc w:val="left"/>
    </w:pPr>
    <w:rPr>
      <w:sz w:val="18"/>
      <w:szCs w:val="18"/>
    </w:rPr>
  </w:style>
  <w:style w:type="character" w:customStyle="1" w:styleId="Char0">
    <w:name w:val="页脚 Char"/>
    <w:link w:val="a4"/>
    <w:uiPriority w:val="99"/>
    <w:locked/>
    <w:rsid w:val="00B5068E"/>
    <w:rPr>
      <w:rFonts w:cs="Times New Roman"/>
      <w:sz w:val="18"/>
      <w:szCs w:val="18"/>
    </w:rPr>
  </w:style>
  <w:style w:type="table" w:styleId="a5">
    <w:name w:val="Table Grid"/>
    <w:basedOn w:val="a1"/>
    <w:uiPriority w:val="99"/>
    <w:rsid w:val="00927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C87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cp:lastModifiedBy>
  <cp:revision>102</cp:revision>
  <dcterms:created xsi:type="dcterms:W3CDTF">2018-03-24T08:58:00Z</dcterms:created>
  <dcterms:modified xsi:type="dcterms:W3CDTF">2018-04-08T14:21:00Z</dcterms:modified>
</cp:coreProperties>
</file>