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59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附件一</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w:t>
      </w:r>
      <w:r>
        <w:rPr>
          <w:rFonts w:hint="default"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lang w:val="en-US" w:eastAsia="zh-CN"/>
        </w:rPr>
        <w:t>年中国石油大学（北京）</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实践成果收集说明</w:t>
      </w:r>
    </w:p>
    <w:p>
      <w:pPr>
        <w:numPr>
          <w:ilvl w:val="0"/>
          <w:numId w:val="1"/>
        </w:numPr>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
          <w:bCs w:val="0"/>
          <w:i/>
          <w:iCs/>
          <w:kern w:val="2"/>
          <w:sz w:val="32"/>
          <w:szCs w:val="32"/>
          <w:u w:val="single"/>
          <w:lang w:val="en-US" w:eastAsia="zh-CN"/>
        </w:rPr>
        <w:t>文本报告类</w:t>
      </w:r>
    </w:p>
    <w:p>
      <w:pPr>
        <w:numPr>
          <w:ilvl w:val="0"/>
          <w:numId w:val="0"/>
        </w:numPr>
        <w:ind w:firstLine="640" w:firstLineChars="200"/>
        <w:rPr>
          <w:rFonts w:hint="eastAsia"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实践报告、调研报告（选做）。</w:t>
      </w:r>
      <w:bookmarkStart w:id="2" w:name="_GoBack"/>
      <w:bookmarkEnd w:id="2"/>
    </w:p>
    <w:p>
      <w:pPr>
        <w:numPr>
          <w:ilvl w:val="0"/>
          <w:numId w:val="0"/>
        </w:numPr>
        <w:ind w:firstLine="640" w:firstLineChars="200"/>
        <w:rPr>
          <w:rFonts w:hint="eastAsia"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实践报告：将整体社会实践的过程进行还原，并将来龙去脉交代清楚。</w:t>
      </w:r>
    </w:p>
    <w:p>
      <w:pPr>
        <w:numPr>
          <w:ilvl w:val="0"/>
          <w:numId w:val="0"/>
        </w:numPr>
        <w:ind w:firstLine="640" w:firstLineChars="200"/>
        <w:rPr>
          <w:rFonts w:hint="default"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调研报告：根据某个具体问题展开调查及研究，形成自己的思考。</w:t>
      </w:r>
    </w:p>
    <w:p>
      <w:pPr>
        <w:widowControl w:val="0"/>
        <w:adjustRightInd/>
        <w:snapToGrid/>
        <w:spacing w:after="0" w:line="520" w:lineRule="exact"/>
        <w:ind w:firstLine="640" w:firstLineChars="200"/>
        <w:jc w:val="both"/>
        <w:rPr>
          <w:rFonts w:hint="eastAsia" w:ascii="仿宋" w:hAnsi="仿宋" w:eastAsia="仿宋" w:cs="仿宋"/>
          <w:bCs/>
          <w:kern w:val="2"/>
          <w:sz w:val="32"/>
          <w:szCs w:val="32"/>
        </w:rPr>
      </w:pPr>
      <w:r>
        <w:rPr>
          <w:rFonts w:hint="eastAsia" w:ascii="仿宋" w:hAnsi="仿宋" w:eastAsia="仿宋" w:cs="仿宋"/>
          <w:bCs/>
          <w:kern w:val="2"/>
          <w:sz w:val="32"/>
          <w:szCs w:val="32"/>
          <w:lang w:eastAsia="zh-CN"/>
        </w:rPr>
        <w:t>要求含有</w:t>
      </w:r>
      <w:r>
        <w:rPr>
          <w:rFonts w:hint="eastAsia" w:ascii="仿宋" w:hAnsi="仿宋" w:eastAsia="仿宋" w:cs="仿宋"/>
          <w:bCs/>
          <w:kern w:val="2"/>
          <w:sz w:val="32"/>
          <w:szCs w:val="32"/>
        </w:rPr>
        <w:t>背景介绍、</w:t>
      </w:r>
      <w:r>
        <w:rPr>
          <w:rFonts w:hint="eastAsia" w:ascii="仿宋" w:hAnsi="仿宋" w:eastAsia="仿宋" w:cs="仿宋"/>
          <w:bCs/>
          <w:kern w:val="2"/>
          <w:sz w:val="32"/>
          <w:szCs w:val="32"/>
          <w:lang w:eastAsia="zh-CN"/>
        </w:rPr>
        <w:t>观察现状、</w:t>
      </w:r>
      <w:r>
        <w:rPr>
          <w:rFonts w:hint="eastAsia" w:ascii="仿宋" w:hAnsi="仿宋" w:eastAsia="仿宋" w:cs="仿宋"/>
          <w:bCs/>
          <w:kern w:val="2"/>
          <w:sz w:val="32"/>
          <w:szCs w:val="32"/>
        </w:rPr>
        <w:t>数据统计情况、具体问题分析、对策建议及参考文献等</w:t>
      </w:r>
      <w:r>
        <w:rPr>
          <w:rFonts w:hint="eastAsia" w:ascii="仿宋" w:hAnsi="仿宋" w:eastAsia="仿宋" w:cs="仿宋"/>
          <w:bCs/>
          <w:kern w:val="2"/>
          <w:sz w:val="32"/>
          <w:szCs w:val="32"/>
          <w:lang w:eastAsia="zh-CN"/>
        </w:rPr>
        <w:t>。</w:t>
      </w:r>
      <w:r>
        <w:rPr>
          <w:rFonts w:hint="eastAsia" w:ascii="仿宋" w:hAnsi="仿宋" w:eastAsia="仿宋" w:cs="仿宋"/>
          <w:bCs/>
          <w:kern w:val="2"/>
          <w:sz w:val="32"/>
          <w:szCs w:val="32"/>
        </w:rPr>
        <w:t>逻辑性强、精炼准确、语言流畅、无口语化、不记流水账。</w:t>
      </w:r>
    </w:p>
    <w:p>
      <w:pPr>
        <w:numPr>
          <w:ilvl w:val="0"/>
          <w:numId w:val="0"/>
        </w:numPr>
        <w:rPr>
          <w:rFonts w:hint="eastAsia" w:ascii="仿宋" w:hAnsi="仿宋" w:eastAsia="仿宋" w:cs="仿宋"/>
          <w:b/>
          <w:bCs w:val="0"/>
          <w:kern w:val="2"/>
          <w:sz w:val="32"/>
          <w:szCs w:val="32"/>
          <w:lang w:val="en-US" w:eastAsia="zh-CN"/>
        </w:rPr>
      </w:pPr>
    </w:p>
    <w:p>
      <w:pPr>
        <w:numPr>
          <w:ilvl w:val="0"/>
          <w:numId w:val="0"/>
        </w:numPr>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实践报告具体要求如下：</w:t>
      </w: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说明实践背景，阐述实践意义，进行实践规划，确定实践内容，列举实践成果，讲述成长收获。同学们通过撰写实践报告来还原整体的实践过程，一目了然。</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sz w:val="32"/>
          <w:szCs w:val="32"/>
          <w:lang w:val="en-US" w:eastAsia="zh-CN"/>
        </w:rPr>
        <w:t>实践</w:t>
      </w:r>
      <w:r>
        <w:rPr>
          <w:rFonts w:hint="eastAsia" w:ascii="仿宋" w:hAnsi="仿宋" w:eastAsia="仿宋" w:cs="仿宋"/>
          <w:sz w:val="32"/>
          <w:szCs w:val="32"/>
        </w:rPr>
        <w:t>报告要求紧扣</w:t>
      </w:r>
      <w:r>
        <w:rPr>
          <w:rFonts w:hint="eastAsia" w:ascii="仿宋" w:hAnsi="仿宋" w:eastAsia="仿宋" w:cs="仿宋"/>
          <w:sz w:val="32"/>
          <w:szCs w:val="32"/>
          <w:lang w:eastAsia="zh-CN"/>
        </w:rPr>
        <w:t>“</w:t>
      </w:r>
      <w:r>
        <w:rPr>
          <w:rFonts w:hint="default" w:ascii="仿宋" w:hAnsi="仿宋" w:eastAsia="仿宋" w:cs="仿宋"/>
          <w:sz w:val="32"/>
          <w:szCs w:val="32"/>
          <w:lang w:val="en-US" w:eastAsia="zh-CN"/>
        </w:rPr>
        <w:t>学思践悟新思想，致知立行建新功</w:t>
      </w:r>
      <w:r>
        <w:rPr>
          <w:rFonts w:hint="eastAsia" w:ascii="仿宋" w:hAnsi="仿宋" w:eastAsia="仿宋" w:cs="仿宋"/>
          <w:sz w:val="32"/>
          <w:szCs w:val="32"/>
          <w:lang w:val="en-US" w:eastAsia="zh-CN"/>
        </w:rPr>
        <w:t>”</w:t>
      </w:r>
      <w:r>
        <w:rPr>
          <w:rFonts w:hint="eastAsia" w:ascii="仿宋" w:hAnsi="仿宋" w:eastAsia="仿宋" w:cs="仿宋"/>
          <w:sz w:val="32"/>
          <w:szCs w:val="32"/>
        </w:rPr>
        <w:t>社会实践活动主题</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要求情真意切、数据真实、价值导向积极向上。</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sz w:val="32"/>
          <w:szCs w:val="32"/>
        </w:rPr>
        <w:t>每篇</w:t>
      </w:r>
      <w:r>
        <w:rPr>
          <w:rFonts w:hint="eastAsia" w:ascii="仿宋" w:hAnsi="仿宋" w:eastAsia="仿宋" w:cs="仿宋"/>
          <w:sz w:val="32"/>
          <w:szCs w:val="32"/>
          <w:lang w:val="en-US" w:eastAsia="zh-CN"/>
        </w:rPr>
        <w:t>实践</w:t>
      </w:r>
      <w:r>
        <w:rPr>
          <w:rFonts w:hint="eastAsia" w:ascii="仿宋" w:hAnsi="仿宋" w:eastAsia="仿宋" w:cs="仿宋"/>
          <w:sz w:val="32"/>
          <w:szCs w:val="32"/>
        </w:rPr>
        <w:t>报告需包括</w:t>
      </w:r>
      <w:r>
        <w:rPr>
          <w:rFonts w:hint="eastAsia" w:ascii="仿宋" w:hAnsi="仿宋" w:eastAsia="仿宋" w:cs="仿宋"/>
          <w:sz w:val="32"/>
          <w:szCs w:val="32"/>
          <w:lang w:val="en-US" w:eastAsia="zh-CN"/>
        </w:rPr>
        <w:t>题目、作者、实践背景、实践目的及意义、实践规划、实践内容、实践成果、成长收获、团队成员、附录10个部分。</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sz w:val="32"/>
          <w:szCs w:val="32"/>
        </w:rPr>
        <w:t>每篇</w:t>
      </w:r>
      <w:r>
        <w:rPr>
          <w:rFonts w:hint="eastAsia" w:ascii="仿宋" w:hAnsi="仿宋" w:eastAsia="仿宋" w:cs="仿宋"/>
          <w:sz w:val="32"/>
          <w:szCs w:val="32"/>
          <w:lang w:val="en-US" w:eastAsia="zh-CN"/>
        </w:rPr>
        <w:t>实践</w:t>
      </w:r>
      <w:r>
        <w:rPr>
          <w:rFonts w:hint="eastAsia" w:ascii="仿宋" w:hAnsi="仿宋" w:eastAsia="仿宋" w:cs="仿宋"/>
          <w:sz w:val="32"/>
          <w:szCs w:val="32"/>
        </w:rPr>
        <w:t>报告作者（不含教师）不得超过6人，超出人数的不纳入</w:t>
      </w:r>
      <w:r>
        <w:rPr>
          <w:rFonts w:hint="eastAsia" w:ascii="仿宋" w:hAnsi="仿宋" w:eastAsia="仿宋" w:cs="仿宋"/>
          <w:sz w:val="32"/>
          <w:szCs w:val="32"/>
          <w:lang w:val="en-US" w:eastAsia="zh-CN"/>
        </w:rPr>
        <w:t>实践</w:t>
      </w:r>
      <w:r>
        <w:rPr>
          <w:rFonts w:hint="eastAsia" w:ascii="仿宋" w:hAnsi="仿宋" w:eastAsia="仿宋" w:cs="仿宋"/>
          <w:sz w:val="32"/>
          <w:szCs w:val="32"/>
        </w:rPr>
        <w:t>报告署名范围。</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每篇实践报告指导老师不得超过2人，可以是作者所属学校教师、外校教师、县级团委干部等。</w:t>
      </w:r>
    </w:p>
    <w:p>
      <w:pPr>
        <w:numPr>
          <w:ilvl w:val="0"/>
          <w:numId w:val="0"/>
        </w:numPr>
        <w:ind w:left="160" w:leftChars="0"/>
        <w:rPr>
          <w:rFonts w:hint="eastAsia" w:ascii="仿宋" w:hAnsi="仿宋" w:eastAsia="仿宋" w:cs="仿宋"/>
          <w:b w:val="0"/>
          <w:bCs/>
          <w:kern w:val="2"/>
          <w:sz w:val="32"/>
          <w:szCs w:val="32"/>
          <w:lang w:val="en-US" w:eastAsia="zh-CN"/>
        </w:rPr>
      </w:pPr>
    </w:p>
    <w:p>
      <w:pPr>
        <w:keepNext w:val="0"/>
        <w:keepLines w:val="0"/>
        <w:widowControl/>
        <w:suppressLineNumbers w:val="0"/>
        <w:jc w:val="left"/>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具体格式要求如下：</w:t>
      </w:r>
    </w:p>
    <w:p>
      <w:pPr>
        <w:keepNext w:val="0"/>
        <w:keepLines w:val="0"/>
        <w:widowControl/>
        <w:numPr>
          <w:ilvl w:val="0"/>
          <w:numId w:val="3"/>
        </w:numPr>
        <w:suppressLineNumbers w:val="0"/>
        <w:jc w:val="left"/>
        <w:rPr>
          <w:rFonts w:hint="eastAsia" w:ascii="仿宋" w:hAnsi="仿宋" w:eastAsia="仿宋" w:cs="仿宋"/>
          <w:sz w:val="32"/>
          <w:szCs w:val="32"/>
          <w:lang w:eastAsia="zh-CN"/>
        </w:rPr>
      </w:pPr>
      <w:r>
        <w:rPr>
          <w:rFonts w:hint="eastAsia" w:ascii="仿宋" w:hAnsi="仿宋" w:eastAsia="仿宋" w:cs="仿宋"/>
          <w:b w:val="0"/>
          <w:bCs/>
          <w:kern w:val="2"/>
          <w:sz w:val="32"/>
          <w:szCs w:val="32"/>
          <w:lang w:val="en-US" w:eastAsia="zh-CN"/>
        </w:rPr>
        <w:t>题目：使用立项书中申报的题目，</w:t>
      </w:r>
      <w:r>
        <w:rPr>
          <w:rFonts w:hint="eastAsia" w:ascii="仿宋" w:hAnsi="仿宋" w:eastAsia="仿宋" w:cs="仿宋"/>
          <w:sz w:val="32"/>
          <w:szCs w:val="32"/>
        </w:rPr>
        <w:t>黑体，小二号，居中</w:t>
      </w:r>
      <w:r>
        <w:rPr>
          <w:rFonts w:hint="eastAsia" w:ascii="仿宋" w:hAnsi="仿宋" w:eastAsia="仿宋" w:cs="仿宋"/>
          <w:sz w:val="32"/>
          <w:szCs w:val="32"/>
          <w:lang w:eastAsia="zh-CN"/>
        </w:rPr>
        <w:t>。</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作者：仿宋，四号，</w:t>
      </w:r>
      <w:r>
        <w:rPr>
          <w:rFonts w:hint="eastAsia" w:ascii="仿宋" w:hAnsi="仿宋" w:eastAsia="仿宋" w:cs="仿宋"/>
          <w:sz w:val="32"/>
          <w:szCs w:val="32"/>
        </w:rPr>
        <w:t>居中排版。按照排名先后依次写明所有作者姓名，每个之间用“，”隔开，作者所属学校通过脚注标明。</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实践背景：说明实践时间地点，讲述选题原因、时代或社会背景。200-300字左右，宋体，四号。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实践目的及意义：阐明实践目的及意义，200-300字左右，宋体，四号。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实践规划：写明实践总体时间与预期成果规划，宋体，四号。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实践内容：说明整体实践过程，10000字以内，宋体，四号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实践成果：列举实践成果，例如：走访企业数，举办宣讲会次数、形成事迹篇数、募捐图书数、支教学生数等。字数不限，宋体四号</w:t>
      </w:r>
    </w:p>
    <w:p>
      <w:pPr>
        <w:keepNext w:val="0"/>
        <w:keepLines w:val="0"/>
        <w:widowControl/>
        <w:numPr>
          <w:ilvl w:val="0"/>
          <w:numId w:val="3"/>
        </w:numPr>
        <w:suppressLineNumbers w:val="0"/>
        <w:jc w:val="left"/>
        <w:rPr>
          <w:rFonts w:hint="eastAsia" w:ascii="仿宋" w:hAnsi="仿宋" w:eastAsia="仿宋" w:cs="仿宋"/>
          <w:b/>
          <w:bCs w:val="0"/>
          <w:kern w:val="2"/>
          <w:sz w:val="32"/>
          <w:szCs w:val="32"/>
          <w:lang w:val="en-US" w:eastAsia="zh-CN"/>
        </w:rPr>
      </w:pPr>
      <w:r>
        <w:rPr>
          <w:rFonts w:hint="eastAsia" w:ascii="仿宋" w:hAnsi="仿宋" w:eastAsia="仿宋" w:cs="仿宋"/>
          <w:sz w:val="32"/>
          <w:szCs w:val="32"/>
          <w:lang w:val="en-US" w:eastAsia="zh-CN"/>
        </w:rPr>
        <w:t>成长收获：通过社会实践亲身体会到的感悟，切忌假大空式叙述，需要体现真情实感。</w:t>
      </w:r>
    </w:p>
    <w:p>
      <w:pPr>
        <w:keepNext w:val="0"/>
        <w:keepLines w:val="0"/>
        <w:widowControl/>
        <w:numPr>
          <w:ilvl w:val="0"/>
          <w:numId w:val="0"/>
        </w:numPr>
        <w:suppressLineNumbers w:val="0"/>
        <w:jc w:val="left"/>
        <w:rPr>
          <w:rFonts w:hint="eastAsia" w:ascii="仿宋" w:hAnsi="仿宋" w:eastAsia="仿宋" w:cs="仿宋"/>
          <w:sz w:val="32"/>
          <w:szCs w:val="32"/>
          <w:lang w:val="en-US" w:eastAsia="zh-CN"/>
        </w:rPr>
      </w:pPr>
    </w:p>
    <w:p>
      <w:pPr>
        <w:keepNext w:val="0"/>
        <w:keepLines w:val="0"/>
        <w:widowControl/>
        <w:numPr>
          <w:ilvl w:val="0"/>
          <w:numId w:val="0"/>
        </w:numPr>
        <w:suppressLineNumbers w:val="0"/>
        <w:jc w:val="left"/>
        <w:rPr>
          <w:rFonts w:hint="eastAsia" w:ascii="仿宋" w:hAnsi="仿宋" w:eastAsia="仿宋" w:cs="仿宋"/>
          <w:sz w:val="32"/>
          <w:szCs w:val="32"/>
          <w:lang w:val="en-US" w:eastAsia="zh-CN"/>
        </w:rPr>
      </w:pPr>
    </w:p>
    <w:p>
      <w:pPr>
        <w:widowControl w:val="0"/>
        <w:adjustRightInd/>
        <w:snapToGrid/>
        <w:spacing w:after="0" w:line="520" w:lineRule="exact"/>
        <w:jc w:val="both"/>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调研报告具体要求如下:</w:t>
      </w:r>
    </w:p>
    <w:p>
      <w:pPr>
        <w:pStyle w:val="3"/>
        <w:shd w:val="clear" w:color="auto" w:fill="FFFFFF"/>
        <w:spacing w:beforeAutospacing="0" w:afterAutospacing="0"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优秀调研报告参评对象为优秀团队所提交的调研报告。由马克思主义学院评选出</w:t>
      </w:r>
      <w:r>
        <w:rPr>
          <w:rFonts w:hint="eastAsia" w:ascii="仿宋" w:hAnsi="仿宋" w:eastAsia="仿宋" w:cs="仿宋"/>
          <w:b/>
          <w:bCs/>
          <w:sz w:val="32"/>
          <w:szCs w:val="32"/>
          <w:lang w:val="en-US" w:eastAsia="zh-CN"/>
        </w:rPr>
        <w:t>10</w:t>
      </w:r>
      <w:r>
        <w:rPr>
          <w:rFonts w:hint="eastAsia" w:ascii="仿宋" w:hAnsi="仿宋" w:eastAsia="仿宋" w:cs="仿宋"/>
          <w:b/>
          <w:bCs/>
          <w:sz w:val="32"/>
          <w:szCs w:val="32"/>
        </w:rPr>
        <w:t>篇优秀调研报告。</w:t>
      </w:r>
      <w:r>
        <w:rPr>
          <w:rFonts w:hint="eastAsia" w:ascii="仿宋" w:hAnsi="仿宋" w:eastAsia="仿宋" w:cs="仿宋"/>
          <w:b/>
          <w:bCs/>
          <w:sz w:val="32"/>
          <w:szCs w:val="32"/>
          <w:lang w:val="en-US" w:eastAsia="zh-CN"/>
        </w:rPr>
        <w:t>具体要求如下：</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 xml:space="preserve"> 围绕调研主题，提出调研问题，选定调研对象，设计调研方案，开展调查研究，形成调研报告。同学们可以通过社会调查、深度访谈、岗位实践、劳动体验等多种方式，将“调研报告写得‘实实在在’”。</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调研报告要求紧扣</w:t>
      </w:r>
      <w:r>
        <w:rPr>
          <w:rFonts w:hint="eastAsia" w:ascii="仿宋" w:hAnsi="仿宋" w:eastAsia="仿宋" w:cs="仿宋"/>
          <w:sz w:val="32"/>
          <w:szCs w:val="32"/>
          <w:lang w:eastAsia="zh-CN"/>
        </w:rPr>
        <w:t>“</w:t>
      </w:r>
      <w:r>
        <w:rPr>
          <w:rFonts w:hint="default" w:ascii="仿宋" w:hAnsi="仿宋" w:eastAsia="仿宋" w:cs="仿宋"/>
          <w:sz w:val="32"/>
          <w:szCs w:val="32"/>
          <w:lang w:val="en-US" w:eastAsia="zh-CN"/>
        </w:rPr>
        <w:t>学思践悟新思想，致知立行建新功</w:t>
      </w:r>
      <w:r>
        <w:rPr>
          <w:rFonts w:hint="eastAsia" w:ascii="仿宋" w:hAnsi="仿宋" w:eastAsia="仿宋" w:cs="仿宋"/>
          <w:sz w:val="32"/>
          <w:szCs w:val="32"/>
          <w:lang w:val="en-US" w:eastAsia="zh-CN"/>
        </w:rPr>
        <w:t>”</w:t>
      </w:r>
      <w:r>
        <w:rPr>
          <w:rFonts w:hint="eastAsia" w:ascii="仿宋" w:hAnsi="仿宋" w:eastAsia="仿宋" w:cs="仿宋"/>
          <w:sz w:val="32"/>
          <w:szCs w:val="32"/>
        </w:rPr>
        <w:t>社会实践活动主题；论点鲜明、方法科学、分析全面、逻辑严密、数据可靠、结论明确，具有一定的学术价值和实践意义。</w:t>
      </w:r>
    </w:p>
    <w:p>
      <w:pPr>
        <w:pStyle w:val="3"/>
        <w:bidi w:val="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每篇调研报告需包括调研概述、文章题目、作者、摘要、关键词、正文、参考文献、实践感悟、调研照片9个部分。</w:t>
      </w:r>
      <w:r>
        <w:rPr>
          <w:rFonts w:hint="eastAsia" w:ascii="仿宋" w:hAnsi="仿宋" w:eastAsia="仿宋" w:cs="仿宋"/>
          <w:sz w:val="32"/>
          <w:szCs w:val="32"/>
          <w:lang w:eastAsia="zh-CN"/>
        </w:rPr>
        <w:t>正文应包括背景、研究方法、研究内容、结论、参考文献等部分。</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每篇调研报告作者（不含教师）不得超过6人，超出人数的不纳入调研报告署名范围。</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每篇调研报告指导教师不得超过2人，可以是作者所属学校教师、外校教师、县级团委干部等。</w:t>
      </w:r>
    </w:p>
    <w:p>
      <w:pPr>
        <w:pStyle w:val="3"/>
        <w:bidi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具体格式要求如下：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 xml:space="preserve"> 调研概述：点明</w:t>
      </w:r>
      <w:r>
        <w:rPr>
          <w:rFonts w:hint="eastAsia" w:ascii="仿宋" w:hAnsi="仿宋" w:eastAsia="仿宋" w:cs="仿宋"/>
          <w:sz w:val="32"/>
          <w:szCs w:val="32"/>
          <w:lang w:eastAsia="zh-CN"/>
        </w:rPr>
        <w:t>“</w:t>
      </w:r>
      <w:r>
        <w:rPr>
          <w:rFonts w:hint="default" w:ascii="仿宋" w:hAnsi="仿宋" w:eastAsia="仿宋" w:cs="仿宋"/>
          <w:sz w:val="32"/>
          <w:szCs w:val="32"/>
          <w:lang w:val="en-US" w:eastAsia="zh-CN"/>
        </w:rPr>
        <w:t>学思践悟新思想，致知立行建新功</w:t>
      </w:r>
      <w:r>
        <w:rPr>
          <w:rFonts w:hint="eastAsia" w:ascii="仿宋" w:hAnsi="仿宋" w:eastAsia="仿宋" w:cs="仿宋"/>
          <w:sz w:val="32"/>
          <w:szCs w:val="32"/>
          <w:lang w:val="en-US" w:eastAsia="zh-CN"/>
        </w:rPr>
        <w:t>”</w:t>
      </w:r>
      <w:r>
        <w:rPr>
          <w:rFonts w:hint="eastAsia" w:ascii="仿宋" w:hAnsi="仿宋" w:eastAsia="仿宋" w:cs="仿宋"/>
          <w:sz w:val="32"/>
          <w:szCs w:val="32"/>
        </w:rPr>
        <w:t>主题，写明调研时间地点、调研人员、调研对象、调研方法和主要成果等，200-400字。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文章题目：黑体，小二号，居中。文章题目应简明贴切，能概括文章内容，一般不超过20字。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作者：居中排版。按照排名先后依次写明所有作者姓名，每个之间用“，”隔开，作者所属学校通过脚注标明。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摘要：客观概括调研现状、存在问题、调研结果和结论，300-500字。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关键词：3-6个，每个之间用“；”隔开，结尾不加标点。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正文：为调研报告的主体部分，含调研目标方法、现状问题、调研结果、政策建议等。正文应包括数据图表以及相关阐释分析。正文不得超过15000字。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rPr>
        <w:t>正文中各级标题体例：一、（一）1.（1）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rPr>
        <w:t>一级标题：黑体，三号；二级标题：宋体，小三号，加粗；三级标题：楷体，四号，加粗；四级标题：宋体，小四号，加粗。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7</w:t>
      </w:r>
      <w:r>
        <w:rPr>
          <w:rFonts w:hint="eastAsia" w:ascii="仿宋" w:hAnsi="仿宋" w:eastAsia="仿宋" w:cs="仿宋"/>
          <w:sz w:val="32"/>
          <w:szCs w:val="32"/>
          <w:lang w:eastAsia="zh-CN"/>
        </w:rPr>
        <w:t>）</w:t>
      </w:r>
      <w:r>
        <w:rPr>
          <w:rFonts w:hint="eastAsia" w:ascii="仿宋" w:hAnsi="仿宋" w:eastAsia="仿宋" w:cs="仿宋"/>
          <w:sz w:val="32"/>
          <w:szCs w:val="32"/>
        </w:rPr>
        <w:t>参考文献：按照《文后参考文献著录规则》书写。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w:t>
      </w:r>
      <w:r>
        <w:rPr>
          <w:rFonts w:hint="eastAsia" w:ascii="仿宋" w:hAnsi="仿宋" w:eastAsia="仿宋" w:cs="仿宋"/>
          <w:sz w:val="32"/>
          <w:szCs w:val="32"/>
        </w:rPr>
        <w:t>实践感悟：选择2-3篇学生实践感悟，每篇500字以内。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9</w:t>
      </w:r>
      <w:r>
        <w:rPr>
          <w:rFonts w:hint="eastAsia" w:ascii="仿宋" w:hAnsi="仿宋" w:eastAsia="仿宋" w:cs="仿宋"/>
          <w:sz w:val="32"/>
          <w:szCs w:val="32"/>
          <w:lang w:eastAsia="zh-CN"/>
        </w:rPr>
        <w:t>）</w:t>
      </w:r>
      <w:r>
        <w:rPr>
          <w:rFonts w:hint="eastAsia" w:ascii="仿宋" w:hAnsi="仿宋" w:eastAsia="仿宋" w:cs="仿宋"/>
          <w:sz w:val="32"/>
          <w:szCs w:val="32"/>
        </w:rPr>
        <w:t>调研照片：居中，文字环绕方式为嵌入型。照片2-8张，每张照片需在下方标注拍摄时间及内容。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仿宋" w:hAnsi="仿宋" w:eastAsia="仿宋" w:cs="仿宋"/>
          <w:sz w:val="32"/>
          <w:szCs w:val="32"/>
        </w:rPr>
      </w:pPr>
    </w:p>
    <w:p>
      <w:pPr>
        <w:widowControl w:val="0"/>
        <w:adjustRightInd/>
        <w:snapToGrid/>
        <w:spacing w:after="0" w:line="520" w:lineRule="exact"/>
        <w:ind w:firstLine="643" w:firstLineChars="200"/>
        <w:jc w:val="both"/>
        <w:rPr>
          <w:rFonts w:hint="default" w:ascii="仿宋" w:hAnsi="仿宋" w:eastAsia="仿宋" w:cs="仿宋"/>
          <w:b/>
          <w:bCs w:val="0"/>
          <w:kern w:val="2"/>
          <w:sz w:val="32"/>
          <w:szCs w:val="32"/>
          <w:lang w:val="en-US" w:eastAsia="zh-CN"/>
        </w:rPr>
      </w:pPr>
    </w:p>
    <w:p>
      <w:pPr>
        <w:numPr>
          <w:ilvl w:val="0"/>
          <w:numId w:val="1"/>
        </w:numPr>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cs="Times New Roman"/>
          <w:b/>
          <w:bCs w:val="0"/>
          <w:i/>
          <w:iCs/>
          <w:kern w:val="2"/>
          <w:sz w:val="32"/>
          <w:szCs w:val="32"/>
          <w:u w:val="single"/>
          <w:lang w:val="en-US" w:eastAsia="zh-CN"/>
        </w:rPr>
        <w:t>实践照片</w:t>
      </w:r>
    </w:p>
    <w:p>
      <w:pPr>
        <w:spacing w:line="520" w:lineRule="exact"/>
        <w:ind w:firstLine="640" w:firstLineChars="200"/>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bCs/>
          <w:sz w:val="32"/>
          <w:szCs w:val="30"/>
        </w:rPr>
        <w:t>筛选过的照片（</w:t>
      </w:r>
      <w:r>
        <w:rPr>
          <w:rFonts w:hint="default" w:ascii="仿宋" w:hAnsi="仿宋" w:eastAsia="仿宋"/>
          <w:color w:val="323232"/>
          <w:sz w:val="30"/>
          <w:szCs w:val="30"/>
          <w:shd w:val="clear" w:color="auto" w:fill="F2F2F2"/>
          <w:lang w:val="en-US" w:eastAsia="zh-CN"/>
        </w:rPr>
        <w:t>5</w:t>
      </w:r>
      <w:r>
        <w:rPr>
          <w:rFonts w:hint="eastAsia" w:ascii="仿宋" w:hAnsi="仿宋" w:eastAsia="仿宋"/>
          <w:color w:val="323232"/>
          <w:sz w:val="30"/>
          <w:szCs w:val="30"/>
          <w:shd w:val="clear" w:color="auto" w:fill="F2F2F2"/>
          <w:lang w:val="en-US" w:eastAsia="zh-CN"/>
        </w:rPr>
        <w:t>张实践照片+1张</w:t>
      </w:r>
      <w:r>
        <w:rPr>
          <w:rFonts w:hint="default" w:ascii="仿宋" w:hAnsi="仿宋" w:eastAsia="仿宋"/>
          <w:color w:val="323232"/>
          <w:sz w:val="30"/>
          <w:szCs w:val="30"/>
          <w:shd w:val="clear" w:color="auto" w:fill="F2F2F2"/>
          <w:lang w:val="en-US" w:eastAsia="zh-CN"/>
        </w:rPr>
        <w:t>集体合影</w:t>
      </w:r>
      <w:r>
        <w:rPr>
          <w:rFonts w:hint="eastAsia" w:ascii="Times New Roman" w:hAnsi="Times New Roman" w:eastAsia="仿宋_GB2312"/>
          <w:bCs/>
          <w:sz w:val="32"/>
          <w:szCs w:val="30"/>
        </w:rPr>
        <w:t>），格式为jpg，像素不低于 1280× 960。添加照片描述，选取鲜活的人物和场景，如与政府座谈、入户调查、张贴挂图、发放资料、文艺演出、支教场景、田间</w:t>
      </w:r>
      <w:r>
        <w:rPr>
          <w:rFonts w:hint="eastAsia" w:ascii="Times New Roman" w:hAnsi="Times New Roman" w:eastAsia="仿宋_GB2312"/>
          <w:bCs/>
          <w:sz w:val="32"/>
          <w:szCs w:val="30"/>
          <w:lang w:eastAsia="zh-CN"/>
        </w:rPr>
        <w:t>。</w:t>
      </w:r>
    </w:p>
    <w:p>
      <w:pPr>
        <w:numPr>
          <w:ilvl w:val="0"/>
          <w:numId w:val="1"/>
        </w:numPr>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cs="Times New Roman"/>
          <w:b/>
          <w:bCs w:val="0"/>
          <w:i/>
          <w:iCs/>
          <w:kern w:val="2"/>
          <w:sz w:val="32"/>
          <w:szCs w:val="32"/>
          <w:u w:val="single"/>
          <w:lang w:val="en-US" w:eastAsia="zh-CN"/>
        </w:rPr>
        <w:t>视频</w:t>
      </w:r>
    </w:p>
    <w:p>
      <w:pPr>
        <w:pStyle w:val="3"/>
        <w:shd w:val="clear" w:color="auto" w:fill="FFFFFF"/>
        <w:spacing w:beforeAutospacing="0" w:afterAutospacing="0"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反映团队实践主题、思想理念及实践过程的短片，切合实际地还原被拍摄对象的生活原貌，故事表达具有感染力；画面能最大程度的保证清晰度和稳定性，视角的选择恰当；剪辑节奏感良好，背景音乐和画面搭配得当；青春励志、艺术性强、具有思想深度和传播价值。作品需命名，同时</w:t>
      </w:r>
      <w:r>
        <w:rPr>
          <w:rFonts w:hint="eastAsia" w:ascii="仿宋" w:hAnsi="仿宋" w:eastAsia="仿宋" w:cs="仿宋"/>
          <w:sz w:val="32"/>
          <w:szCs w:val="32"/>
          <w:lang w:val="en-US" w:eastAsia="zh-CN"/>
        </w:rPr>
        <w:t>写下实践背景及实践故事一并提交</w:t>
      </w:r>
      <w:r>
        <w:rPr>
          <w:rFonts w:hint="eastAsia" w:ascii="仿宋" w:hAnsi="仿宋" w:eastAsia="仿宋" w:cs="仿宋"/>
          <w:sz w:val="32"/>
          <w:szCs w:val="32"/>
        </w:rPr>
        <w:t>，字数800字以内</w:t>
      </w:r>
      <w:r>
        <w:rPr>
          <w:rFonts w:hint="eastAsia" w:ascii="仿宋" w:hAnsi="仿宋" w:eastAsia="仿宋" w:cs="仿宋"/>
          <w:sz w:val="32"/>
          <w:szCs w:val="32"/>
          <w:lang w:eastAsia="zh-CN"/>
        </w:rPr>
        <w:t>。</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视频建议采用以下常用格式，如（*.</w:t>
      </w:r>
      <w:bookmarkStart w:id="0" w:name="OLE_LINK8"/>
      <w:bookmarkStart w:id="1" w:name="OLE_LINK7"/>
      <w:r>
        <w:rPr>
          <w:rFonts w:hint="eastAsia" w:ascii="仿宋" w:hAnsi="仿宋" w:eastAsia="仿宋" w:cs="仿宋"/>
          <w:sz w:val="32"/>
          <w:szCs w:val="32"/>
        </w:rPr>
        <w:t>avi</w:t>
      </w:r>
      <w:bookmarkEnd w:id="0"/>
      <w:bookmarkEnd w:id="1"/>
      <w:r>
        <w:rPr>
          <w:rFonts w:hint="eastAsia" w:ascii="仿宋" w:hAnsi="仿宋" w:eastAsia="仿宋" w:cs="仿宋"/>
          <w:sz w:val="32"/>
          <w:szCs w:val="32"/>
        </w:rPr>
        <w:t>）（*.mp4）（*.wmv）；不接收mov格式、3gp格式或mkv等格式。 时长不少于3分钟，不多于7分钟，文件大小不得超过1G。</w:t>
      </w:r>
    </w:p>
    <w:p>
      <w:pPr>
        <w:numPr>
          <w:ilvl w:val="0"/>
          <w:numId w:val="1"/>
        </w:numPr>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cs="Times New Roman"/>
          <w:b/>
          <w:bCs w:val="0"/>
          <w:i/>
          <w:iCs/>
          <w:kern w:val="2"/>
          <w:sz w:val="32"/>
          <w:szCs w:val="32"/>
          <w:u w:val="single"/>
          <w:lang w:val="en-US" w:eastAsia="zh-CN"/>
        </w:rPr>
        <w:t>实践成果数据收集：</w:t>
      </w:r>
    </w:p>
    <w:p>
      <w:pPr>
        <w:numPr>
          <w:ilvl w:val="0"/>
          <w:numId w:val="0"/>
        </w:numPr>
        <w:ind w:firstLine="640" w:firstLineChars="200"/>
        <w:rPr>
          <w:rFonts w:hint="default" w:ascii="仿宋" w:hAnsi="仿宋" w:eastAsia="仿宋" w:cs="仿宋"/>
          <w:b w:val="0"/>
          <w:bCs/>
          <w:i w:val="0"/>
          <w:iCs w:val="0"/>
          <w:kern w:val="2"/>
          <w:sz w:val="32"/>
          <w:szCs w:val="32"/>
          <w:u w:val="none"/>
          <w:lang w:val="en-US" w:eastAsia="zh-CN"/>
        </w:rPr>
      </w:pPr>
      <w:r>
        <w:rPr>
          <w:rFonts w:hint="eastAsia" w:ascii="仿宋" w:hAnsi="仿宋" w:eastAsia="仿宋" w:cs="仿宋"/>
          <w:b w:val="0"/>
          <w:bCs/>
          <w:i w:val="0"/>
          <w:iCs w:val="0"/>
          <w:kern w:val="2"/>
          <w:sz w:val="32"/>
          <w:szCs w:val="32"/>
          <w:u w:val="none"/>
          <w:lang w:val="en-US" w:eastAsia="zh-CN"/>
        </w:rPr>
        <w:t>各团队还需按要求在第二课堂进行结题申报时填写部分实践成果数据，并将相对应的支撑材料打包上传至其他一栏中。（所有需要填写数字的问题，统一使用阿拉伯数字填写）</w:t>
      </w:r>
    </w:p>
    <w:p>
      <w:pPr>
        <w:numPr>
          <w:ilvl w:val="0"/>
          <w:numId w:val="1"/>
        </w:numPr>
        <w:spacing w:line="520" w:lineRule="exact"/>
        <w:ind w:left="0" w:leftChars="0" w:firstLine="0" w:firstLineChars="0"/>
        <w:rPr>
          <w:rFonts w:hint="eastAsia" w:ascii="Times New Roman" w:hAnsi="Times New Roman" w:eastAsia="仿宋_GB2312"/>
          <w:b/>
          <w:bCs w:val="0"/>
          <w:i/>
          <w:iCs/>
          <w:sz w:val="32"/>
          <w:szCs w:val="30"/>
          <w:u w:val="single"/>
          <w:lang w:val="en-US" w:eastAsia="zh-CN"/>
        </w:rPr>
      </w:pPr>
      <w:r>
        <w:rPr>
          <w:rFonts w:hint="eastAsia" w:ascii="Times New Roman" w:hAnsi="Times New Roman" w:eastAsia="仿宋_GB2312"/>
          <w:b/>
          <w:bCs w:val="0"/>
          <w:i/>
          <w:iCs/>
          <w:sz w:val="32"/>
          <w:szCs w:val="30"/>
          <w:u w:val="single"/>
          <w:lang w:val="en-US" w:eastAsia="zh-CN"/>
        </w:rPr>
        <w:t>其他：</w:t>
      </w:r>
    </w:p>
    <w:p>
      <w:pPr>
        <w:numPr>
          <w:ilvl w:val="0"/>
          <w:numId w:val="0"/>
        </w:numPr>
        <w:spacing w:line="520" w:lineRule="exact"/>
        <w:ind w:leftChars="0"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上传压缩包。</w:t>
      </w:r>
    </w:p>
    <w:p>
      <w:pPr>
        <w:numPr>
          <w:ilvl w:val="0"/>
          <w:numId w:val="0"/>
        </w:numPr>
        <w:rPr>
          <w:rFonts w:ascii="Times New Roman" w:hAnsi="Times New Roman" w:eastAsia="仿宋_GB2312" w:cs="Times New Roman"/>
          <w:bCs/>
          <w:kern w:val="2"/>
          <w:sz w:val="32"/>
          <w:szCs w:val="32"/>
        </w:rPr>
      </w:pPr>
    </w:p>
    <w:p>
      <w:pPr>
        <w:numPr>
          <w:ilvl w:val="0"/>
          <w:numId w:val="0"/>
        </w:numPr>
        <w:rPr>
          <w:rFonts w:ascii="Times New Roman" w:hAnsi="Times New Roman" w:eastAsia="仿宋_GB2312" w:cs="Times New Roman"/>
          <w:bCs/>
          <w:kern w:val="2"/>
          <w:sz w:val="32"/>
          <w:szCs w:val="32"/>
        </w:rPr>
      </w:pPr>
    </w:p>
    <w:p>
      <w:pPr>
        <w:numPr>
          <w:ilvl w:val="0"/>
          <w:numId w:val="0"/>
        </w:numPr>
        <w:rPr>
          <w:rFonts w:hint="default" w:ascii="Times New Roman" w:hAnsi="Times New Roman" w:eastAsia="仿宋_GB2312" w:cs="Times New Roman"/>
          <w:bCs/>
          <w:kern w:val="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decimal"/>
      <w:suff w:val="nothing"/>
      <w:lvlText w:val="（%1）"/>
      <w:lvlJc w:val="left"/>
      <w:pPr>
        <w:ind w:left="160" w:leftChars="0" w:firstLine="0" w:firstLineChars="0"/>
      </w:pPr>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00000002"/>
    <w:multiLevelType w:val="singleLevel"/>
    <w:tmpl w:val="00000002"/>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342316"/>
    <w:rsid w:val="7F3E3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38468;&#20214;\file:\C:\Users\lenovo\AppData\Roaming\Kingsoft\wps\addons\pool\win-i386\knewfileruby_1.0.0.10\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6</Pages>
  <Words>2018</Words>
  <Characters>2094</Characters>
  <Paragraphs>64</Paragraphs>
  <TotalTime>2</TotalTime>
  <ScaleCrop>false</ScaleCrop>
  <LinksUpToDate>false</LinksUpToDate>
  <CharactersWithSpaces>2099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2018-08-30T01:30:00Z</dcterms:created>
  <dc:creator>木贾</dc:creator>
  <cp:lastModifiedBy>WPS_1689830637</cp:lastModifiedBy>
  <dcterms:modified xsi:type="dcterms:W3CDTF">2024-09-05T03:00:40Z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29CA373558D94F509E03049020D484A6_13</vt:lpwstr>
  </property>
</Properties>
</file>