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6F5CAF" w:rsidRPr="006F5CAF">
        <w:trPr>
          <w:trHeight w:val="1050"/>
          <w:tblCellSpacing w:w="0" w:type="dxa"/>
        </w:trPr>
        <w:tc>
          <w:tcPr>
            <w:tcW w:w="0" w:type="auto"/>
            <w:vAlign w:val="bottom"/>
            <w:hideMark/>
          </w:tcPr>
          <w:p w:rsidR="006F5CAF" w:rsidRPr="006F5CAF" w:rsidRDefault="006F5CAF" w:rsidP="006F5CAF">
            <w:pPr>
              <w:widowControl/>
              <w:spacing w:line="600" w:lineRule="atLeas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8"/>
                <w:szCs w:val="38"/>
              </w:rPr>
            </w:pPr>
            <w:r w:rsidRPr="006F5C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8"/>
                <w:szCs w:val="38"/>
              </w:rPr>
              <w:t>关于开展北京市第十四届哲学社会科学优秀成果评奖工作的通知</w:t>
            </w:r>
          </w:p>
        </w:tc>
      </w:tr>
      <w:tr w:rsidR="006F5CAF" w:rsidRPr="006F5CAF">
        <w:trPr>
          <w:trHeight w:val="450"/>
          <w:tblCellSpacing w:w="0" w:type="dxa"/>
        </w:trPr>
        <w:tc>
          <w:tcPr>
            <w:tcW w:w="0" w:type="auto"/>
            <w:vAlign w:val="bottom"/>
            <w:hideMark/>
          </w:tcPr>
          <w:p w:rsidR="006F5CAF" w:rsidRPr="006F5CAF" w:rsidRDefault="006F5CAF" w:rsidP="006F5CAF">
            <w:pPr>
              <w:widowControl/>
              <w:spacing w:line="495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6F5CAF" w:rsidRPr="006F5CAF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425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30"/>
              <w:gridCol w:w="1076"/>
              <w:gridCol w:w="2027"/>
              <w:gridCol w:w="464"/>
              <w:gridCol w:w="540"/>
              <w:gridCol w:w="1123"/>
            </w:tblGrid>
            <w:tr w:rsidR="006F5CAF" w:rsidRPr="006F5CAF">
              <w:trPr>
                <w:tblCellSpacing w:w="0" w:type="dxa"/>
                <w:jc w:val="center"/>
              </w:trPr>
              <w:tc>
                <w:tcPr>
                  <w:tcW w:w="2610" w:type="dxa"/>
                  <w:vAlign w:val="center"/>
                  <w:hideMark/>
                </w:tcPr>
                <w:p w:rsidR="006F5CAF" w:rsidRPr="006F5CAF" w:rsidRDefault="006F5CAF" w:rsidP="006F5CAF">
                  <w:pPr>
                    <w:widowControl/>
                    <w:spacing w:line="390" w:lineRule="atLeast"/>
                    <w:jc w:val="center"/>
                    <w:rPr>
                      <w:rFonts w:ascii="宋体" w:eastAsia="宋体" w:hAnsi="宋体" w:cs="宋体"/>
                      <w:color w:val="333333"/>
                      <w:kern w:val="0"/>
                      <w:sz w:val="18"/>
                      <w:szCs w:val="18"/>
                    </w:rPr>
                  </w:pPr>
                  <w:r w:rsidRPr="006F5CAF">
                    <w:rPr>
                      <w:rFonts w:ascii="宋体" w:eastAsia="宋体" w:hAnsi="宋体" w:cs="宋体" w:hint="eastAsia"/>
                      <w:color w:val="333333"/>
                      <w:kern w:val="0"/>
                      <w:sz w:val="18"/>
                      <w:szCs w:val="18"/>
                    </w:rPr>
                    <w:t xml:space="preserve">来 源： 北京市社科联 </w:t>
                  </w:r>
                </w:p>
              </w:tc>
              <w:tc>
                <w:tcPr>
                  <w:tcW w:w="1455" w:type="dxa"/>
                  <w:vAlign w:val="center"/>
                  <w:hideMark/>
                </w:tcPr>
                <w:p w:rsidR="006F5CAF" w:rsidRPr="006F5CAF" w:rsidRDefault="006F5CAF" w:rsidP="006F5CAF">
                  <w:pPr>
                    <w:widowControl/>
                    <w:jc w:val="left"/>
                    <w:rPr>
                      <w:rFonts w:ascii="宋体" w:eastAsia="宋体" w:hAnsi="宋体" w:cs="宋体"/>
                      <w:color w:val="222222"/>
                      <w:kern w:val="0"/>
                      <w:sz w:val="18"/>
                      <w:szCs w:val="18"/>
                    </w:rPr>
                  </w:pPr>
                  <w:r w:rsidRPr="006F5CAF">
                    <w:rPr>
                      <w:rFonts w:ascii="宋体" w:eastAsia="宋体" w:hAnsi="宋体" w:cs="宋体" w:hint="eastAsia"/>
                      <w:color w:val="333333"/>
                      <w:kern w:val="0"/>
                      <w:sz w:val="18"/>
                    </w:rPr>
                    <w:t xml:space="preserve">作 者： </w:t>
                  </w:r>
                </w:p>
              </w:tc>
              <w:tc>
                <w:tcPr>
                  <w:tcW w:w="2625" w:type="dxa"/>
                  <w:vAlign w:val="center"/>
                  <w:hideMark/>
                </w:tcPr>
                <w:p w:rsidR="006F5CAF" w:rsidRPr="006F5CAF" w:rsidRDefault="006F5CAF" w:rsidP="006F5CAF">
                  <w:pPr>
                    <w:widowControl/>
                    <w:jc w:val="left"/>
                    <w:rPr>
                      <w:rFonts w:ascii="宋体" w:eastAsia="宋体" w:hAnsi="宋体" w:cs="宋体"/>
                      <w:color w:val="222222"/>
                      <w:kern w:val="0"/>
                      <w:sz w:val="18"/>
                      <w:szCs w:val="18"/>
                    </w:rPr>
                  </w:pPr>
                  <w:r w:rsidRPr="006F5CAF">
                    <w:rPr>
                      <w:rFonts w:ascii="宋体" w:eastAsia="宋体" w:hAnsi="宋体" w:cs="宋体" w:hint="eastAsia"/>
                      <w:color w:val="333333"/>
                      <w:kern w:val="0"/>
                      <w:sz w:val="18"/>
                    </w:rPr>
                    <w:t>发布时间： 2016-06-30</w:t>
                  </w:r>
                </w:p>
              </w:tc>
              <w:tc>
                <w:tcPr>
                  <w:tcW w:w="615" w:type="dxa"/>
                  <w:vAlign w:val="center"/>
                  <w:hideMark/>
                </w:tcPr>
                <w:p w:rsidR="006F5CAF" w:rsidRPr="006F5CAF" w:rsidRDefault="006F5CAF" w:rsidP="006F5CAF">
                  <w:pPr>
                    <w:widowControl/>
                    <w:jc w:val="left"/>
                    <w:rPr>
                      <w:rFonts w:ascii="宋体" w:eastAsia="宋体" w:hAnsi="宋体" w:cs="宋体"/>
                      <w:color w:val="222222"/>
                      <w:kern w:val="0"/>
                      <w:sz w:val="18"/>
                      <w:szCs w:val="18"/>
                    </w:rPr>
                  </w:pPr>
                  <w:r w:rsidRPr="006F5CAF">
                    <w:rPr>
                      <w:rFonts w:ascii="宋体" w:eastAsia="宋体" w:hAnsi="宋体" w:cs="宋体" w:hint="eastAsia"/>
                      <w:color w:val="222222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40" w:type="dxa"/>
                  <w:noWrap/>
                  <w:vAlign w:val="center"/>
                  <w:hideMark/>
                </w:tcPr>
                <w:p w:rsidR="006F5CAF" w:rsidRPr="006F5CAF" w:rsidRDefault="006F5CAF" w:rsidP="006F5CAF">
                  <w:pPr>
                    <w:widowControl/>
                    <w:jc w:val="left"/>
                    <w:rPr>
                      <w:rFonts w:ascii="宋体" w:eastAsia="宋体" w:hAnsi="宋体" w:cs="宋体"/>
                      <w:color w:val="222222"/>
                      <w:kern w:val="0"/>
                      <w:sz w:val="18"/>
                      <w:szCs w:val="18"/>
                    </w:rPr>
                  </w:pPr>
                  <w:r w:rsidRPr="006F5CAF">
                    <w:rPr>
                      <w:rFonts w:ascii="宋体" w:eastAsia="宋体" w:hAnsi="宋体" w:cs="宋体" w:hint="eastAsia"/>
                      <w:color w:val="333333"/>
                      <w:kern w:val="0"/>
                      <w:sz w:val="18"/>
                    </w:rPr>
                    <w:t>字号：</w:t>
                  </w:r>
                </w:p>
              </w:tc>
              <w:tc>
                <w:tcPr>
                  <w:tcW w:w="1590" w:type="dxa"/>
                  <w:vAlign w:val="center"/>
                  <w:hideMark/>
                </w:tcPr>
                <w:p w:rsidR="006F5CAF" w:rsidRPr="006F5CAF" w:rsidRDefault="00890973" w:rsidP="006F5CAF">
                  <w:pPr>
                    <w:widowControl/>
                    <w:jc w:val="left"/>
                    <w:rPr>
                      <w:rFonts w:ascii="宋体" w:eastAsia="宋体" w:hAnsi="宋体" w:cs="宋体"/>
                      <w:color w:val="222222"/>
                      <w:kern w:val="0"/>
                      <w:sz w:val="18"/>
                      <w:szCs w:val="18"/>
                    </w:rPr>
                  </w:pPr>
                  <w:hyperlink r:id="rId6" w:history="1">
                    <w:r w:rsidR="006F5CAF" w:rsidRPr="006F5CAF">
                      <w:rPr>
                        <w:rFonts w:ascii="宋体" w:eastAsia="宋体" w:hAnsi="宋体" w:cs="宋体" w:hint="eastAsia"/>
                        <w:b/>
                        <w:bCs/>
                        <w:color w:val="616161"/>
                        <w:kern w:val="0"/>
                        <w:sz w:val="18"/>
                      </w:rPr>
                      <w:t>小</w:t>
                    </w:r>
                  </w:hyperlink>
                  <w:r w:rsidR="006F5CAF" w:rsidRPr="006F5CAF">
                    <w:rPr>
                      <w:rFonts w:ascii="宋体" w:eastAsia="宋体" w:hAnsi="宋体" w:cs="宋体" w:hint="eastAsia"/>
                      <w:b/>
                      <w:bCs/>
                      <w:color w:val="003795"/>
                      <w:kern w:val="0"/>
                      <w:sz w:val="18"/>
                    </w:rPr>
                    <w:t xml:space="preserve"> </w:t>
                  </w:r>
                  <w:r w:rsidR="006F5CAF" w:rsidRPr="006F5CAF">
                    <w:rPr>
                      <w:rFonts w:ascii="宋体" w:eastAsia="宋体" w:hAnsi="宋体" w:cs="宋体" w:hint="eastAsia"/>
                      <w:color w:val="333333"/>
                      <w:kern w:val="0"/>
                      <w:sz w:val="18"/>
                    </w:rPr>
                    <w:t xml:space="preserve">| </w:t>
                  </w:r>
                  <w:hyperlink r:id="rId7" w:history="1">
                    <w:r w:rsidR="006F5CAF" w:rsidRPr="006F5CAF">
                      <w:rPr>
                        <w:rFonts w:ascii="宋体" w:eastAsia="宋体" w:hAnsi="宋体" w:cs="宋体" w:hint="eastAsia"/>
                        <w:b/>
                        <w:bCs/>
                        <w:color w:val="616161"/>
                        <w:kern w:val="0"/>
                      </w:rPr>
                      <w:t>中</w:t>
                    </w:r>
                  </w:hyperlink>
                  <w:r w:rsidR="006F5CAF" w:rsidRPr="006F5CAF">
                    <w:rPr>
                      <w:rFonts w:ascii="宋体" w:eastAsia="宋体" w:hAnsi="宋体" w:cs="宋体" w:hint="eastAsia"/>
                      <w:b/>
                      <w:bCs/>
                      <w:color w:val="003795"/>
                      <w:kern w:val="0"/>
                    </w:rPr>
                    <w:t xml:space="preserve"> </w:t>
                  </w:r>
                  <w:r w:rsidR="006F5CAF" w:rsidRPr="006F5CAF">
                    <w:rPr>
                      <w:rFonts w:ascii="宋体" w:eastAsia="宋体" w:hAnsi="宋体" w:cs="宋体" w:hint="eastAsia"/>
                      <w:color w:val="333333"/>
                      <w:kern w:val="0"/>
                      <w:sz w:val="18"/>
                    </w:rPr>
                    <w:t xml:space="preserve">| </w:t>
                  </w:r>
                  <w:hyperlink r:id="rId8" w:history="1">
                    <w:r w:rsidR="006F5CAF" w:rsidRPr="006F5CAF">
                      <w:rPr>
                        <w:rFonts w:ascii="宋体" w:eastAsia="宋体" w:hAnsi="宋体" w:cs="宋体" w:hint="eastAsia"/>
                        <w:b/>
                        <w:bCs/>
                        <w:color w:val="616161"/>
                        <w:kern w:val="0"/>
                        <w:sz w:val="24"/>
                        <w:szCs w:val="24"/>
                      </w:rPr>
                      <w:t>大</w:t>
                    </w:r>
                  </w:hyperlink>
                </w:p>
              </w:tc>
            </w:tr>
          </w:tbl>
          <w:p w:rsidR="006F5CAF" w:rsidRPr="006F5CAF" w:rsidRDefault="006F5CAF" w:rsidP="006F5CAF">
            <w:pPr>
              <w:widowControl/>
              <w:jc w:val="center"/>
              <w:rPr>
                <w:rFonts w:ascii="宋体" w:eastAsia="宋体" w:hAnsi="宋体" w:cs="宋体"/>
                <w:color w:val="222222"/>
                <w:kern w:val="0"/>
                <w:sz w:val="18"/>
                <w:szCs w:val="18"/>
              </w:rPr>
            </w:pPr>
          </w:p>
        </w:tc>
      </w:tr>
      <w:tr w:rsidR="006F5CAF" w:rsidRPr="006F5CA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46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42"/>
            </w:tblGrid>
            <w:tr w:rsidR="006F5CAF" w:rsidRPr="006F5CAF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5E5E5"/>
                  <w:vAlign w:val="center"/>
                  <w:hideMark/>
                </w:tcPr>
                <w:p w:rsidR="006F5CAF" w:rsidRPr="006F5CAF" w:rsidRDefault="006F5CAF" w:rsidP="006F5CAF">
                  <w:pPr>
                    <w:widowControl/>
                    <w:spacing w:line="390" w:lineRule="atLeast"/>
                    <w:jc w:val="left"/>
                    <w:rPr>
                      <w:rFonts w:ascii="宋体" w:eastAsia="宋体" w:hAnsi="宋体" w:cs="宋体"/>
                      <w:color w:val="333333"/>
                      <w:kern w:val="0"/>
                      <w:sz w:val="2"/>
                      <w:szCs w:val="18"/>
                    </w:rPr>
                  </w:pPr>
                </w:p>
              </w:tc>
            </w:tr>
          </w:tbl>
          <w:p w:rsidR="006F5CAF" w:rsidRPr="006F5CAF" w:rsidRDefault="006F5CAF" w:rsidP="006F5CAF">
            <w:pPr>
              <w:widowControl/>
              <w:jc w:val="center"/>
              <w:rPr>
                <w:rFonts w:ascii="宋体" w:eastAsia="宋体" w:hAnsi="宋体" w:cs="宋体"/>
                <w:color w:val="222222"/>
                <w:kern w:val="0"/>
                <w:sz w:val="18"/>
                <w:szCs w:val="18"/>
              </w:rPr>
            </w:pPr>
          </w:p>
        </w:tc>
      </w:tr>
      <w:tr w:rsidR="006F5CAF" w:rsidRPr="006F5CA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924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06"/>
            </w:tblGrid>
            <w:tr w:rsidR="006F5CAF" w:rsidRPr="006F5CAF">
              <w:trPr>
                <w:trHeight w:val="376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924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240"/>
                  </w:tblGrid>
                  <w:tr w:rsidR="006F5CAF" w:rsidRPr="006F5CAF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75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6F5CAF" w:rsidRPr="006F5CAF" w:rsidRDefault="006F5CAF" w:rsidP="006F5CAF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222222"/>
                            <w:kern w:val="0"/>
                            <w:szCs w:val="21"/>
                          </w:rPr>
                        </w:pPr>
                        <w:r w:rsidRPr="006F5CAF">
                          <w:rPr>
                            <w:rFonts w:ascii="宋体" w:eastAsia="宋体" w:hAnsi="宋体" w:cs="宋体" w:hint="eastAsia"/>
                            <w:color w:val="222222"/>
                            <w:kern w:val="0"/>
                            <w:szCs w:val="21"/>
                          </w:rPr>
                          <w:t xml:space="preserve">　　为了深入学习贯彻党的十八大和十八届三中、四中、五中全会精神和市委《关于深入推进首都哲学社会科学繁荣发展的意见》（京办发[2013]15号），努力落实中共北京市委关于把好导向、管好阵地、带好队伍，促进首都文化繁荣发展的要求，进一步调动广大社会科学工作者的积极性和创造性，推动落实首都城市战略定位,更好地发挥北京作为全国文化中心的示范作用。根据市委市政府《关于以中共北京市委、北京市人民政府名义表彰奖励工作的管理规定》(京发[1996]21号)、《北京市加强评比达标表彰活动管理实施细则(试行)》（京办发[2012]3号）的精神，经报请市委、市政府同意，决定于2016年开展北京市第十四届哲学社会科学优秀成果评奖工作。</w:t>
                        </w:r>
                      </w:p>
                      <w:p w:rsidR="006F5CAF" w:rsidRPr="006F5CAF" w:rsidRDefault="006F5CAF" w:rsidP="006F5CAF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222222"/>
                            <w:kern w:val="0"/>
                            <w:szCs w:val="21"/>
                          </w:rPr>
                        </w:pPr>
                        <w:r w:rsidRPr="006F5CAF">
                          <w:rPr>
                            <w:rFonts w:ascii="宋体" w:eastAsia="宋体" w:hAnsi="宋体" w:cs="宋体" w:hint="eastAsia"/>
                            <w:color w:val="222222"/>
                            <w:kern w:val="0"/>
                            <w:szCs w:val="21"/>
                          </w:rPr>
                          <w:t xml:space="preserve">　　本届评奖是对2013年7月1日至2015年6月30日期间的符合申报条件的社科成果进行评审。为了科学、规范地做好评奖工作，在广泛调研和征求意见的基础上，修订了《北京市哲学社会科学优秀成果奖评选条例》（附件1），成立了北京市第十四届哲学社会科学优秀成果评奖委员会（见附件2），制定了《北京市第十四届哲学社会科学优秀成果奖评选工作实施细则》（附件3）。请各单位按照《评选条例》和《实施细则》的规定和要求，认真组织好申报及有关评奖工作。</w:t>
                        </w:r>
                      </w:p>
                      <w:p w:rsidR="006F5CAF" w:rsidRPr="006F5CAF" w:rsidRDefault="006F5CAF" w:rsidP="006F5CAF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222222"/>
                            <w:kern w:val="0"/>
                            <w:szCs w:val="21"/>
                          </w:rPr>
                        </w:pPr>
                        <w:r w:rsidRPr="006F5CAF">
                          <w:rPr>
                            <w:rFonts w:ascii="宋体" w:eastAsia="宋体" w:hAnsi="宋体" w:cs="宋体" w:hint="eastAsia"/>
                            <w:color w:val="222222"/>
                            <w:kern w:val="0"/>
                            <w:szCs w:val="21"/>
                          </w:rPr>
                          <w:t> </w:t>
                        </w:r>
                      </w:p>
                      <w:p w:rsidR="006F5CAF" w:rsidRPr="006F5CAF" w:rsidRDefault="006F5CAF" w:rsidP="006F5CAF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222222"/>
                            <w:kern w:val="0"/>
                            <w:szCs w:val="21"/>
                          </w:rPr>
                        </w:pPr>
                        <w:r w:rsidRPr="006F5CAF">
                          <w:rPr>
                            <w:rFonts w:ascii="宋体" w:eastAsia="宋体" w:hAnsi="宋体" w:cs="宋体" w:hint="eastAsia"/>
                            <w:color w:val="222222"/>
                            <w:kern w:val="0"/>
                            <w:szCs w:val="21"/>
                          </w:rPr>
                          <w:t xml:space="preserve">　　市评奖委员会办公室设在北京市社会科学界联合会，具体承担评奖日常工作。联系人：邢琰、李志东，电话：010-64527156、64527150，传真：010-64527097，邮箱：xueshubj@163.com，评奖信息公开网址：</w:t>
                        </w:r>
                        <w:hyperlink r:id="rId9" w:history="1">
                          <w:r w:rsidRPr="006F5CAF">
                            <w:rPr>
                              <w:rFonts w:ascii="宋体" w:eastAsia="宋体" w:hAnsi="宋体" w:cs="宋体" w:hint="eastAsia"/>
                              <w:color w:val="616161"/>
                              <w:kern w:val="0"/>
                            </w:rPr>
                            <w:t>www.bjskl.gov.cn</w:t>
                          </w:r>
                        </w:hyperlink>
                        <w:r w:rsidRPr="006F5CAF">
                          <w:rPr>
                            <w:rFonts w:ascii="宋体" w:eastAsia="宋体" w:hAnsi="宋体" w:cs="宋体" w:hint="eastAsia"/>
                            <w:color w:val="222222"/>
                            <w:kern w:val="0"/>
                            <w:szCs w:val="21"/>
                          </w:rPr>
                          <w:t>。</w:t>
                        </w:r>
                      </w:p>
                      <w:p w:rsidR="006F5CAF" w:rsidRPr="006F5CAF" w:rsidRDefault="006F5CAF" w:rsidP="006F5CAF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222222"/>
                            <w:kern w:val="0"/>
                            <w:szCs w:val="21"/>
                          </w:rPr>
                        </w:pPr>
                        <w:r w:rsidRPr="006F5CAF">
                          <w:rPr>
                            <w:rFonts w:ascii="宋体" w:eastAsia="宋体" w:hAnsi="宋体" w:cs="宋体" w:hint="eastAsia"/>
                            <w:color w:val="222222"/>
                            <w:kern w:val="0"/>
                            <w:szCs w:val="21"/>
                          </w:rPr>
                          <w:t> </w:t>
                        </w:r>
                      </w:p>
                      <w:p w:rsidR="006F5CAF" w:rsidRPr="006F5CAF" w:rsidRDefault="006F5CAF" w:rsidP="006F5CAF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222222"/>
                            <w:kern w:val="0"/>
                            <w:szCs w:val="21"/>
                          </w:rPr>
                        </w:pPr>
                        <w:r w:rsidRPr="006F5CAF">
                          <w:rPr>
                            <w:rFonts w:ascii="宋体" w:eastAsia="宋体" w:hAnsi="宋体" w:cs="宋体" w:hint="eastAsia"/>
                            <w:color w:val="222222"/>
                            <w:kern w:val="0"/>
                            <w:szCs w:val="21"/>
                          </w:rPr>
                          <w:t xml:space="preserve">　　附件：</w:t>
                        </w:r>
                      </w:p>
                      <w:p w:rsidR="006F5CAF" w:rsidRPr="006F5CAF" w:rsidRDefault="006F5CAF" w:rsidP="006F5CAF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222222"/>
                            <w:kern w:val="0"/>
                            <w:szCs w:val="21"/>
                          </w:rPr>
                        </w:pPr>
                        <w:r w:rsidRPr="006F5CAF">
                          <w:rPr>
                            <w:rFonts w:ascii="宋体" w:eastAsia="宋体" w:hAnsi="宋体" w:cs="宋体" w:hint="eastAsia"/>
                            <w:color w:val="222222"/>
                            <w:kern w:val="0"/>
                            <w:szCs w:val="21"/>
                          </w:rPr>
                          <w:t xml:space="preserve">　　1．北京市哲学社会科学优秀成果奖评选条例</w:t>
                        </w:r>
                      </w:p>
                      <w:p w:rsidR="006F5CAF" w:rsidRPr="006F5CAF" w:rsidRDefault="006F5CAF" w:rsidP="006F5CAF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222222"/>
                            <w:kern w:val="0"/>
                            <w:szCs w:val="21"/>
                          </w:rPr>
                        </w:pPr>
                        <w:r w:rsidRPr="006F5CAF">
                          <w:rPr>
                            <w:rFonts w:ascii="宋体" w:eastAsia="宋体" w:hAnsi="宋体" w:cs="宋体" w:hint="eastAsia"/>
                            <w:color w:val="222222"/>
                            <w:kern w:val="0"/>
                            <w:szCs w:val="21"/>
                          </w:rPr>
                          <w:t xml:space="preserve">　　2．北京市第十四届哲学社会科学优秀成果奖评选工作实施细则</w:t>
                        </w:r>
                      </w:p>
                      <w:p w:rsidR="006F5CAF" w:rsidRPr="006F5CAF" w:rsidRDefault="006F5CAF" w:rsidP="006F5CAF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222222"/>
                            <w:kern w:val="0"/>
                            <w:szCs w:val="21"/>
                          </w:rPr>
                        </w:pPr>
                        <w:r w:rsidRPr="006F5CAF">
                          <w:rPr>
                            <w:rFonts w:ascii="宋体" w:eastAsia="宋体" w:hAnsi="宋体" w:cs="宋体" w:hint="eastAsia"/>
                            <w:color w:val="222222"/>
                            <w:kern w:val="0"/>
                            <w:szCs w:val="21"/>
                          </w:rPr>
                          <w:t xml:space="preserve">　　3.北京市第十四届哲学社会科学优秀成果奖申报书</w:t>
                        </w:r>
                      </w:p>
                      <w:p w:rsidR="006F5CAF" w:rsidRPr="006F5CAF" w:rsidRDefault="006F5CAF" w:rsidP="006F5CAF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222222"/>
                            <w:kern w:val="0"/>
                            <w:szCs w:val="21"/>
                          </w:rPr>
                        </w:pPr>
                        <w:r w:rsidRPr="006F5CAF">
                          <w:rPr>
                            <w:rFonts w:ascii="宋体" w:eastAsia="宋体" w:hAnsi="宋体" w:cs="宋体" w:hint="eastAsia"/>
                            <w:color w:val="222222"/>
                            <w:kern w:val="0"/>
                            <w:szCs w:val="21"/>
                          </w:rPr>
                          <w:t xml:space="preserve">　　4.学科分类与代码表</w:t>
                        </w:r>
                      </w:p>
                    </w:tc>
                  </w:tr>
                </w:tbl>
                <w:p w:rsidR="006F5CAF" w:rsidRPr="006F5CAF" w:rsidRDefault="006F5CAF" w:rsidP="006F5CAF">
                  <w:pPr>
                    <w:widowControl/>
                    <w:spacing w:line="450" w:lineRule="atLeast"/>
                    <w:jc w:val="left"/>
                    <w:rPr>
                      <w:rFonts w:ascii="宋体" w:eastAsia="宋体" w:hAnsi="宋体" w:cs="宋体"/>
                      <w:color w:val="4B4A4A"/>
                      <w:kern w:val="0"/>
                      <w:szCs w:val="21"/>
                    </w:rPr>
                  </w:pPr>
                </w:p>
              </w:tc>
            </w:tr>
          </w:tbl>
          <w:p w:rsidR="006F5CAF" w:rsidRPr="006F5CAF" w:rsidRDefault="006F5CAF" w:rsidP="006F5CAF">
            <w:pPr>
              <w:widowControl/>
              <w:jc w:val="center"/>
              <w:rPr>
                <w:rFonts w:ascii="宋体" w:eastAsia="宋体" w:hAnsi="宋体" w:cs="宋体"/>
                <w:color w:val="222222"/>
                <w:kern w:val="0"/>
                <w:sz w:val="18"/>
                <w:szCs w:val="18"/>
              </w:rPr>
            </w:pPr>
          </w:p>
        </w:tc>
      </w:tr>
    </w:tbl>
    <w:p w:rsidR="000C1CEF" w:rsidRDefault="000C1CEF">
      <w:pPr>
        <w:rPr>
          <w:rFonts w:hint="eastAsia"/>
        </w:rPr>
      </w:pPr>
    </w:p>
    <w:p w:rsidR="008A7AAE" w:rsidRDefault="008A7AAE">
      <w:pPr>
        <w:rPr>
          <w:rFonts w:hint="eastAsia"/>
        </w:rPr>
      </w:pPr>
    </w:p>
    <w:p w:rsidR="008A7AAE" w:rsidRDefault="008A7AAE">
      <w:pPr>
        <w:rPr>
          <w:rFonts w:hint="eastAsia"/>
        </w:rPr>
      </w:pPr>
    </w:p>
    <w:p w:rsidR="008A7AAE" w:rsidRDefault="008A7AAE">
      <w:pPr>
        <w:rPr>
          <w:rFonts w:hint="eastAsia"/>
        </w:rPr>
      </w:pPr>
      <w:hyperlink r:id="rId10" w:history="1">
        <w:r w:rsidRPr="00906B33">
          <w:rPr>
            <w:rStyle w:val="a3"/>
          </w:rPr>
          <w:t>http://www.bjskl.gov.cn/ggl/201606/t20160630_8728.html</w:t>
        </w:r>
      </w:hyperlink>
    </w:p>
    <w:p w:rsidR="008A7AAE" w:rsidRPr="008A7AAE" w:rsidRDefault="008A7AAE"/>
    <w:sectPr w:rsidR="008A7AAE" w:rsidRPr="008A7AAE" w:rsidSect="000C1C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CFD" w:rsidRDefault="00123CFD" w:rsidP="008A7AAE">
      <w:r>
        <w:separator/>
      </w:r>
    </w:p>
  </w:endnote>
  <w:endnote w:type="continuationSeparator" w:id="1">
    <w:p w:rsidR="00123CFD" w:rsidRDefault="00123CFD" w:rsidP="008A7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CFD" w:rsidRDefault="00123CFD" w:rsidP="008A7AAE">
      <w:r>
        <w:separator/>
      </w:r>
    </w:p>
  </w:footnote>
  <w:footnote w:type="continuationSeparator" w:id="1">
    <w:p w:rsidR="00123CFD" w:rsidRDefault="00123CFD" w:rsidP="008A7A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5CAF"/>
    <w:rsid w:val="000C1CEF"/>
    <w:rsid w:val="00123CFD"/>
    <w:rsid w:val="006F5CAF"/>
    <w:rsid w:val="00890973"/>
    <w:rsid w:val="008A7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C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5CAF"/>
    <w:rPr>
      <w:strike w:val="0"/>
      <w:dstrike w:val="0"/>
      <w:color w:val="616161"/>
      <w:u w:val="none"/>
      <w:effect w:val="none"/>
    </w:rPr>
  </w:style>
  <w:style w:type="character" w:customStyle="1" w:styleId="xlzt21">
    <w:name w:val="xl_zt21"/>
    <w:basedOn w:val="a0"/>
    <w:rsid w:val="006F5CAF"/>
    <w:rPr>
      <w:color w:val="333333"/>
      <w:sz w:val="18"/>
      <w:szCs w:val="18"/>
    </w:rPr>
  </w:style>
  <w:style w:type="character" w:customStyle="1" w:styleId="xlzt31">
    <w:name w:val="xl_zt31"/>
    <w:basedOn w:val="a0"/>
    <w:rsid w:val="006F5CAF"/>
    <w:rPr>
      <w:b/>
      <w:bCs/>
      <w:color w:val="003795"/>
      <w:sz w:val="18"/>
      <w:szCs w:val="18"/>
    </w:rPr>
  </w:style>
  <w:style w:type="character" w:customStyle="1" w:styleId="xlzt41">
    <w:name w:val="xl_zt41"/>
    <w:basedOn w:val="a0"/>
    <w:rsid w:val="006F5CAF"/>
    <w:rPr>
      <w:b/>
      <w:bCs/>
      <w:color w:val="003795"/>
      <w:sz w:val="21"/>
      <w:szCs w:val="21"/>
    </w:rPr>
  </w:style>
  <w:style w:type="character" w:customStyle="1" w:styleId="xlzt51">
    <w:name w:val="xl_zt51"/>
    <w:basedOn w:val="a0"/>
    <w:rsid w:val="006F5CAF"/>
    <w:rPr>
      <w:b/>
      <w:bCs/>
      <w:color w:val="003795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8A7A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A7AA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A7A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A7A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6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toSize(16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toSize(14)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toSize(12)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bjskl.gov.cn/ggl/201606/t20160630_8728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bjskl.gov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968</Characters>
  <Application>Microsoft Office Word</Application>
  <DocSecurity>0</DocSecurity>
  <Lines>8</Lines>
  <Paragraphs>2</Paragraphs>
  <ScaleCrop>false</ScaleCrop>
  <Company>bjedu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张豫</dc:creator>
  <cp:keywords/>
  <dc:description/>
  <cp:lastModifiedBy>shi</cp:lastModifiedBy>
  <cp:revision>4</cp:revision>
  <dcterms:created xsi:type="dcterms:W3CDTF">2016-06-30T04:20:00Z</dcterms:created>
  <dcterms:modified xsi:type="dcterms:W3CDTF">2016-07-05T06:22:00Z</dcterms:modified>
</cp:coreProperties>
</file>