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b/>
        </w:rPr>
      </w:pPr>
    </w:p>
    <w:p w:rsidR="00E829AA" w:rsidRDefault="00E829AA" w:rsidP="00E829AA">
      <w:pPr>
        <w:jc w:val="center"/>
        <w:rPr>
          <w:b/>
        </w:rPr>
      </w:pPr>
    </w:p>
    <w:p w:rsidR="00E829AA" w:rsidRDefault="00E829AA" w:rsidP="00E829A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4C63C1">
        <w:rPr>
          <w:rFonts w:hint="eastAsia"/>
          <w:bCs/>
          <w:sz w:val="28"/>
          <w:u w:val="single"/>
        </w:rPr>
        <w:t>＿外国音乐赏析＿＿＿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Pr="004C63C1">
        <w:rPr>
          <w:rFonts w:hint="eastAsia"/>
          <w:bCs/>
          <w:sz w:val="28"/>
          <w:u w:val="single"/>
        </w:rPr>
        <w:t xml:space="preserve">32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教材名称：西方音乐历史与审美　　作者：修海林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出版单位：中国人民大学出版社　出版时间：</w:t>
      </w:r>
      <w:r>
        <w:rPr>
          <w:rFonts w:hint="eastAsia"/>
          <w:sz w:val="28"/>
        </w:rPr>
        <w:t>1999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sectPr w:rsidR="00E829AA" w:rsidSect="009A7C20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Style w:val="a3"/>
        <w:tblW w:w="9174" w:type="dxa"/>
        <w:tblLook w:val="01E0"/>
      </w:tblPr>
      <w:tblGrid>
        <w:gridCol w:w="523"/>
        <w:gridCol w:w="473"/>
        <w:gridCol w:w="692"/>
        <w:gridCol w:w="4131"/>
        <w:gridCol w:w="867"/>
        <w:gridCol w:w="534"/>
        <w:gridCol w:w="534"/>
        <w:gridCol w:w="534"/>
        <w:gridCol w:w="886"/>
      </w:tblGrid>
      <w:tr w:rsidR="00E829AA" w:rsidTr="007029F8">
        <w:tc>
          <w:tcPr>
            <w:tcW w:w="1688" w:type="dxa"/>
            <w:gridSpan w:val="3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131" w:type="dxa"/>
            <w:vMerge w:val="restart"/>
          </w:tcPr>
          <w:p w:rsidR="00E829AA" w:rsidRDefault="00E829AA" w:rsidP="007029F8">
            <w:pPr>
              <w:jc w:val="center"/>
              <w:rPr>
                <w:sz w:val="30"/>
              </w:rPr>
            </w:pPr>
          </w:p>
          <w:p w:rsidR="00E829AA" w:rsidRDefault="00E829AA" w:rsidP="007029F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67" w:type="dxa"/>
            <w:vMerge w:val="restart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02" w:type="dxa"/>
            <w:gridSpan w:val="3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</w:pPr>
          </w:p>
        </w:tc>
        <w:tc>
          <w:tcPr>
            <w:tcW w:w="886" w:type="dxa"/>
            <w:vMerge w:val="restart"/>
          </w:tcPr>
          <w:p w:rsidR="00E829AA" w:rsidRDefault="00E829AA" w:rsidP="007029F8"/>
          <w:p w:rsidR="00E829AA" w:rsidRDefault="00E829AA" w:rsidP="007029F8"/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23" w:type="dxa"/>
            <w:shd w:val="clear" w:color="auto" w:fill="auto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131" w:type="dxa"/>
            <w:vMerge/>
          </w:tcPr>
          <w:p w:rsidR="00E829AA" w:rsidRDefault="00E829AA" w:rsidP="007029F8"/>
        </w:tc>
        <w:tc>
          <w:tcPr>
            <w:tcW w:w="867" w:type="dxa"/>
            <w:vMerge/>
          </w:tcPr>
          <w:p w:rsidR="00E829AA" w:rsidRDefault="00E829AA" w:rsidP="007029F8"/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讲课</w:t>
            </w:r>
          </w:p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实验</w:t>
            </w:r>
          </w:p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习题</w:t>
            </w:r>
          </w:p>
        </w:tc>
        <w:tc>
          <w:tcPr>
            <w:tcW w:w="886" w:type="dxa"/>
            <w:vMerge/>
          </w:tcPr>
          <w:p w:rsidR="00E829AA" w:rsidRDefault="00E829AA" w:rsidP="007029F8"/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古典音乐的历史发展脉络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古典音乐与二十一世纪的跨界音乐</w:t>
            </w:r>
          </w:p>
          <w:p w:rsidR="00E829AA" w:rsidRDefault="00E829AA" w:rsidP="007029F8">
            <w:pPr>
              <w:numPr>
                <w:ilvl w:val="0"/>
                <w:numId w:val="1"/>
              </w:numPr>
              <w:spacing w:line="240" w:lineRule="atLeast"/>
            </w:pPr>
            <w:r>
              <w:rPr>
                <w:rFonts w:hint="eastAsia"/>
              </w:rPr>
              <w:t>古希腊音乐、古罗马音乐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第一古希腊音乐上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第一古希腊音乐下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第二古罗马音乐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第二章中世纪音乐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第一基督教圣咏上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第一基督教圣咏下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第二中世纪世俗音乐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第三复调音乐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第三章文艺复兴时期的音乐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第一勃艮第乐派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第二世俗音乐的发展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Pr="007105C9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第三宗教改革和文艺复兴晚期音乐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第四章巴洛克时期的音乐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第一概述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清唱剧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器乐曲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亨德尔的音乐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第五章古典主义时期的音乐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第一前古典主义时期的音乐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第一交响乐与奏鸣曲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海顿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贝多芬下</w:t>
            </w:r>
          </w:p>
          <w:p w:rsidR="00E829AA" w:rsidRPr="00A91510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讨论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音乐家音乐风格中的个性特征与艺术特色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第六章浪漫主义时期的音乐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第一浪漫主义音乐的风格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第二浪漫主义钢琴小品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二十世纪音乐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音乐知识竞赛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期末</w:t>
            </w:r>
            <w:r w:rsidR="003947E0">
              <w:rPr>
                <w:rFonts w:hint="eastAsia"/>
              </w:rPr>
              <w:t>开卷考察</w:t>
            </w:r>
            <w:r>
              <w:rPr>
                <w:rFonts w:hint="eastAsia"/>
              </w:rPr>
              <w:t>课堂现场大作业：音乐作品评论写作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</w:tbl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sectPr w:rsidR="00E829AA" w:rsidSect="00145BE7">
      <w:pgSz w:w="11907" w:h="16840" w:code="9"/>
      <w:pgMar w:top="1440" w:right="1797" w:bottom="1440" w:left="1797" w:header="851" w:footer="992" w:gutter="0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D50" w:rsidRDefault="004A1D50" w:rsidP="00145BE7">
      <w:r>
        <w:separator/>
      </w:r>
    </w:p>
  </w:endnote>
  <w:endnote w:type="continuationSeparator" w:id="0">
    <w:p w:rsidR="004A1D50" w:rsidRDefault="004A1D50" w:rsidP="00145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D50" w:rsidRDefault="004A1D50" w:rsidP="00145BE7">
      <w:r>
        <w:separator/>
      </w:r>
    </w:p>
  </w:footnote>
  <w:footnote w:type="continuationSeparator" w:id="0">
    <w:p w:rsidR="004A1D50" w:rsidRDefault="004A1D50" w:rsidP="00145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145BE7"/>
    <w:rsid w:val="002A2943"/>
    <w:rsid w:val="003947E0"/>
    <w:rsid w:val="00471E6D"/>
    <w:rsid w:val="004A1D50"/>
    <w:rsid w:val="00970F29"/>
    <w:rsid w:val="00BA5A26"/>
    <w:rsid w:val="00E829AA"/>
    <w:rsid w:val="00EE4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45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45BE7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45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45BE7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5EAE03-40C6-42FE-8A6A-4644A2FC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250</Words>
  <Characters>1426</Characters>
  <Application>Microsoft Office Word</Application>
  <DocSecurity>0</DocSecurity>
  <Lines>11</Lines>
  <Paragraphs>3</Paragraphs>
  <ScaleCrop>false</ScaleCrop>
  <Company>MS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Lenovo</cp:lastModifiedBy>
  <cp:revision>4</cp:revision>
  <dcterms:created xsi:type="dcterms:W3CDTF">2014-02-25T02:02:00Z</dcterms:created>
  <dcterms:modified xsi:type="dcterms:W3CDTF">2014-02-28T07:45:00Z</dcterms:modified>
</cp:coreProperties>
</file>