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9B738D">
        <w:rPr>
          <w:rFonts w:ascii="宋体" w:hAnsi="宋体" w:hint="eastAsia"/>
          <w:b/>
          <w:sz w:val="28"/>
        </w:rPr>
        <w:t>14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9B738D">
        <w:rPr>
          <w:rFonts w:ascii="宋体" w:hAnsi="宋体" w:hint="eastAsia"/>
          <w:b/>
          <w:sz w:val="28"/>
        </w:rPr>
        <w:t>15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2E7837">
        <w:rPr>
          <w:rFonts w:hint="eastAsia"/>
          <w:bCs/>
          <w:sz w:val="28"/>
          <w:u w:val="single"/>
        </w:rPr>
        <w:t>应化</w:t>
      </w:r>
      <w:r w:rsidR="002E7837">
        <w:rPr>
          <w:rFonts w:hint="eastAsia"/>
          <w:bCs/>
          <w:sz w:val="28"/>
          <w:u w:val="single"/>
        </w:rPr>
        <w:t>13-1</w:t>
      </w:r>
      <w:r w:rsidR="002E7837">
        <w:rPr>
          <w:rFonts w:hint="eastAsia"/>
          <w:bCs/>
          <w:sz w:val="28"/>
          <w:u w:val="single"/>
        </w:rPr>
        <w:t>、</w:t>
      </w:r>
      <w:r w:rsidR="002E7837">
        <w:rPr>
          <w:rFonts w:hint="eastAsia"/>
          <w:bCs/>
          <w:sz w:val="28"/>
          <w:u w:val="single"/>
        </w:rPr>
        <w:t>2</w:t>
      </w:r>
      <w:r w:rsidR="002E7837">
        <w:rPr>
          <w:rFonts w:hint="eastAsia"/>
          <w:bCs/>
          <w:sz w:val="28"/>
          <w:u w:val="single"/>
        </w:rPr>
        <w:t>班，经济</w:t>
      </w:r>
      <w:r w:rsidR="002E7837">
        <w:rPr>
          <w:rFonts w:hint="eastAsia"/>
          <w:bCs/>
          <w:sz w:val="28"/>
          <w:u w:val="single"/>
        </w:rPr>
        <w:t>13-1</w:t>
      </w:r>
      <w:r w:rsidR="002E7837">
        <w:rPr>
          <w:rFonts w:hint="eastAsia"/>
          <w:bCs/>
          <w:sz w:val="28"/>
          <w:u w:val="single"/>
        </w:rPr>
        <w:t>、</w:t>
      </w:r>
      <w:r w:rsidR="002E7837">
        <w:rPr>
          <w:rFonts w:hint="eastAsia"/>
          <w:bCs/>
          <w:sz w:val="28"/>
          <w:u w:val="single"/>
        </w:rPr>
        <w:t>2</w:t>
      </w:r>
      <w:r w:rsidR="002E7837">
        <w:rPr>
          <w:rFonts w:hint="eastAsia"/>
          <w:bCs/>
          <w:sz w:val="28"/>
          <w:u w:val="single"/>
        </w:rPr>
        <w:t>班，管理</w:t>
      </w:r>
      <w:r w:rsidR="002E7837">
        <w:rPr>
          <w:rFonts w:hint="eastAsia"/>
          <w:bCs/>
          <w:sz w:val="28"/>
          <w:u w:val="single"/>
        </w:rPr>
        <w:t>13-1</w:t>
      </w:r>
      <w:r w:rsidR="002E7837">
        <w:rPr>
          <w:rFonts w:hint="eastAsia"/>
          <w:bCs/>
          <w:sz w:val="28"/>
          <w:u w:val="single"/>
        </w:rPr>
        <w:t>、</w:t>
      </w:r>
      <w:r w:rsidR="002E7837">
        <w:rPr>
          <w:rFonts w:hint="eastAsia"/>
          <w:bCs/>
          <w:sz w:val="28"/>
          <w:u w:val="single"/>
        </w:rPr>
        <w:t>2</w:t>
      </w:r>
      <w:r w:rsidR="002E7837">
        <w:rPr>
          <w:rFonts w:hint="eastAsia"/>
          <w:bCs/>
          <w:sz w:val="28"/>
          <w:u w:val="single"/>
        </w:rPr>
        <w:t>班，商务</w:t>
      </w:r>
      <w:r w:rsidR="002E7837">
        <w:rPr>
          <w:rFonts w:hint="eastAsia"/>
          <w:bCs/>
          <w:sz w:val="28"/>
          <w:u w:val="single"/>
        </w:rPr>
        <w:t>13-1</w:t>
      </w:r>
      <w:r w:rsidR="002E7837">
        <w:rPr>
          <w:rFonts w:hint="eastAsia"/>
          <w:bCs/>
          <w:sz w:val="28"/>
          <w:u w:val="single"/>
        </w:rPr>
        <w:t>、</w:t>
      </w:r>
      <w:r w:rsidR="002E7837">
        <w:rPr>
          <w:rFonts w:hint="eastAsia"/>
          <w:bCs/>
          <w:sz w:val="28"/>
          <w:u w:val="single"/>
        </w:rPr>
        <w:t>2</w:t>
      </w:r>
      <w:r w:rsidR="002E7837">
        <w:rPr>
          <w:rFonts w:hint="eastAsia"/>
          <w:bCs/>
          <w:sz w:val="28"/>
          <w:u w:val="single"/>
        </w:rPr>
        <w:t>班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＿吴建伟</w:t>
      </w:r>
      <w:r w:rsidRPr="006C3896">
        <w:rPr>
          <w:rFonts w:hint="eastAsia"/>
          <w:bCs/>
          <w:sz w:val="28"/>
          <w:u w:val="single"/>
        </w:rPr>
        <w:t>＿＿＿＿</w:t>
      </w:r>
      <w:r>
        <w:rPr>
          <w:rFonts w:hint="eastAsia"/>
          <w:bCs/>
          <w:sz w:val="28"/>
        </w:rPr>
        <w:t>＿＿职称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讲师</w:t>
      </w:r>
      <w:r w:rsidRPr="00BA4CAB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9B738D">
        <w:rPr>
          <w:rFonts w:hint="eastAsia"/>
          <w:sz w:val="28"/>
          <w:u w:val="single"/>
        </w:rPr>
        <w:t>2013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rPr>
          <w:trHeight w:val="659"/>
        </w:trPr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2E7837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9B738D" w:rsidRDefault="009B738D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导言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每</w:t>
            </w:r>
            <w:proofErr w:type="gramStart"/>
            <w:r>
              <w:rPr>
                <w:rFonts w:hint="eastAsia"/>
              </w:rPr>
              <w:t>周根据</w:t>
            </w:r>
            <w:proofErr w:type="gramEnd"/>
            <w:r>
              <w:rPr>
                <w:rFonts w:hint="eastAsia"/>
              </w:rPr>
              <w:t>需要安排课堂研讨</w:t>
            </w:r>
          </w:p>
        </w:tc>
      </w:tr>
      <w:tr w:rsidR="006B330A" w:rsidTr="007460EA">
        <w:trPr>
          <w:trHeight w:val="458"/>
        </w:trPr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2E7837" w:rsidP="007460EA"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Default="009B738D" w:rsidP="009B738D">
            <w:pPr>
              <w:spacing w:line="480" w:lineRule="auto"/>
            </w:pPr>
            <w:r>
              <w:rPr>
                <w:rFonts w:hint="eastAsia"/>
              </w:rPr>
              <w:t>导言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2E7837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9B738D" w:rsidRPr="008B2DF1" w:rsidRDefault="009B738D" w:rsidP="009B738D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第七</w:t>
            </w:r>
            <w:r w:rsidRPr="008B2DF1">
              <w:rPr>
                <w:rFonts w:hint="eastAsia"/>
                <w:b/>
              </w:rPr>
              <w:t>章</w:t>
            </w:r>
            <w:r w:rsidRPr="008B2DF1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社会主义改革开放理论</w:t>
            </w:r>
          </w:p>
          <w:p w:rsidR="006B330A" w:rsidRPr="009B738D" w:rsidRDefault="006B330A" w:rsidP="007460EA">
            <w:pPr>
              <w:spacing w:line="480" w:lineRule="auto"/>
            </w:pP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6B330A" w:rsidP="007460EA"/>
          <w:p w:rsidR="006B330A" w:rsidRDefault="002E7837" w:rsidP="007460EA"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A74048" w:rsidRDefault="009B738D" w:rsidP="007460EA">
            <w:pPr>
              <w:spacing w:line="480" w:lineRule="auto"/>
              <w:rPr>
                <w:b/>
              </w:rPr>
            </w:pPr>
            <w:r w:rsidRPr="00A74048">
              <w:rPr>
                <w:rFonts w:hint="eastAsia"/>
                <w:b/>
              </w:rPr>
              <w:t>第七章</w:t>
            </w:r>
            <w:r w:rsidRPr="00A74048">
              <w:rPr>
                <w:rFonts w:hint="eastAsia"/>
                <w:b/>
              </w:rPr>
              <w:t xml:space="preserve"> </w:t>
            </w:r>
            <w:r w:rsidRPr="00A74048">
              <w:rPr>
                <w:rFonts w:hint="eastAsia"/>
                <w:b/>
              </w:rPr>
              <w:t>社会主义改革开放理论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2E7837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A74048" w:rsidRDefault="009B738D" w:rsidP="007460EA">
            <w:pPr>
              <w:spacing w:line="480" w:lineRule="auto"/>
              <w:rPr>
                <w:rFonts w:hint="eastAsia"/>
                <w:b/>
              </w:rPr>
            </w:pPr>
            <w:r w:rsidRPr="00A74048">
              <w:rPr>
                <w:rFonts w:hint="eastAsia"/>
                <w:b/>
              </w:rPr>
              <w:t>第八章</w:t>
            </w:r>
            <w:r w:rsidRPr="00A74048">
              <w:rPr>
                <w:rFonts w:hint="eastAsia"/>
                <w:b/>
              </w:rPr>
              <w:t xml:space="preserve"> </w:t>
            </w:r>
            <w:r w:rsidR="00A74048" w:rsidRPr="00A74048">
              <w:rPr>
                <w:rFonts w:hint="eastAsia"/>
                <w:b/>
              </w:rPr>
              <w:t>建设中国特色社会主义总布局</w:t>
            </w:r>
          </w:p>
          <w:p w:rsidR="00A74048" w:rsidRDefault="00A74048" w:rsidP="007460EA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经济建设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6B330A" w:rsidP="007460EA"/>
          <w:p w:rsidR="006B330A" w:rsidRDefault="002E7837" w:rsidP="007460EA"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A74048" w:rsidRDefault="00A74048" w:rsidP="00A74048">
            <w:pPr>
              <w:pStyle w:val="a3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经济建设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2E7837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0A78F9" w:rsidRDefault="006B330A" w:rsidP="007460EA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 w:rsidR="00A74048">
              <w:rPr>
                <w:rFonts w:hint="eastAsia"/>
              </w:rPr>
              <w:t xml:space="preserve"> </w:t>
            </w:r>
            <w:r w:rsidR="00A74048">
              <w:rPr>
                <w:rFonts w:hint="eastAsia"/>
              </w:rPr>
              <w:t>政治建设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6B330A" w:rsidP="007460EA"/>
          <w:p w:rsidR="006B330A" w:rsidRDefault="002E7837" w:rsidP="007460EA"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A74048" w:rsidRDefault="00A74048" w:rsidP="00A74048">
            <w:pPr>
              <w:pStyle w:val="a3"/>
              <w:numPr>
                <w:ilvl w:val="0"/>
                <w:numId w:val="4"/>
              </w:numPr>
              <w:spacing w:line="480" w:lineRule="auto"/>
              <w:ind w:firstLineChars="0"/>
            </w:pPr>
            <w:r w:rsidRPr="00A74048">
              <w:rPr>
                <w:rFonts w:hint="eastAsia"/>
              </w:rPr>
              <w:t xml:space="preserve"> </w:t>
            </w:r>
            <w:r w:rsidRPr="00A74048">
              <w:rPr>
                <w:rFonts w:hint="eastAsia"/>
              </w:rPr>
              <w:t>文化建设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2E7837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Default="00A74048" w:rsidP="00A74048">
            <w:pPr>
              <w:pStyle w:val="a3"/>
              <w:numPr>
                <w:ilvl w:val="0"/>
                <w:numId w:val="4"/>
              </w:numPr>
              <w:spacing w:line="480" w:lineRule="auto"/>
              <w:ind w:firstLineChars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社会建设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6B330A" w:rsidP="007460EA"/>
          <w:p w:rsidR="006B330A" w:rsidRDefault="002E7837" w:rsidP="007460EA"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F94457" w:rsidRDefault="00A74048" w:rsidP="00A74048">
            <w:pPr>
              <w:spacing w:line="480" w:lineRule="auto"/>
            </w:pPr>
            <w:r>
              <w:rPr>
                <w:rFonts w:hint="eastAsia"/>
              </w:rPr>
              <w:t>第五</w:t>
            </w:r>
            <w:r w:rsidR="006B330A">
              <w:rPr>
                <w:rFonts w:hint="eastAsia"/>
              </w:rPr>
              <w:t>节</w:t>
            </w:r>
            <w:r w:rsidR="006B330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生态文明建设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rPr>
          <w:trHeight w:val="627"/>
        </w:trPr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2E7837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A74048" w:rsidRDefault="00A74048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第九</w:t>
            </w:r>
            <w:r w:rsidR="006B330A" w:rsidRPr="008B2DF1">
              <w:rPr>
                <w:rFonts w:hint="eastAsia"/>
                <w:b/>
              </w:rPr>
              <w:t>章</w:t>
            </w:r>
            <w:r w:rsidR="006B330A" w:rsidRPr="008B2DF1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实现祖国完全统一的理论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2E7837" w:rsidP="007460EA"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A74048" w:rsidRDefault="00A74048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第十</w:t>
            </w:r>
            <w:r w:rsidR="006B330A" w:rsidRPr="008B2DF1">
              <w:rPr>
                <w:rFonts w:hint="eastAsia"/>
                <w:b/>
              </w:rPr>
              <w:t>章</w:t>
            </w:r>
            <w:r w:rsidR="006B330A" w:rsidRPr="008B2DF1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中国特色社会主义外交和国家战略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2E7837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8C5156" w:rsidRDefault="00A74048" w:rsidP="007460EA">
            <w:pPr>
              <w:spacing w:line="480" w:lineRule="auto"/>
            </w:pPr>
            <w:r>
              <w:rPr>
                <w:rFonts w:hint="eastAsia"/>
                <w:b/>
              </w:rPr>
              <w:t>第十</w:t>
            </w:r>
            <w:r w:rsidRPr="008B2DF1">
              <w:rPr>
                <w:rFonts w:hint="eastAsia"/>
                <w:b/>
              </w:rPr>
              <w:t>章</w:t>
            </w:r>
            <w:r w:rsidRPr="008B2DF1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中国特色社会主义外交和国家战略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6B330A" w:rsidP="007460EA"/>
          <w:p w:rsidR="006B330A" w:rsidRDefault="002E7837" w:rsidP="007460EA"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8B2DF1" w:rsidRDefault="00A74048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第十一</w:t>
            </w:r>
            <w:r w:rsidR="006B330A" w:rsidRPr="008B2DF1">
              <w:rPr>
                <w:rFonts w:hint="eastAsia"/>
                <w:b/>
              </w:rPr>
              <w:t>章</w:t>
            </w:r>
            <w:r w:rsidR="006B330A" w:rsidRPr="008B2DF1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建设中国特色社会主义的根本目的、依靠力量和领导核心</w:t>
            </w:r>
          </w:p>
          <w:p w:rsidR="00A74048" w:rsidRDefault="006B330A" w:rsidP="00A74048">
            <w:pPr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建设中国特色社会主义</w:t>
            </w:r>
            <w:r w:rsidR="00A74048">
              <w:rPr>
                <w:rFonts w:hint="eastAsia"/>
              </w:rPr>
              <w:t>根本目的</w:t>
            </w:r>
          </w:p>
          <w:p w:rsidR="006B330A" w:rsidRDefault="006B330A" w:rsidP="00A74048">
            <w:pPr>
              <w:numPr>
                <w:ilvl w:val="0"/>
                <w:numId w:val="1"/>
              </w:numPr>
              <w:spacing w:line="480" w:lineRule="auto"/>
            </w:pPr>
            <w:r>
              <w:rPr>
                <w:rFonts w:hint="eastAsia"/>
              </w:rPr>
              <w:t>国防和军队现代化建设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2E7837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5B5134" w:rsidRDefault="00A74048" w:rsidP="005B5134">
            <w:pPr>
              <w:pStyle w:val="a3"/>
              <w:numPr>
                <w:ilvl w:val="0"/>
                <w:numId w:val="1"/>
              </w:numPr>
              <w:spacing w:line="480" w:lineRule="auto"/>
              <w:ind w:firstLineChars="0"/>
            </w:pPr>
            <w:r w:rsidRPr="005B5134">
              <w:rPr>
                <w:rFonts w:hint="eastAsia"/>
              </w:rPr>
              <w:t>坚持和改善党的领导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23" w:type="dxa"/>
          </w:tcPr>
          <w:p w:rsidR="006B330A" w:rsidRDefault="006B330A" w:rsidP="007460EA"/>
          <w:p w:rsidR="006B330A" w:rsidRDefault="002E7837" w:rsidP="007460EA"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6B330A" w:rsidRDefault="006B330A" w:rsidP="006B330A"/>
    <w:p w:rsidR="006B330A" w:rsidRDefault="006B330A" w:rsidP="006B330A"/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3CE" w:rsidRDefault="004423CE" w:rsidP="009E6519">
      <w:r>
        <w:separator/>
      </w:r>
    </w:p>
  </w:endnote>
  <w:endnote w:type="continuationSeparator" w:id="1">
    <w:p w:rsidR="004423CE" w:rsidRDefault="004423CE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3CE" w:rsidRDefault="004423CE" w:rsidP="009E6519">
      <w:r>
        <w:separator/>
      </w:r>
    </w:p>
  </w:footnote>
  <w:footnote w:type="continuationSeparator" w:id="1">
    <w:p w:rsidR="004423CE" w:rsidRDefault="004423CE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2E7837"/>
    <w:rsid w:val="004423CE"/>
    <w:rsid w:val="004C2354"/>
    <w:rsid w:val="005B5134"/>
    <w:rsid w:val="006B330A"/>
    <w:rsid w:val="00762F3B"/>
    <w:rsid w:val="008A213E"/>
    <w:rsid w:val="009B738D"/>
    <w:rsid w:val="009E6519"/>
    <w:rsid w:val="00A02087"/>
    <w:rsid w:val="00A74048"/>
    <w:rsid w:val="00AA26D7"/>
    <w:rsid w:val="00AD13A9"/>
    <w:rsid w:val="00C47F0C"/>
    <w:rsid w:val="00F67E5A"/>
    <w:rsid w:val="00F9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2015-03-12T15:20:00Z</dcterms:created>
  <dcterms:modified xsi:type="dcterms:W3CDTF">2015-03-12T15:20:00Z</dcterms:modified>
</cp:coreProperties>
</file>