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5747C6">
      <w:pPr>
        <w:spacing w:before="156" w:beforeLines="50" w:after="156" w:afterLines="50"/>
        <w:jc w:val="center"/>
        <w:outlineLvl w:val="2"/>
        <w:rPr>
          <w:rFonts w:ascii="黑体" w:hAnsi="黑体" w:eastAsia="黑体"/>
          <w:sz w:val="32"/>
          <w:szCs w:val="32"/>
        </w:rPr>
      </w:pPr>
      <w:bookmarkStart w:id="0" w:name="_Toc415128691"/>
      <w:bookmarkStart w:id="1" w:name="_Toc415150015"/>
      <w:bookmarkStart w:id="2" w:name="_Toc415129185"/>
      <w:bookmarkStart w:id="3" w:name="_Toc415842354"/>
      <w:r>
        <w:rPr>
          <w:rFonts w:hint="eastAsia" w:ascii="黑体" w:hAnsi="黑体" w:eastAsia="黑体"/>
          <w:sz w:val="32"/>
          <w:szCs w:val="32"/>
        </w:rPr>
        <w:t>关于拟接收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江雨轩</w:t>
      </w:r>
      <w:r>
        <w:rPr>
          <w:rFonts w:hint="eastAsia" w:ascii="黑体" w:hAnsi="黑体" w:eastAsia="黑体"/>
          <w:sz w:val="32"/>
          <w:szCs w:val="32"/>
        </w:rPr>
        <w:t>等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/>
          <w:sz w:val="32"/>
          <w:szCs w:val="32"/>
        </w:rPr>
        <w:t>人为中共预备党员的公示</w:t>
      </w:r>
      <w:bookmarkEnd w:id="0"/>
      <w:bookmarkEnd w:id="1"/>
      <w:bookmarkEnd w:id="2"/>
      <w:bookmarkEnd w:id="3"/>
    </w:p>
    <w:p w14:paraId="3F6963E0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海洋油气工程第一</w:t>
      </w:r>
      <w:r>
        <w:rPr>
          <w:rFonts w:hint="eastAsia" w:asciiTheme="minorEastAsia" w:hAnsiTheme="minorEastAsia"/>
          <w:sz w:val="24"/>
          <w:szCs w:val="24"/>
        </w:rPr>
        <w:t>党支部拟于近期讨论接收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江雨轩</w:t>
      </w:r>
      <w:r>
        <w:rPr>
          <w:rFonts w:hint="eastAsia" w:asciiTheme="minorEastAsia" w:hAnsiTheme="minorEastAsia"/>
          <w:sz w:val="24"/>
          <w:szCs w:val="24"/>
        </w:rPr>
        <w:t>等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/>
          <w:sz w:val="24"/>
          <w:szCs w:val="24"/>
        </w:rPr>
        <w:t>人为中共预备党员。现将有关情况公示如下：</w:t>
      </w:r>
    </w:p>
    <w:p w14:paraId="2EB2C030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 w:eastAsia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</w:rPr>
        <w:t>江雨轩，女，2002年10月出生，本科学历</w:t>
      </w:r>
      <w:r>
        <w:rPr>
          <w:rFonts w:hint="eastAsia" w:asciiTheme="minorEastAsia" w:hAnsiTheme="minorEastAsia"/>
          <w:sz w:val="24"/>
          <w:szCs w:val="24"/>
          <w:lang w:eastAsia="zh-CN"/>
        </w:rPr>
        <w:t>；</w:t>
      </w:r>
    </w:p>
    <w:p w14:paraId="4D1FF435">
      <w:pPr>
        <w:topLinePunct/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2008.9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-</w:t>
      </w:r>
      <w:r>
        <w:rPr>
          <w:rFonts w:hint="eastAsia" w:asciiTheme="minorEastAsia" w:hAnsiTheme="minorEastAsia"/>
          <w:sz w:val="24"/>
          <w:szCs w:val="24"/>
        </w:rPr>
        <w:t>2012.6，河南省邓州市张村镇高家村小学，学生；</w:t>
      </w:r>
    </w:p>
    <w:p w14:paraId="25DC3195">
      <w:pPr>
        <w:topLinePunct/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2012.9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-</w:t>
      </w:r>
      <w:r>
        <w:rPr>
          <w:rFonts w:hint="eastAsia" w:asciiTheme="minorEastAsia" w:hAnsiTheme="minorEastAsia"/>
          <w:sz w:val="24"/>
          <w:szCs w:val="24"/>
        </w:rPr>
        <w:t>2013.6，河南省邓州市张村镇实验小学，学生；</w:t>
      </w:r>
    </w:p>
    <w:p w14:paraId="0B66DF19">
      <w:pPr>
        <w:topLinePunct/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2013.9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-</w:t>
      </w:r>
      <w:r>
        <w:rPr>
          <w:rFonts w:hint="eastAsia" w:asciiTheme="minorEastAsia" w:hAnsiTheme="minorEastAsia"/>
          <w:sz w:val="24"/>
          <w:szCs w:val="24"/>
        </w:rPr>
        <w:t>2017.6，河南省邓州市张村镇第一初级中学，学生；</w:t>
      </w:r>
    </w:p>
    <w:p w14:paraId="04897DE1">
      <w:pPr>
        <w:topLinePunct/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2017.9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-</w:t>
      </w:r>
      <w:r>
        <w:rPr>
          <w:rFonts w:hint="eastAsia" w:asciiTheme="minorEastAsia" w:hAnsiTheme="minorEastAsia"/>
          <w:sz w:val="24"/>
          <w:szCs w:val="24"/>
        </w:rPr>
        <w:t>2020.6，河南省邓州市第一高级中学，学生；</w:t>
      </w:r>
    </w:p>
    <w:p w14:paraId="29AED244">
      <w:pPr>
        <w:topLinePunct/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2020.9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-</w:t>
      </w:r>
      <w:r>
        <w:rPr>
          <w:rFonts w:hint="eastAsia" w:asciiTheme="minorEastAsia" w:hAnsiTheme="minorEastAsia"/>
          <w:sz w:val="24"/>
          <w:szCs w:val="24"/>
        </w:rPr>
        <w:t>2024.6，中国石油大学（北京）安全与海洋工程学院，学生；</w:t>
      </w:r>
    </w:p>
    <w:p w14:paraId="6F157952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2024.9至今，中国石油大学（北京）安全与海洋工程学院，学生；</w:t>
      </w:r>
    </w:p>
    <w:p w14:paraId="441A986B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</w:rPr>
        <w:t>现任安全与海洋工程学院研究生会办公室部长，曾获本科校三等奖学金，研究生校二等奖学金，优秀班干部。2020年10月15日提出入党申请，2024年3月7日经党支部研究确定为入党积极分子，2026年4月23日被列为发展对象。政治审查合格，培养联系人为郭海睿、高琪馨，入党介绍人为郭海睿、高琪馨。参加过入党积极分子集中培训和发展对象集中培训，考核合格，顺利结业。</w:t>
      </w:r>
    </w:p>
    <w:p w14:paraId="2010E46B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李梓桐，女，2002年3月出生，本科学历。</w:t>
      </w:r>
    </w:p>
    <w:p w14:paraId="7E1FC8ED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2008.9-2014.7，天津师范大学附属小学，学生；</w:t>
      </w:r>
    </w:p>
    <w:p w14:paraId="41B43B2D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2014.9-2017.7，天津外国语大学附属外国语中学，学生；</w:t>
      </w:r>
    </w:p>
    <w:p w14:paraId="6E57422B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2017.9-2020.7，天津外国语大学附属外国语中学，学生；</w:t>
      </w:r>
    </w:p>
    <w:p w14:paraId="5285B616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2020.9-2024.7，中国石油大学（北京）安全与海洋工程学院，学生；</w:t>
      </w:r>
    </w:p>
    <w:p w14:paraId="2F541F4D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</w:rPr>
        <w:t>2024.9-至今，中国石油大学（北京）安全与海洋工程学院，学生</w:t>
      </w:r>
      <w:r>
        <w:rPr>
          <w:rFonts w:hint="eastAsia" w:asciiTheme="minorEastAsia" w:hAnsiTheme="minorEastAsia"/>
          <w:sz w:val="24"/>
          <w:szCs w:val="24"/>
          <w:lang w:eastAsia="zh-CN"/>
        </w:rPr>
        <w:t>；</w:t>
      </w:r>
    </w:p>
    <w:p w14:paraId="67C2D3CB">
      <w:pPr>
        <w:topLinePunct/>
        <w:adjustRightInd w:val="0"/>
        <w:snapToGrid w:val="0"/>
        <w:spacing w:line="360" w:lineRule="auto"/>
        <w:ind w:firstLine="480" w:firstLineChars="200"/>
        <w:rPr>
          <w:rFonts w:hint="default" w:asciiTheme="minorEastAsia" w:hAnsiTheme="minorEastAsia"/>
          <w:sz w:val="24"/>
          <w:szCs w:val="24"/>
          <w:lang w:val="en-US"/>
        </w:rPr>
      </w:pPr>
      <w:r>
        <w:rPr>
          <w:rFonts w:hint="eastAsia" w:asciiTheme="minorEastAsia" w:hAnsiTheme="minorEastAsia"/>
          <w:sz w:val="24"/>
          <w:szCs w:val="24"/>
        </w:rPr>
        <w:t>曾获中国国际大学生创新大赛北京赛区一等奖、第二届“创青春”中国青年碳中和创新创业大赛华北赛区学术组银奖等竞赛奖项，以及中国石油大学（北京）优秀毕业生、研究生一等奖学金、优秀学生干部等荣誉。2020年10月10日提出入党申请，2023年3月5日经党支部研究确定为入党积极分子，2025年10月15日被列为发展对象。政治审查合格，培养联系人为郭海睿、朱宇凡，入党介绍人为郭海睿、朱宇凡。参加过入党积极分子集中培训和发展对象集中培训，考核合格，顺利结业。</w:t>
      </w:r>
    </w:p>
    <w:p w14:paraId="1B04DB9C">
      <w:pPr>
        <w:topLinePunct/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公示起止时间：5月</w:t>
      </w:r>
      <w:r>
        <w:rPr>
          <w:rFonts w:asciiTheme="minorEastAsia" w:hAnsiTheme="minorEastAsia"/>
          <w:sz w:val="24"/>
          <w:szCs w:val="24"/>
        </w:rPr>
        <w:t>2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9</w:t>
      </w:r>
      <w:r>
        <w:rPr>
          <w:rFonts w:hint="eastAsia" w:asciiTheme="minorEastAsia" w:hAnsiTheme="minorEastAsia"/>
          <w:sz w:val="24"/>
          <w:szCs w:val="24"/>
        </w:rPr>
        <w:t>日</w:t>
      </w:r>
      <w:r>
        <w:rPr>
          <w:rFonts w:hint="default" w:asciiTheme="minorEastAsia" w:hAnsiTheme="minorEastAsia"/>
          <w:sz w:val="24"/>
          <w:szCs w:val="24"/>
          <w:lang w:val="en-US"/>
        </w:rPr>
        <w:t>9</w:t>
      </w:r>
      <w:r>
        <w:rPr>
          <w:rFonts w:asciiTheme="minorEastAsia" w:hAnsiTheme="minorEastAsia"/>
          <w:sz w:val="24"/>
          <w:szCs w:val="24"/>
        </w:rPr>
        <w:t>:</w:t>
      </w:r>
      <w:r>
        <w:rPr>
          <w:rFonts w:hint="eastAsia" w:asciiTheme="minorEastAsia" w:hAnsiTheme="minorEastAsia"/>
          <w:sz w:val="24"/>
          <w:szCs w:val="24"/>
        </w:rPr>
        <w:t>30至-</w:t>
      </w:r>
      <w:r>
        <w:rPr>
          <w:rFonts w:asciiTheme="minorEastAsia" w:hAnsiTheme="minorEastAsia"/>
          <w:sz w:val="24"/>
          <w:szCs w:val="24"/>
        </w:rPr>
        <w:t>6</w:t>
      </w:r>
      <w:r>
        <w:rPr>
          <w:rFonts w:hint="eastAsia" w:asciiTheme="minorEastAsia" w:hAnsiTheme="minorEastAsia"/>
          <w:sz w:val="24"/>
          <w:szCs w:val="24"/>
        </w:rPr>
        <w:t>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/>
          <w:sz w:val="24"/>
          <w:szCs w:val="24"/>
        </w:rPr>
        <w:t>日</w:t>
      </w:r>
      <w:r>
        <w:rPr>
          <w:rFonts w:hint="default" w:asciiTheme="minorEastAsia" w:hAnsiTheme="minorEastAsia"/>
          <w:sz w:val="24"/>
          <w:szCs w:val="24"/>
          <w:lang w:val="en-US"/>
        </w:rPr>
        <w:t>9</w:t>
      </w:r>
      <w:bookmarkStart w:id="4" w:name="_GoBack"/>
      <w:bookmarkEnd w:id="4"/>
      <w:r>
        <w:rPr>
          <w:rFonts w:hint="eastAsia" w:asciiTheme="minorEastAsia" w:hAnsiTheme="minorEastAsia"/>
          <w:sz w:val="24"/>
          <w:szCs w:val="24"/>
        </w:rPr>
        <w:t>:30。</w:t>
      </w:r>
    </w:p>
    <w:p w14:paraId="332F90E6">
      <w:pPr>
        <w:topLinePunct/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公示期间，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海洋油气工程第一</w:t>
      </w:r>
      <w:r>
        <w:rPr>
          <w:rFonts w:hint="eastAsia" w:asciiTheme="minorEastAsia" w:hAnsiTheme="minorEastAsia"/>
          <w:sz w:val="24"/>
          <w:szCs w:val="24"/>
        </w:rPr>
        <w:t>党支部和安全学院党委接受党员和群众来电、来信、来访。</w:t>
      </w:r>
    </w:p>
    <w:p w14:paraId="253DD23B">
      <w:pPr>
        <w:topLinePunct/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</w:p>
    <w:p w14:paraId="396348DF">
      <w:pPr>
        <w:topLinePunct/>
        <w:adjustRightInd w:val="0"/>
        <w:snapToGri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联系人：李茂粟                   </w:t>
      </w:r>
    </w:p>
    <w:p w14:paraId="7D8DA3D1">
      <w:pPr>
        <w:topLinePunct/>
        <w:adjustRightInd w:val="0"/>
        <w:snapToGri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联系电话：89731823                   </w:t>
      </w:r>
    </w:p>
    <w:p w14:paraId="6D3A4598">
      <w:pPr>
        <w:topLinePunct/>
        <w:adjustRightInd w:val="0"/>
        <w:snapToGri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来信来访地址：北京市昌平区中国石油大学(北京)</w:t>
      </w:r>
      <w:r>
        <w:rPr>
          <w:rFonts w:hint="eastAsia" w:asciiTheme="minorEastAsia" w:hAnsiTheme="minorEastAsia"/>
          <w:bCs/>
          <w:sz w:val="24"/>
          <w:szCs w:val="24"/>
        </w:rPr>
        <w:t>主楼A座503</w:t>
      </w:r>
    </w:p>
    <w:p w14:paraId="732B6366">
      <w:pPr>
        <w:topLinePunct/>
        <w:adjustRightInd w:val="0"/>
        <w:snapToGrid w:val="0"/>
        <w:spacing w:line="360" w:lineRule="auto"/>
        <w:ind w:right="-58"/>
        <w:jc w:val="right"/>
        <w:rPr>
          <w:rFonts w:cs="宋体" w:asciiTheme="minorEastAsia" w:hAnsiTheme="minorEastAsia"/>
          <w:bCs/>
          <w:spacing w:val="10"/>
          <w:kern w:val="0"/>
          <w:sz w:val="24"/>
          <w:szCs w:val="24"/>
        </w:rPr>
      </w:pPr>
    </w:p>
    <w:p w14:paraId="77F6FD2F">
      <w:pPr>
        <w:topLinePunct/>
        <w:adjustRightInd w:val="0"/>
        <w:snapToGrid w:val="0"/>
        <w:spacing w:line="360" w:lineRule="auto"/>
        <w:ind w:right="-58"/>
        <w:jc w:val="right"/>
        <w:rPr>
          <w:rFonts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</w:rPr>
        <w:t>中共中国石油大学（北京）安全与海洋工程学院</w:t>
      </w:r>
      <w:r>
        <w:rPr>
          <w:rFonts w:hint="eastAsia" w:asciiTheme="minorEastAsia" w:hAnsiTheme="minorEastAsia"/>
          <w:sz w:val="24"/>
          <w:szCs w:val="24"/>
        </w:rPr>
        <w:t>委员会</w:t>
      </w:r>
    </w:p>
    <w:p w14:paraId="3F7B99D2">
      <w:pPr>
        <w:topLinePunct/>
        <w:adjustRightInd w:val="0"/>
        <w:snapToGrid w:val="0"/>
        <w:spacing w:line="360" w:lineRule="auto"/>
        <w:ind w:right="-58"/>
        <w:jc w:val="right"/>
        <w:rPr>
          <w:rFonts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</w:rPr>
        <w:t>2026年5月2</w:t>
      </w:r>
      <w:r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9</w:t>
      </w:r>
      <w:r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</w:rPr>
        <w:t>日</w:t>
      </w:r>
    </w:p>
    <w:p w14:paraId="5FBF585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BmZmVkZjQ4MDNjZTVhMzQ1MjA0ZTM1ZmFiMjQ4NmEifQ=="/>
  </w:docVars>
  <w:rsids>
    <w:rsidRoot w:val="00915C68"/>
    <w:rsid w:val="00025D3F"/>
    <w:rsid w:val="00027EF9"/>
    <w:rsid w:val="0003173B"/>
    <w:rsid w:val="00054BDC"/>
    <w:rsid w:val="001240F6"/>
    <w:rsid w:val="001504D2"/>
    <w:rsid w:val="002231AE"/>
    <w:rsid w:val="00286426"/>
    <w:rsid w:val="002A6610"/>
    <w:rsid w:val="00423694"/>
    <w:rsid w:val="00502050"/>
    <w:rsid w:val="00597AD7"/>
    <w:rsid w:val="006141B9"/>
    <w:rsid w:val="00824D7E"/>
    <w:rsid w:val="00852035"/>
    <w:rsid w:val="008C26A8"/>
    <w:rsid w:val="00915C68"/>
    <w:rsid w:val="00A4378C"/>
    <w:rsid w:val="00A73247"/>
    <w:rsid w:val="00AC4805"/>
    <w:rsid w:val="00AD3106"/>
    <w:rsid w:val="00B261EA"/>
    <w:rsid w:val="00B851F4"/>
    <w:rsid w:val="00C93D9F"/>
    <w:rsid w:val="00CA0371"/>
    <w:rsid w:val="00CC7035"/>
    <w:rsid w:val="00CE7423"/>
    <w:rsid w:val="00DC046D"/>
    <w:rsid w:val="00E238C9"/>
    <w:rsid w:val="00E75B30"/>
    <w:rsid w:val="00EC1108"/>
    <w:rsid w:val="00F109A1"/>
    <w:rsid w:val="07903611"/>
    <w:rsid w:val="086F7C94"/>
    <w:rsid w:val="0964038F"/>
    <w:rsid w:val="09E52290"/>
    <w:rsid w:val="0EAC1011"/>
    <w:rsid w:val="0FB97468"/>
    <w:rsid w:val="29427B2A"/>
    <w:rsid w:val="35234E99"/>
    <w:rsid w:val="3FF81EE1"/>
    <w:rsid w:val="43A52AB9"/>
    <w:rsid w:val="4BDEE8A6"/>
    <w:rsid w:val="529A12A8"/>
    <w:rsid w:val="5EFD0519"/>
    <w:rsid w:val="7F594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2</Pages>
  <Words>844</Words>
  <Characters>1018</Characters>
  <Lines>19</Lines>
  <Paragraphs>19</Paragraphs>
  <TotalTime>24</TotalTime>
  <ScaleCrop>false</ScaleCrop>
  <LinksUpToDate>false</LinksUpToDate>
  <CharactersWithSpaces>1056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2026-05-27T12:58:00Z</dcterms:created>
  <dc:creator>User</dc:creator>
  <cp:lastModifiedBy>冰雪dancing</cp:lastModifiedBy>
  <dcterms:modified xsi:type="dcterms:W3CDTF">2026-05-29T02:08:32Z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55A1172A5A3B4D87A6C4F13193FB80F8_13</vt:lpwstr>
  </property>
  <property fmtid="{D5CDD505-2E9C-101B-9397-08002B2CF9AE}" pid="4" name="KSOTemplateDocerSaveRecord">
    <vt:lpwstr>eyJoZGlkIjoiN2YzNjBkOTgyNWQ1YTMxYzM3MzMwNWFiODNmOWIzYWMiLCJ1c2VySWQiOiIyNDMwNjAxNDIifQ==</vt:lpwstr>
  </property>
</Properties>
</file>