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4809C" w14:textId="77777777" w:rsidR="0001143E" w:rsidRPr="00105AD6" w:rsidRDefault="0001143E" w:rsidP="0001143E">
      <w:pPr>
        <w:adjustRightInd w:val="0"/>
        <w:snapToGrid w:val="0"/>
        <w:spacing w:line="540" w:lineRule="exact"/>
        <w:jc w:val="center"/>
        <w:rPr>
          <w:sz w:val="32"/>
          <w:szCs w:val="32"/>
        </w:rPr>
      </w:pPr>
    </w:p>
    <w:p w14:paraId="5586D748" w14:textId="77777777" w:rsidR="0001143E" w:rsidRPr="00105AD6" w:rsidRDefault="0001143E" w:rsidP="0001143E">
      <w:pPr>
        <w:adjustRightInd w:val="0"/>
        <w:snapToGrid w:val="0"/>
        <w:spacing w:line="540" w:lineRule="exact"/>
        <w:jc w:val="center"/>
        <w:rPr>
          <w:sz w:val="32"/>
          <w:szCs w:val="32"/>
        </w:rPr>
      </w:pPr>
    </w:p>
    <w:p w14:paraId="30FDD39A" w14:textId="77777777" w:rsidR="0001143E" w:rsidRPr="00105AD6" w:rsidRDefault="0001143E" w:rsidP="0001143E">
      <w:pPr>
        <w:adjustRightInd w:val="0"/>
        <w:snapToGrid w:val="0"/>
        <w:spacing w:line="360" w:lineRule="auto"/>
        <w:jc w:val="center"/>
        <w:rPr>
          <w:sz w:val="32"/>
          <w:szCs w:val="32"/>
        </w:rPr>
      </w:pPr>
    </w:p>
    <w:p w14:paraId="14AB8ABF" w14:textId="77777777" w:rsidR="0001143E" w:rsidRPr="00105AD6" w:rsidRDefault="0001143E" w:rsidP="0001143E">
      <w:pPr>
        <w:adjustRightInd w:val="0"/>
        <w:snapToGrid w:val="0"/>
        <w:spacing w:line="540" w:lineRule="exact"/>
        <w:jc w:val="center"/>
        <w:rPr>
          <w:rFonts w:ascii="仿宋_GB2312" w:eastAsia="仿宋_GB2312"/>
          <w:sz w:val="32"/>
          <w:szCs w:val="32"/>
        </w:rPr>
      </w:pPr>
    </w:p>
    <w:p w14:paraId="13F68606" w14:textId="77777777" w:rsidR="0001143E" w:rsidRPr="00105AD6" w:rsidRDefault="0001143E" w:rsidP="0001143E">
      <w:pPr>
        <w:adjustRightInd w:val="0"/>
        <w:snapToGrid w:val="0"/>
        <w:spacing w:line="540" w:lineRule="exact"/>
        <w:jc w:val="center"/>
        <w:rPr>
          <w:sz w:val="32"/>
          <w:szCs w:val="32"/>
        </w:rPr>
      </w:pPr>
    </w:p>
    <w:p w14:paraId="73805657" w14:textId="77777777" w:rsidR="0001143E" w:rsidRPr="00105AD6" w:rsidRDefault="0001143E" w:rsidP="0001143E">
      <w:pPr>
        <w:adjustRightInd w:val="0"/>
        <w:snapToGrid w:val="0"/>
        <w:spacing w:line="540" w:lineRule="exact"/>
        <w:jc w:val="center"/>
        <w:rPr>
          <w:rFonts w:ascii="仿宋_GB2312" w:eastAsia="仿宋_GB2312"/>
          <w:sz w:val="32"/>
          <w:szCs w:val="32"/>
        </w:rPr>
      </w:pPr>
    </w:p>
    <w:p w14:paraId="1D7D305C" w14:textId="77777777" w:rsidR="0001143E" w:rsidRDefault="0001143E" w:rsidP="0001143E">
      <w:pPr>
        <w:adjustRightInd w:val="0"/>
        <w:snapToGrid w:val="0"/>
        <w:spacing w:line="540" w:lineRule="exact"/>
        <w:jc w:val="center"/>
        <w:rPr>
          <w:rFonts w:ascii="仿宋_GB2312" w:eastAsia="仿宋_GB2312"/>
          <w:sz w:val="32"/>
          <w:szCs w:val="32"/>
        </w:rPr>
      </w:pPr>
    </w:p>
    <w:p w14:paraId="66B4EA7F" w14:textId="77777777" w:rsidR="0001143E" w:rsidRPr="00105AD6" w:rsidRDefault="0001143E" w:rsidP="0001143E">
      <w:pPr>
        <w:adjustRightInd w:val="0"/>
        <w:snapToGrid w:val="0"/>
        <w:spacing w:line="540" w:lineRule="exact"/>
        <w:jc w:val="center"/>
        <w:rPr>
          <w:rFonts w:ascii="仿宋_GB2312" w:eastAsia="仿宋_GB2312"/>
          <w:sz w:val="32"/>
          <w:szCs w:val="32"/>
        </w:rPr>
      </w:pPr>
    </w:p>
    <w:p w14:paraId="4595095D" w14:textId="0E66973C" w:rsidR="0001143E" w:rsidRPr="00AA2BD5" w:rsidRDefault="0001143E" w:rsidP="00B526B8">
      <w:pPr>
        <w:adjustRightInd w:val="0"/>
        <w:snapToGrid w:val="0"/>
        <w:spacing w:afterLines="200" w:after="624"/>
        <w:jc w:val="center"/>
        <w:rPr>
          <w:rFonts w:ascii="仿宋_GB2312" w:eastAsia="仿宋_GB2312"/>
          <w:sz w:val="32"/>
          <w:szCs w:val="32"/>
        </w:rPr>
      </w:pPr>
      <w:r w:rsidRPr="00AA2BD5">
        <w:rPr>
          <w:rFonts w:ascii="仿宋_GB2312" w:eastAsia="仿宋_GB2312" w:hint="eastAsia"/>
          <w:sz w:val="32"/>
          <w:szCs w:val="32"/>
        </w:rPr>
        <w:t>中石大京</w:t>
      </w:r>
      <w:r w:rsidR="00BD567B">
        <w:rPr>
          <w:rFonts w:ascii="仿宋_GB2312" w:eastAsia="仿宋_GB2312" w:hint="eastAsia"/>
          <w:sz w:val="32"/>
          <w:szCs w:val="32"/>
        </w:rPr>
        <w:t>教</w:t>
      </w:r>
      <w:r w:rsidRPr="00AA2BD5">
        <w:rPr>
          <w:rFonts w:ascii="仿宋_GB2312" w:eastAsia="仿宋_GB2312" w:hint="eastAsia"/>
          <w:sz w:val="32"/>
          <w:szCs w:val="32"/>
        </w:rPr>
        <w:t>〔20</w:t>
      </w:r>
      <w:r w:rsidR="00AD33B5">
        <w:rPr>
          <w:rFonts w:ascii="仿宋_GB2312" w:eastAsia="仿宋_GB2312"/>
          <w:sz w:val="32"/>
          <w:szCs w:val="32"/>
        </w:rPr>
        <w:t>20</w:t>
      </w:r>
      <w:r w:rsidRPr="00AA2BD5">
        <w:rPr>
          <w:rFonts w:ascii="仿宋_GB2312" w:eastAsia="仿宋_GB2312" w:hint="eastAsia"/>
          <w:sz w:val="32"/>
          <w:szCs w:val="32"/>
        </w:rPr>
        <w:t>〕</w:t>
      </w:r>
      <w:r w:rsidR="00361BCA">
        <w:rPr>
          <w:rFonts w:ascii="仿宋_GB2312" w:eastAsia="仿宋_GB2312"/>
          <w:sz w:val="32"/>
          <w:szCs w:val="32"/>
        </w:rPr>
        <w:t>1</w:t>
      </w:r>
      <w:r w:rsidR="002A4ADD">
        <w:rPr>
          <w:rFonts w:ascii="仿宋_GB2312" w:eastAsia="仿宋_GB2312"/>
          <w:sz w:val="32"/>
          <w:szCs w:val="32"/>
        </w:rPr>
        <w:t>6</w:t>
      </w:r>
      <w:r w:rsidRPr="00AA2BD5">
        <w:rPr>
          <w:rFonts w:ascii="仿宋_GB2312" w:eastAsia="仿宋_GB2312" w:hint="eastAsia"/>
          <w:sz w:val="32"/>
          <w:szCs w:val="32"/>
        </w:rPr>
        <w:t>号</w:t>
      </w:r>
    </w:p>
    <w:p w14:paraId="14D18C97" w14:textId="77777777" w:rsidR="00A94D8A" w:rsidRDefault="0001143E" w:rsidP="00A94D8A">
      <w:pPr>
        <w:widowControl/>
        <w:adjustRightInd w:val="0"/>
        <w:snapToGrid w:val="0"/>
        <w:jc w:val="center"/>
        <w:rPr>
          <w:rFonts w:ascii="方正小标宋简体" w:eastAsia="方正小标宋简体"/>
          <w:bCs/>
          <w:kern w:val="0"/>
          <w:sz w:val="44"/>
          <w:szCs w:val="44"/>
        </w:rPr>
      </w:pPr>
      <w:r w:rsidRPr="00E4054B">
        <w:rPr>
          <w:rFonts w:ascii="方正小标宋简体" w:eastAsia="方正小标宋简体" w:hAnsi="Times New Roman" w:hint="eastAsia"/>
          <w:bCs/>
          <w:kern w:val="0"/>
          <w:sz w:val="44"/>
          <w:szCs w:val="44"/>
        </w:rPr>
        <w:t>中国石油大学（北京）</w:t>
      </w:r>
      <w:r w:rsidR="00A94D8A" w:rsidRPr="00A94D8A">
        <w:rPr>
          <w:rFonts w:ascii="方正小标宋简体" w:eastAsia="方正小标宋简体" w:hint="eastAsia"/>
          <w:bCs/>
          <w:kern w:val="0"/>
          <w:sz w:val="44"/>
          <w:szCs w:val="44"/>
        </w:rPr>
        <w:t>关于</w:t>
      </w:r>
    </w:p>
    <w:p w14:paraId="5A820CEC" w14:textId="77777777" w:rsidR="002A4ADD" w:rsidRPr="002A4ADD" w:rsidRDefault="002A4ADD" w:rsidP="002A4ADD">
      <w:pPr>
        <w:widowControl/>
        <w:adjustRightInd w:val="0"/>
        <w:snapToGrid w:val="0"/>
        <w:jc w:val="center"/>
        <w:rPr>
          <w:rFonts w:ascii="方正小标宋简体" w:eastAsia="方正小标宋简体" w:hint="eastAsia"/>
          <w:bCs/>
          <w:kern w:val="0"/>
          <w:sz w:val="44"/>
          <w:szCs w:val="44"/>
        </w:rPr>
      </w:pPr>
      <w:r w:rsidRPr="002A4ADD">
        <w:rPr>
          <w:rFonts w:ascii="方正小标宋简体" w:eastAsia="方正小标宋简体" w:hint="eastAsia"/>
          <w:bCs/>
          <w:kern w:val="0"/>
          <w:sz w:val="44"/>
          <w:szCs w:val="44"/>
        </w:rPr>
        <w:t>做好推荐2017级优秀应届本科毕业生</w:t>
      </w:r>
    </w:p>
    <w:p w14:paraId="50D1859A" w14:textId="4A369C91" w:rsidR="00CA2FB3" w:rsidRPr="00A20467" w:rsidRDefault="002A4ADD" w:rsidP="002A4ADD">
      <w:pPr>
        <w:widowControl/>
        <w:adjustRightInd w:val="0"/>
        <w:snapToGrid w:val="0"/>
        <w:jc w:val="center"/>
        <w:rPr>
          <w:rFonts w:ascii="方正小标宋简体" w:eastAsia="方正小标宋简体"/>
          <w:bCs/>
          <w:kern w:val="0"/>
          <w:sz w:val="44"/>
          <w:szCs w:val="44"/>
        </w:rPr>
      </w:pPr>
      <w:r w:rsidRPr="002A4ADD">
        <w:rPr>
          <w:rFonts w:ascii="方正小标宋简体" w:eastAsia="方正小标宋简体" w:hint="eastAsia"/>
          <w:bCs/>
          <w:kern w:val="0"/>
          <w:sz w:val="44"/>
          <w:szCs w:val="44"/>
        </w:rPr>
        <w:t>免试攻读研究生工作的通知</w:t>
      </w:r>
    </w:p>
    <w:p w14:paraId="13ADAB3F" w14:textId="77777777" w:rsidR="002A4ADD" w:rsidRPr="00BF27D6" w:rsidRDefault="002A4ADD" w:rsidP="00BF27D6">
      <w:pPr>
        <w:adjustRightInd w:val="0"/>
        <w:snapToGrid w:val="0"/>
        <w:spacing w:beforeLines="100" w:before="312"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根据教育部有关做好推荐优秀应届本科毕业生免试攻读研究生工作文件精神，为科学规范、公开公平公正做好推荐2017级优秀应届本科毕业生免试攻读研究生（以下简称“推免”）的相关工作，特通知如下。</w:t>
      </w:r>
    </w:p>
    <w:p w14:paraId="088F44CA" w14:textId="77777777" w:rsidR="002A4ADD" w:rsidRPr="00BF27D6" w:rsidRDefault="002A4ADD" w:rsidP="00BF27D6">
      <w:pPr>
        <w:adjustRightInd w:val="0"/>
        <w:snapToGrid w:val="0"/>
        <w:spacing w:line="560" w:lineRule="exact"/>
        <w:ind w:firstLineChars="200" w:firstLine="643"/>
        <w:rPr>
          <w:rFonts w:ascii="仿宋_GB2312" w:eastAsia="仿宋_GB2312" w:hAnsi="宋体" w:cs="宋体" w:hint="eastAsia"/>
          <w:b/>
          <w:bCs/>
          <w:kern w:val="0"/>
          <w:sz w:val="32"/>
          <w:szCs w:val="32"/>
        </w:rPr>
      </w:pPr>
      <w:r w:rsidRPr="00BF27D6">
        <w:rPr>
          <w:rFonts w:ascii="仿宋_GB2312" w:eastAsia="仿宋_GB2312" w:hAnsi="宋体" w:cs="宋体" w:hint="eastAsia"/>
          <w:b/>
          <w:bCs/>
          <w:kern w:val="0"/>
          <w:sz w:val="32"/>
          <w:szCs w:val="32"/>
        </w:rPr>
        <w:t>一、</w:t>
      </w:r>
      <w:proofErr w:type="gramStart"/>
      <w:r w:rsidRPr="00BF27D6">
        <w:rPr>
          <w:rFonts w:ascii="仿宋_GB2312" w:eastAsia="仿宋_GB2312" w:hAnsi="宋体" w:cs="宋体" w:hint="eastAsia"/>
          <w:b/>
          <w:bCs/>
          <w:kern w:val="0"/>
          <w:sz w:val="32"/>
          <w:szCs w:val="32"/>
        </w:rPr>
        <w:t>推免工作</w:t>
      </w:r>
      <w:proofErr w:type="gramEnd"/>
      <w:r w:rsidRPr="00BF27D6">
        <w:rPr>
          <w:rFonts w:ascii="仿宋_GB2312" w:eastAsia="仿宋_GB2312" w:hAnsi="宋体" w:cs="宋体" w:hint="eastAsia"/>
          <w:b/>
          <w:bCs/>
          <w:kern w:val="0"/>
          <w:sz w:val="32"/>
          <w:szCs w:val="32"/>
        </w:rPr>
        <w:t>组织</w:t>
      </w:r>
    </w:p>
    <w:p w14:paraId="7B4EB5FF"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（一）学校</w:t>
      </w:r>
      <w:proofErr w:type="gramStart"/>
      <w:r w:rsidRPr="00BF27D6">
        <w:rPr>
          <w:rFonts w:ascii="仿宋_GB2312" w:eastAsia="仿宋_GB2312" w:hAnsi="宋体" w:cs="宋体" w:hint="eastAsia"/>
          <w:bCs/>
          <w:kern w:val="0"/>
          <w:sz w:val="32"/>
          <w:szCs w:val="32"/>
        </w:rPr>
        <w:t>成立推免工作</w:t>
      </w:r>
      <w:proofErr w:type="gramEnd"/>
      <w:r w:rsidRPr="00BF27D6">
        <w:rPr>
          <w:rFonts w:ascii="仿宋_GB2312" w:eastAsia="仿宋_GB2312" w:hAnsi="宋体" w:cs="宋体" w:hint="eastAsia"/>
          <w:bCs/>
          <w:kern w:val="0"/>
          <w:sz w:val="32"/>
          <w:szCs w:val="32"/>
        </w:rPr>
        <w:t>领导小组、工作小组和申诉小组（见附件1），领导、组织、协调</w:t>
      </w:r>
      <w:proofErr w:type="gramStart"/>
      <w:r w:rsidRPr="00BF27D6">
        <w:rPr>
          <w:rFonts w:ascii="仿宋_GB2312" w:eastAsia="仿宋_GB2312" w:hAnsi="宋体" w:cs="宋体" w:hint="eastAsia"/>
          <w:bCs/>
          <w:kern w:val="0"/>
          <w:sz w:val="32"/>
          <w:szCs w:val="32"/>
        </w:rPr>
        <w:t>全校推免工作</w:t>
      </w:r>
      <w:proofErr w:type="gramEnd"/>
      <w:r w:rsidRPr="00BF27D6">
        <w:rPr>
          <w:rFonts w:ascii="仿宋_GB2312" w:eastAsia="仿宋_GB2312" w:hAnsi="宋体" w:cs="宋体" w:hint="eastAsia"/>
          <w:bCs/>
          <w:kern w:val="0"/>
          <w:sz w:val="32"/>
          <w:szCs w:val="32"/>
        </w:rPr>
        <w:t>。</w:t>
      </w:r>
    </w:p>
    <w:p w14:paraId="15A8F5D2"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（二）学院</w:t>
      </w:r>
      <w:proofErr w:type="gramStart"/>
      <w:r w:rsidRPr="00BF27D6">
        <w:rPr>
          <w:rFonts w:ascii="仿宋_GB2312" w:eastAsia="仿宋_GB2312" w:hAnsi="宋体" w:cs="宋体" w:hint="eastAsia"/>
          <w:bCs/>
          <w:kern w:val="0"/>
          <w:sz w:val="32"/>
          <w:szCs w:val="32"/>
        </w:rPr>
        <w:t>成立推免工作</w:t>
      </w:r>
      <w:proofErr w:type="gramEnd"/>
      <w:r w:rsidRPr="00BF27D6">
        <w:rPr>
          <w:rFonts w:ascii="仿宋_GB2312" w:eastAsia="仿宋_GB2312" w:hAnsi="宋体" w:cs="宋体" w:hint="eastAsia"/>
          <w:bCs/>
          <w:kern w:val="0"/>
          <w:sz w:val="32"/>
          <w:szCs w:val="32"/>
        </w:rPr>
        <w:t>小组，落实集体议事和集体决策制度，制定</w:t>
      </w:r>
      <w:proofErr w:type="gramStart"/>
      <w:r w:rsidRPr="00BF27D6">
        <w:rPr>
          <w:rFonts w:ascii="仿宋_GB2312" w:eastAsia="仿宋_GB2312" w:hAnsi="宋体" w:cs="宋体" w:hint="eastAsia"/>
          <w:bCs/>
          <w:kern w:val="0"/>
          <w:sz w:val="32"/>
          <w:szCs w:val="32"/>
        </w:rPr>
        <w:t>学院推免工作</w:t>
      </w:r>
      <w:proofErr w:type="gramEnd"/>
      <w:r w:rsidRPr="00BF27D6">
        <w:rPr>
          <w:rFonts w:ascii="仿宋_GB2312" w:eastAsia="仿宋_GB2312" w:hAnsi="宋体" w:cs="宋体" w:hint="eastAsia"/>
          <w:bCs/>
          <w:kern w:val="0"/>
          <w:sz w:val="32"/>
          <w:szCs w:val="32"/>
        </w:rPr>
        <w:t>细则及综合评价和学术专长审核办法。确定符合</w:t>
      </w:r>
      <w:proofErr w:type="gramStart"/>
      <w:r w:rsidRPr="00BF27D6">
        <w:rPr>
          <w:rFonts w:ascii="仿宋_GB2312" w:eastAsia="仿宋_GB2312" w:hAnsi="宋体" w:cs="宋体" w:hint="eastAsia"/>
          <w:bCs/>
          <w:kern w:val="0"/>
          <w:sz w:val="32"/>
          <w:szCs w:val="32"/>
        </w:rPr>
        <w:t>推免条件</w:t>
      </w:r>
      <w:proofErr w:type="gramEnd"/>
      <w:r w:rsidRPr="00BF27D6">
        <w:rPr>
          <w:rFonts w:ascii="仿宋_GB2312" w:eastAsia="仿宋_GB2312" w:hAnsi="宋体" w:cs="宋体" w:hint="eastAsia"/>
          <w:bCs/>
          <w:kern w:val="0"/>
          <w:sz w:val="32"/>
          <w:szCs w:val="32"/>
        </w:rPr>
        <w:t>的候选人名单，并在学院网站公示。</w:t>
      </w:r>
    </w:p>
    <w:p w14:paraId="0DEB2846"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（三）</w:t>
      </w:r>
      <w:proofErr w:type="gramStart"/>
      <w:r w:rsidRPr="00BF27D6">
        <w:rPr>
          <w:rFonts w:ascii="仿宋_GB2312" w:eastAsia="仿宋_GB2312" w:hAnsi="宋体" w:cs="宋体" w:hint="eastAsia"/>
          <w:bCs/>
          <w:kern w:val="0"/>
          <w:sz w:val="32"/>
          <w:szCs w:val="32"/>
        </w:rPr>
        <w:t>学校推免工作</w:t>
      </w:r>
      <w:proofErr w:type="gramEnd"/>
      <w:r w:rsidRPr="00BF27D6">
        <w:rPr>
          <w:rFonts w:ascii="仿宋_GB2312" w:eastAsia="仿宋_GB2312" w:hAnsi="宋体" w:cs="宋体" w:hint="eastAsia"/>
          <w:bCs/>
          <w:kern w:val="0"/>
          <w:sz w:val="32"/>
          <w:szCs w:val="32"/>
        </w:rPr>
        <w:t>小组组织</w:t>
      </w:r>
      <w:proofErr w:type="gramStart"/>
      <w:r w:rsidRPr="00BF27D6">
        <w:rPr>
          <w:rFonts w:ascii="仿宋_GB2312" w:eastAsia="仿宋_GB2312" w:hAnsi="宋体" w:cs="宋体" w:hint="eastAsia"/>
          <w:bCs/>
          <w:kern w:val="0"/>
          <w:sz w:val="32"/>
          <w:szCs w:val="32"/>
        </w:rPr>
        <w:t>召开推免工作</w:t>
      </w:r>
      <w:proofErr w:type="gramEnd"/>
      <w:r w:rsidRPr="00BF27D6">
        <w:rPr>
          <w:rFonts w:ascii="仿宋_GB2312" w:eastAsia="仿宋_GB2312" w:hAnsi="宋体" w:cs="宋体" w:hint="eastAsia"/>
          <w:bCs/>
          <w:kern w:val="0"/>
          <w:sz w:val="32"/>
          <w:szCs w:val="32"/>
        </w:rPr>
        <w:t>会，对各学院推</w:t>
      </w:r>
      <w:r w:rsidRPr="00BF27D6">
        <w:rPr>
          <w:rFonts w:ascii="仿宋_GB2312" w:eastAsia="仿宋_GB2312" w:hAnsi="宋体" w:cs="宋体" w:hint="eastAsia"/>
          <w:bCs/>
          <w:kern w:val="0"/>
          <w:sz w:val="32"/>
          <w:szCs w:val="32"/>
        </w:rPr>
        <w:lastRenderedPageBreak/>
        <w:t>荐的候选人名单进行审核，报</w:t>
      </w:r>
      <w:proofErr w:type="gramStart"/>
      <w:r w:rsidRPr="00BF27D6">
        <w:rPr>
          <w:rFonts w:ascii="仿宋_GB2312" w:eastAsia="仿宋_GB2312" w:hAnsi="宋体" w:cs="宋体" w:hint="eastAsia"/>
          <w:bCs/>
          <w:kern w:val="0"/>
          <w:sz w:val="32"/>
          <w:szCs w:val="32"/>
        </w:rPr>
        <w:t>学校推免工作</w:t>
      </w:r>
      <w:proofErr w:type="gramEnd"/>
      <w:r w:rsidRPr="00BF27D6">
        <w:rPr>
          <w:rFonts w:ascii="仿宋_GB2312" w:eastAsia="仿宋_GB2312" w:hAnsi="宋体" w:cs="宋体" w:hint="eastAsia"/>
          <w:bCs/>
          <w:kern w:val="0"/>
          <w:sz w:val="32"/>
          <w:szCs w:val="32"/>
        </w:rPr>
        <w:t>领导小组审批通过，在教务处网站进行公示。</w:t>
      </w:r>
    </w:p>
    <w:p w14:paraId="1174B4A3"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（四）</w:t>
      </w:r>
      <w:proofErr w:type="gramStart"/>
      <w:r w:rsidRPr="00BF27D6">
        <w:rPr>
          <w:rFonts w:ascii="仿宋_GB2312" w:eastAsia="仿宋_GB2312" w:hAnsi="宋体" w:cs="宋体" w:hint="eastAsia"/>
          <w:bCs/>
          <w:kern w:val="0"/>
          <w:sz w:val="32"/>
          <w:szCs w:val="32"/>
        </w:rPr>
        <w:t>推免申诉</w:t>
      </w:r>
      <w:proofErr w:type="gramEnd"/>
      <w:r w:rsidRPr="00BF27D6">
        <w:rPr>
          <w:rFonts w:ascii="仿宋_GB2312" w:eastAsia="仿宋_GB2312" w:hAnsi="宋体" w:cs="宋体" w:hint="eastAsia"/>
          <w:bCs/>
          <w:kern w:val="0"/>
          <w:sz w:val="32"/>
          <w:szCs w:val="32"/>
        </w:rPr>
        <w:t>小组接受学生对于推荐工作的申诉。</w:t>
      </w:r>
    </w:p>
    <w:p w14:paraId="45429553" w14:textId="77777777" w:rsidR="002A4ADD" w:rsidRPr="00BF27D6" w:rsidRDefault="002A4ADD" w:rsidP="00BF27D6">
      <w:pPr>
        <w:adjustRightInd w:val="0"/>
        <w:snapToGrid w:val="0"/>
        <w:spacing w:line="560" w:lineRule="exact"/>
        <w:ind w:firstLineChars="200" w:firstLine="643"/>
        <w:rPr>
          <w:rFonts w:ascii="仿宋_GB2312" w:eastAsia="仿宋_GB2312" w:hAnsi="宋体" w:cs="宋体" w:hint="eastAsia"/>
          <w:b/>
          <w:bCs/>
          <w:kern w:val="0"/>
          <w:sz w:val="32"/>
          <w:szCs w:val="32"/>
        </w:rPr>
      </w:pPr>
      <w:r w:rsidRPr="00BF27D6">
        <w:rPr>
          <w:rFonts w:ascii="仿宋_GB2312" w:eastAsia="仿宋_GB2312" w:hAnsi="宋体" w:cs="宋体" w:hint="eastAsia"/>
          <w:b/>
          <w:bCs/>
          <w:kern w:val="0"/>
          <w:sz w:val="32"/>
          <w:szCs w:val="32"/>
        </w:rPr>
        <w:t>二、推荐基本条件</w:t>
      </w:r>
    </w:p>
    <w:p w14:paraId="26676F44"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（一）具有坚定正确的政治方向，坚持四项基本原则，思想道德素质、业务素质、文化素质、身体和心理素质等综合素质高，思想品德考核不合格者不予推荐。</w:t>
      </w:r>
    </w:p>
    <w:p w14:paraId="69243C92"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（二）在校期间未受过纪律处分。</w:t>
      </w:r>
    </w:p>
    <w:p w14:paraId="2E34A813"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（三）身体健康，符合研究生入学体格检查标准。</w:t>
      </w:r>
    </w:p>
    <w:p w14:paraId="35209E1F"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（四）所有课程考核成绩合格；前三年必修课程成绩总优良率达到50%；前三年专业年级综合测评排名均在前50%。</w:t>
      </w:r>
    </w:p>
    <w:p w14:paraId="3F5ECE19"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其中第4项学业条件，</w:t>
      </w:r>
      <w:proofErr w:type="gramStart"/>
      <w:r w:rsidRPr="00BF27D6">
        <w:rPr>
          <w:rFonts w:ascii="仿宋_GB2312" w:eastAsia="仿宋_GB2312" w:hAnsi="宋体" w:cs="宋体" w:hint="eastAsia"/>
          <w:bCs/>
          <w:kern w:val="0"/>
          <w:sz w:val="32"/>
          <w:szCs w:val="32"/>
        </w:rPr>
        <w:t>选拔本博一体化</w:t>
      </w:r>
      <w:proofErr w:type="gramEnd"/>
      <w:r w:rsidRPr="00BF27D6">
        <w:rPr>
          <w:rFonts w:ascii="仿宋_GB2312" w:eastAsia="仿宋_GB2312" w:hAnsi="宋体" w:cs="宋体" w:hint="eastAsia"/>
          <w:bCs/>
          <w:kern w:val="0"/>
          <w:sz w:val="32"/>
          <w:szCs w:val="32"/>
        </w:rPr>
        <w:t>培养博士生参照执行。</w:t>
      </w:r>
    </w:p>
    <w:p w14:paraId="33156FD2" w14:textId="77777777" w:rsidR="002A4ADD" w:rsidRPr="00BF27D6" w:rsidRDefault="002A4ADD" w:rsidP="00BF27D6">
      <w:pPr>
        <w:adjustRightInd w:val="0"/>
        <w:snapToGrid w:val="0"/>
        <w:spacing w:line="560" w:lineRule="exact"/>
        <w:ind w:firstLineChars="200" w:firstLine="643"/>
        <w:rPr>
          <w:rFonts w:ascii="仿宋_GB2312" w:eastAsia="仿宋_GB2312" w:hAnsi="宋体" w:cs="宋体" w:hint="eastAsia"/>
          <w:b/>
          <w:bCs/>
          <w:kern w:val="0"/>
          <w:sz w:val="32"/>
          <w:szCs w:val="32"/>
        </w:rPr>
      </w:pPr>
      <w:r w:rsidRPr="00BF27D6">
        <w:rPr>
          <w:rFonts w:ascii="仿宋_GB2312" w:eastAsia="仿宋_GB2312" w:hAnsi="宋体" w:cs="宋体" w:hint="eastAsia"/>
          <w:b/>
          <w:bCs/>
          <w:kern w:val="0"/>
          <w:sz w:val="32"/>
          <w:szCs w:val="32"/>
        </w:rPr>
        <w:t>三、推荐办法</w:t>
      </w:r>
    </w:p>
    <w:p w14:paraId="586FA3DA"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（一）学生申请</w:t>
      </w:r>
    </w:p>
    <w:p w14:paraId="4DEDD6DC"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学生须</w:t>
      </w:r>
      <w:proofErr w:type="gramStart"/>
      <w:r w:rsidRPr="00BF27D6">
        <w:rPr>
          <w:rFonts w:ascii="仿宋_GB2312" w:eastAsia="仿宋_GB2312" w:hAnsi="宋体" w:cs="宋体" w:hint="eastAsia"/>
          <w:bCs/>
          <w:kern w:val="0"/>
          <w:sz w:val="32"/>
          <w:szCs w:val="32"/>
        </w:rPr>
        <w:t>填写推免申请表</w:t>
      </w:r>
      <w:proofErr w:type="gramEnd"/>
      <w:r w:rsidRPr="00BF27D6">
        <w:rPr>
          <w:rFonts w:ascii="仿宋_GB2312" w:eastAsia="仿宋_GB2312" w:hAnsi="宋体" w:cs="宋体" w:hint="eastAsia"/>
          <w:bCs/>
          <w:kern w:val="0"/>
          <w:sz w:val="32"/>
          <w:szCs w:val="32"/>
        </w:rPr>
        <w:t>，自主申请推免生资格，并获得我校2名本学科专业研究生指导教师的推荐。未申请的学生不能获得推免生资格。申请表及专家</w:t>
      </w:r>
      <w:proofErr w:type="gramStart"/>
      <w:r w:rsidRPr="00BF27D6">
        <w:rPr>
          <w:rFonts w:ascii="仿宋_GB2312" w:eastAsia="仿宋_GB2312" w:hAnsi="宋体" w:cs="宋体" w:hint="eastAsia"/>
          <w:bCs/>
          <w:kern w:val="0"/>
          <w:sz w:val="32"/>
          <w:szCs w:val="32"/>
        </w:rPr>
        <w:t>推荐书见附件</w:t>
      </w:r>
      <w:proofErr w:type="gramEnd"/>
      <w:r w:rsidRPr="00BF27D6">
        <w:rPr>
          <w:rFonts w:ascii="仿宋_GB2312" w:eastAsia="仿宋_GB2312" w:hAnsi="宋体" w:cs="宋体" w:hint="eastAsia"/>
          <w:bCs/>
          <w:kern w:val="0"/>
          <w:sz w:val="32"/>
          <w:szCs w:val="32"/>
        </w:rPr>
        <w:t>2、3。</w:t>
      </w:r>
    </w:p>
    <w:p w14:paraId="385888A5"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（二）推荐专业</w:t>
      </w:r>
    </w:p>
    <w:p w14:paraId="377EE9CC"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所有学生按照在读专业推荐，推荐的研究生录取专业由接收学校确定。</w:t>
      </w:r>
    </w:p>
    <w:p w14:paraId="1ADC185E"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（三）</w:t>
      </w:r>
      <w:proofErr w:type="gramStart"/>
      <w:r w:rsidRPr="00BF27D6">
        <w:rPr>
          <w:rFonts w:ascii="仿宋_GB2312" w:eastAsia="仿宋_GB2312" w:hAnsi="宋体" w:cs="宋体" w:hint="eastAsia"/>
          <w:bCs/>
          <w:kern w:val="0"/>
          <w:sz w:val="32"/>
          <w:szCs w:val="32"/>
        </w:rPr>
        <w:t>推免类别</w:t>
      </w:r>
      <w:proofErr w:type="gramEnd"/>
    </w:p>
    <w:p w14:paraId="089F9F26"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推荐免试攻读研究生类别包括：普通硕士生（</w:t>
      </w:r>
      <w:proofErr w:type="gramStart"/>
      <w:r w:rsidRPr="00BF27D6">
        <w:rPr>
          <w:rFonts w:ascii="仿宋_GB2312" w:eastAsia="仿宋_GB2312" w:hAnsi="宋体" w:cs="宋体" w:hint="eastAsia"/>
          <w:bCs/>
          <w:kern w:val="0"/>
          <w:sz w:val="32"/>
          <w:szCs w:val="32"/>
        </w:rPr>
        <w:t>含本博</w:t>
      </w:r>
      <w:proofErr w:type="gramEnd"/>
      <w:r w:rsidRPr="00BF27D6">
        <w:rPr>
          <w:rFonts w:ascii="仿宋_GB2312" w:eastAsia="仿宋_GB2312" w:hAnsi="宋体" w:cs="宋体" w:hint="eastAsia"/>
          <w:bCs/>
          <w:kern w:val="0"/>
          <w:sz w:val="32"/>
          <w:szCs w:val="32"/>
        </w:rPr>
        <w:t>一体化培养博士生）、行政助理、辅导员以及支教团成员。</w:t>
      </w:r>
    </w:p>
    <w:p w14:paraId="6EA935D7"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lastRenderedPageBreak/>
        <w:t>（四）排名办法</w:t>
      </w:r>
    </w:p>
    <w:p w14:paraId="6C836C6B"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注重并加强对学生本科阶段学习情况的过程性评价以及学生全面发展的综合评价。根据考生综合成绩进行专业排名。综合成绩总分100分，其中，前三年必修课加权平均成绩占70%（满分70分），前三年综合测评成绩占比不高于10%（满分最高10分），综合评价和学术专长成绩占比不低于20%（满分最低20分）。前三年课程截止到2020年夏季短学期。各学院按照前两项加和成绩排序和预估分配名额的1.3倍确定参加综合评价和学术专长审核的学生名单，然后根据综合成绩确定</w:t>
      </w:r>
      <w:proofErr w:type="gramStart"/>
      <w:r w:rsidRPr="00BF27D6">
        <w:rPr>
          <w:rFonts w:ascii="仿宋_GB2312" w:eastAsia="仿宋_GB2312" w:hAnsi="宋体" w:cs="宋体" w:hint="eastAsia"/>
          <w:bCs/>
          <w:kern w:val="0"/>
          <w:sz w:val="32"/>
          <w:szCs w:val="32"/>
        </w:rPr>
        <w:t>具有推免资格</w:t>
      </w:r>
      <w:proofErr w:type="gramEnd"/>
      <w:r w:rsidRPr="00BF27D6">
        <w:rPr>
          <w:rFonts w:ascii="仿宋_GB2312" w:eastAsia="仿宋_GB2312" w:hAnsi="宋体" w:cs="宋体" w:hint="eastAsia"/>
          <w:bCs/>
          <w:kern w:val="0"/>
          <w:sz w:val="32"/>
          <w:szCs w:val="32"/>
        </w:rPr>
        <w:t>学生的专业排名。</w:t>
      </w:r>
    </w:p>
    <w:p w14:paraId="08E333B2"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（五）公示办法</w:t>
      </w:r>
    </w:p>
    <w:p w14:paraId="0F42D9A8"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校内公示的人数为各学院分配的推免生候选人数和每个专业推荐的候补人选1-2名，公示信息包括：推荐办法、推免生名单(含姓名、学院、综合成绩、专业排名等，见附件4)、咨询申诉渠道等信息。</w:t>
      </w:r>
    </w:p>
    <w:p w14:paraId="12A4B908"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（六）</w:t>
      </w:r>
      <w:proofErr w:type="gramStart"/>
      <w:r w:rsidRPr="00BF27D6">
        <w:rPr>
          <w:rFonts w:ascii="仿宋_GB2312" w:eastAsia="仿宋_GB2312" w:hAnsi="宋体" w:cs="宋体" w:hint="eastAsia"/>
          <w:bCs/>
          <w:kern w:val="0"/>
          <w:sz w:val="32"/>
          <w:szCs w:val="32"/>
        </w:rPr>
        <w:t>拟推免生</w:t>
      </w:r>
      <w:proofErr w:type="gramEnd"/>
      <w:r w:rsidRPr="00BF27D6">
        <w:rPr>
          <w:rFonts w:ascii="仿宋_GB2312" w:eastAsia="仿宋_GB2312" w:hAnsi="宋体" w:cs="宋体" w:hint="eastAsia"/>
          <w:bCs/>
          <w:kern w:val="0"/>
          <w:sz w:val="32"/>
          <w:szCs w:val="32"/>
        </w:rPr>
        <w:t>递补办法</w:t>
      </w:r>
    </w:p>
    <w:p w14:paraId="545B27D2"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在校内公示期间，如有不合格</w:t>
      </w:r>
      <w:proofErr w:type="gramStart"/>
      <w:r w:rsidRPr="00BF27D6">
        <w:rPr>
          <w:rFonts w:ascii="仿宋_GB2312" w:eastAsia="仿宋_GB2312" w:hAnsi="宋体" w:cs="宋体" w:hint="eastAsia"/>
          <w:bCs/>
          <w:kern w:val="0"/>
          <w:sz w:val="32"/>
          <w:szCs w:val="32"/>
        </w:rPr>
        <w:t>的拟推免生</w:t>
      </w:r>
      <w:proofErr w:type="gramEnd"/>
      <w:r w:rsidRPr="00BF27D6">
        <w:rPr>
          <w:rFonts w:ascii="仿宋_GB2312" w:eastAsia="仿宋_GB2312" w:hAnsi="宋体" w:cs="宋体" w:hint="eastAsia"/>
          <w:bCs/>
          <w:kern w:val="0"/>
          <w:sz w:val="32"/>
          <w:szCs w:val="32"/>
        </w:rPr>
        <w:t>，递补顺序为：本专业候补人选、本院其他专业候补人选、其他学院候补人选。</w:t>
      </w:r>
    </w:p>
    <w:p w14:paraId="48137ACE"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（七）高水平运动队学生</w:t>
      </w:r>
      <w:proofErr w:type="gramStart"/>
      <w:r w:rsidRPr="00BF27D6">
        <w:rPr>
          <w:rFonts w:ascii="仿宋_GB2312" w:eastAsia="仿宋_GB2312" w:hAnsi="宋体" w:cs="宋体" w:hint="eastAsia"/>
          <w:bCs/>
          <w:kern w:val="0"/>
          <w:sz w:val="32"/>
          <w:szCs w:val="32"/>
        </w:rPr>
        <w:t>推免办法</w:t>
      </w:r>
      <w:proofErr w:type="gramEnd"/>
      <w:r w:rsidRPr="00BF27D6">
        <w:rPr>
          <w:rFonts w:ascii="仿宋_GB2312" w:eastAsia="仿宋_GB2312" w:hAnsi="宋体" w:cs="宋体" w:hint="eastAsia"/>
          <w:bCs/>
          <w:kern w:val="0"/>
          <w:sz w:val="32"/>
          <w:szCs w:val="32"/>
        </w:rPr>
        <w:t>按照《中国石油大学（北京）推荐高水平运动队学生免试攻读研究生实施办法》执行。</w:t>
      </w:r>
    </w:p>
    <w:p w14:paraId="2E5B10AC"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（八）名额分配办法待定。</w:t>
      </w:r>
    </w:p>
    <w:p w14:paraId="769B562C" w14:textId="77777777" w:rsidR="002A4ADD" w:rsidRPr="00BF27D6" w:rsidRDefault="002A4ADD" w:rsidP="00BF27D6">
      <w:pPr>
        <w:adjustRightInd w:val="0"/>
        <w:snapToGrid w:val="0"/>
        <w:spacing w:line="560" w:lineRule="exact"/>
        <w:ind w:firstLineChars="200" w:firstLine="643"/>
        <w:rPr>
          <w:rFonts w:ascii="仿宋_GB2312" w:eastAsia="仿宋_GB2312" w:hAnsi="宋体" w:cs="宋体" w:hint="eastAsia"/>
          <w:b/>
          <w:bCs/>
          <w:kern w:val="0"/>
          <w:sz w:val="32"/>
          <w:szCs w:val="32"/>
        </w:rPr>
      </w:pPr>
      <w:r w:rsidRPr="00BF27D6">
        <w:rPr>
          <w:rFonts w:ascii="仿宋_GB2312" w:eastAsia="仿宋_GB2312" w:hAnsi="宋体" w:cs="宋体" w:hint="eastAsia"/>
          <w:b/>
          <w:bCs/>
          <w:kern w:val="0"/>
          <w:sz w:val="32"/>
          <w:szCs w:val="32"/>
        </w:rPr>
        <w:t>四、时间安排</w:t>
      </w:r>
    </w:p>
    <w:p w14:paraId="4045BEF6"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（一）9月18日至19日，所有拟</w:t>
      </w:r>
      <w:proofErr w:type="gramStart"/>
      <w:r w:rsidRPr="00BF27D6">
        <w:rPr>
          <w:rFonts w:ascii="仿宋_GB2312" w:eastAsia="仿宋_GB2312" w:hAnsi="宋体" w:cs="宋体" w:hint="eastAsia"/>
          <w:bCs/>
          <w:kern w:val="0"/>
          <w:sz w:val="32"/>
          <w:szCs w:val="32"/>
        </w:rPr>
        <w:t>申请推免的</w:t>
      </w:r>
      <w:proofErr w:type="gramEnd"/>
      <w:r w:rsidRPr="00BF27D6">
        <w:rPr>
          <w:rFonts w:ascii="仿宋_GB2312" w:eastAsia="仿宋_GB2312" w:hAnsi="宋体" w:cs="宋体" w:hint="eastAsia"/>
          <w:bCs/>
          <w:kern w:val="0"/>
          <w:sz w:val="32"/>
          <w:szCs w:val="32"/>
        </w:rPr>
        <w:t>学生向所在学院</w:t>
      </w:r>
      <w:proofErr w:type="gramStart"/>
      <w:r w:rsidRPr="00BF27D6">
        <w:rPr>
          <w:rFonts w:ascii="仿宋_GB2312" w:eastAsia="仿宋_GB2312" w:hAnsi="宋体" w:cs="宋体" w:hint="eastAsia"/>
          <w:bCs/>
          <w:kern w:val="0"/>
          <w:sz w:val="32"/>
          <w:szCs w:val="32"/>
        </w:rPr>
        <w:t>提交推免申请表</w:t>
      </w:r>
      <w:proofErr w:type="gramEnd"/>
      <w:r w:rsidRPr="00BF27D6">
        <w:rPr>
          <w:rFonts w:ascii="仿宋_GB2312" w:eastAsia="仿宋_GB2312" w:hAnsi="宋体" w:cs="宋体" w:hint="eastAsia"/>
          <w:bCs/>
          <w:kern w:val="0"/>
          <w:sz w:val="32"/>
          <w:szCs w:val="32"/>
        </w:rPr>
        <w:t>和专家推荐书。</w:t>
      </w:r>
    </w:p>
    <w:p w14:paraId="4EBBA946"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lastRenderedPageBreak/>
        <w:t>（二）9月23日，学院完成所有符合</w:t>
      </w:r>
      <w:proofErr w:type="gramStart"/>
      <w:r w:rsidRPr="00BF27D6">
        <w:rPr>
          <w:rFonts w:ascii="仿宋_GB2312" w:eastAsia="仿宋_GB2312" w:hAnsi="宋体" w:cs="宋体" w:hint="eastAsia"/>
          <w:bCs/>
          <w:kern w:val="0"/>
          <w:sz w:val="32"/>
          <w:szCs w:val="32"/>
        </w:rPr>
        <w:t>推免条件</w:t>
      </w:r>
      <w:proofErr w:type="gramEnd"/>
      <w:r w:rsidRPr="00BF27D6">
        <w:rPr>
          <w:rFonts w:ascii="仿宋_GB2312" w:eastAsia="仿宋_GB2312" w:hAnsi="宋体" w:cs="宋体" w:hint="eastAsia"/>
          <w:bCs/>
          <w:kern w:val="0"/>
          <w:sz w:val="32"/>
          <w:szCs w:val="32"/>
        </w:rPr>
        <w:t>并</w:t>
      </w:r>
      <w:proofErr w:type="gramStart"/>
      <w:r w:rsidRPr="00BF27D6">
        <w:rPr>
          <w:rFonts w:ascii="仿宋_GB2312" w:eastAsia="仿宋_GB2312" w:hAnsi="宋体" w:cs="宋体" w:hint="eastAsia"/>
          <w:bCs/>
          <w:kern w:val="0"/>
          <w:sz w:val="32"/>
          <w:szCs w:val="32"/>
        </w:rPr>
        <w:t>申请推免的</w:t>
      </w:r>
      <w:proofErr w:type="gramEnd"/>
      <w:r w:rsidRPr="00BF27D6">
        <w:rPr>
          <w:rFonts w:ascii="仿宋_GB2312" w:eastAsia="仿宋_GB2312" w:hAnsi="宋体" w:cs="宋体" w:hint="eastAsia"/>
          <w:bCs/>
          <w:kern w:val="0"/>
          <w:sz w:val="32"/>
          <w:szCs w:val="32"/>
        </w:rPr>
        <w:t>学生的综合评价和学术专长审核以及专业排名。</w:t>
      </w:r>
    </w:p>
    <w:p w14:paraId="1059CE54"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（三）9月24日，学院审议、确定</w:t>
      </w:r>
      <w:proofErr w:type="gramStart"/>
      <w:r w:rsidRPr="00BF27D6">
        <w:rPr>
          <w:rFonts w:ascii="仿宋_GB2312" w:eastAsia="仿宋_GB2312" w:hAnsi="宋体" w:cs="宋体" w:hint="eastAsia"/>
          <w:bCs/>
          <w:kern w:val="0"/>
          <w:sz w:val="32"/>
          <w:szCs w:val="32"/>
        </w:rPr>
        <w:t>拟推免</w:t>
      </w:r>
      <w:proofErr w:type="gramEnd"/>
      <w:r w:rsidRPr="00BF27D6">
        <w:rPr>
          <w:rFonts w:ascii="仿宋_GB2312" w:eastAsia="仿宋_GB2312" w:hAnsi="宋体" w:cs="宋体" w:hint="eastAsia"/>
          <w:bCs/>
          <w:kern w:val="0"/>
          <w:sz w:val="32"/>
          <w:szCs w:val="32"/>
        </w:rPr>
        <w:t>名单，</w:t>
      </w:r>
      <w:proofErr w:type="gramStart"/>
      <w:r w:rsidRPr="00BF27D6">
        <w:rPr>
          <w:rFonts w:ascii="仿宋_GB2312" w:eastAsia="仿宋_GB2312" w:hAnsi="宋体" w:cs="宋体" w:hint="eastAsia"/>
          <w:bCs/>
          <w:kern w:val="0"/>
          <w:sz w:val="32"/>
          <w:szCs w:val="32"/>
        </w:rPr>
        <w:t>公示拟推免生</w:t>
      </w:r>
      <w:proofErr w:type="gramEnd"/>
      <w:r w:rsidRPr="00BF27D6">
        <w:rPr>
          <w:rFonts w:ascii="仿宋_GB2312" w:eastAsia="仿宋_GB2312" w:hAnsi="宋体" w:cs="宋体" w:hint="eastAsia"/>
          <w:bCs/>
          <w:kern w:val="0"/>
          <w:sz w:val="32"/>
          <w:szCs w:val="32"/>
        </w:rPr>
        <w:t>名单（10个工作日）。</w:t>
      </w:r>
    </w:p>
    <w:p w14:paraId="604D3592"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（四）9月25日，学院将</w:t>
      </w:r>
      <w:proofErr w:type="gramStart"/>
      <w:r w:rsidRPr="00BF27D6">
        <w:rPr>
          <w:rFonts w:ascii="仿宋_GB2312" w:eastAsia="仿宋_GB2312" w:hAnsi="宋体" w:cs="宋体" w:hint="eastAsia"/>
          <w:bCs/>
          <w:kern w:val="0"/>
          <w:sz w:val="32"/>
          <w:szCs w:val="32"/>
        </w:rPr>
        <w:t>拟推免</w:t>
      </w:r>
      <w:proofErr w:type="gramEnd"/>
      <w:r w:rsidRPr="00BF27D6">
        <w:rPr>
          <w:rFonts w:ascii="仿宋_GB2312" w:eastAsia="仿宋_GB2312" w:hAnsi="宋体" w:cs="宋体" w:hint="eastAsia"/>
          <w:bCs/>
          <w:kern w:val="0"/>
          <w:sz w:val="32"/>
          <w:szCs w:val="32"/>
        </w:rPr>
        <w:t>名单报教务处。</w:t>
      </w:r>
    </w:p>
    <w:p w14:paraId="0D0CFFB4" w14:textId="77777777" w:rsidR="002A4ADD" w:rsidRPr="00BF27D6" w:rsidRDefault="002A4ADD"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（五）10月7日，公示推免生名单结束，学校审议、</w:t>
      </w:r>
      <w:proofErr w:type="gramStart"/>
      <w:r w:rsidRPr="00BF27D6">
        <w:rPr>
          <w:rFonts w:ascii="仿宋_GB2312" w:eastAsia="仿宋_GB2312" w:hAnsi="宋体" w:cs="宋体" w:hint="eastAsia"/>
          <w:bCs/>
          <w:kern w:val="0"/>
          <w:sz w:val="32"/>
          <w:szCs w:val="32"/>
        </w:rPr>
        <w:t>确定推免名单</w:t>
      </w:r>
      <w:proofErr w:type="gramEnd"/>
      <w:r w:rsidRPr="00BF27D6">
        <w:rPr>
          <w:rFonts w:ascii="仿宋_GB2312" w:eastAsia="仿宋_GB2312" w:hAnsi="宋体" w:cs="宋体" w:hint="eastAsia"/>
          <w:bCs/>
          <w:kern w:val="0"/>
          <w:sz w:val="32"/>
          <w:szCs w:val="32"/>
        </w:rPr>
        <w:t>。</w:t>
      </w:r>
    </w:p>
    <w:p w14:paraId="4CC04F09" w14:textId="46BA51D0" w:rsidR="003E1268" w:rsidRPr="00BF27D6" w:rsidRDefault="002A4ADD" w:rsidP="00BF27D6">
      <w:pPr>
        <w:adjustRightInd w:val="0"/>
        <w:snapToGrid w:val="0"/>
        <w:spacing w:line="560" w:lineRule="exact"/>
        <w:ind w:firstLineChars="200" w:firstLine="640"/>
        <w:rPr>
          <w:rFonts w:ascii="仿宋_GB2312" w:eastAsia="仿宋_GB2312" w:hAnsi="Times New Roman" w:hint="eastAsia"/>
          <w:sz w:val="32"/>
          <w:szCs w:val="32"/>
        </w:rPr>
      </w:pPr>
      <w:r w:rsidRPr="00BF27D6">
        <w:rPr>
          <w:rFonts w:ascii="仿宋_GB2312" w:eastAsia="仿宋_GB2312" w:hAnsi="宋体" w:cs="宋体" w:hint="eastAsia"/>
          <w:bCs/>
          <w:kern w:val="0"/>
          <w:sz w:val="32"/>
          <w:szCs w:val="32"/>
        </w:rPr>
        <w:t>（六）10月8日前，推免生名单上传至</w:t>
      </w:r>
      <w:proofErr w:type="gramStart"/>
      <w:r w:rsidRPr="00BF27D6">
        <w:rPr>
          <w:rFonts w:ascii="仿宋_GB2312" w:eastAsia="仿宋_GB2312" w:hAnsi="宋体" w:cs="宋体" w:hint="eastAsia"/>
          <w:bCs/>
          <w:kern w:val="0"/>
          <w:sz w:val="32"/>
          <w:szCs w:val="32"/>
        </w:rPr>
        <w:t>教育部推免平台</w:t>
      </w:r>
      <w:proofErr w:type="gramEnd"/>
      <w:r w:rsidRPr="00BF27D6">
        <w:rPr>
          <w:rFonts w:ascii="仿宋_GB2312" w:eastAsia="仿宋_GB2312" w:hAnsi="宋体" w:cs="宋体" w:hint="eastAsia"/>
          <w:bCs/>
          <w:kern w:val="0"/>
          <w:sz w:val="32"/>
          <w:szCs w:val="32"/>
        </w:rPr>
        <w:t>。</w:t>
      </w:r>
    </w:p>
    <w:p w14:paraId="08A4E6B6" w14:textId="57F06048" w:rsidR="00DB2A41" w:rsidRPr="00BF27D6" w:rsidRDefault="00DB2A41" w:rsidP="00BF27D6">
      <w:pPr>
        <w:adjustRightInd w:val="0"/>
        <w:snapToGrid w:val="0"/>
        <w:spacing w:line="560" w:lineRule="exact"/>
        <w:ind w:firstLineChars="200" w:firstLine="640"/>
        <w:rPr>
          <w:rFonts w:ascii="仿宋_GB2312" w:eastAsia="仿宋_GB2312" w:hAnsi="Times New Roman" w:hint="eastAsia"/>
          <w:sz w:val="32"/>
          <w:szCs w:val="32"/>
        </w:rPr>
      </w:pPr>
    </w:p>
    <w:p w14:paraId="3F68A2E8" w14:textId="77777777" w:rsidR="00BF27D6" w:rsidRPr="00BF27D6" w:rsidRDefault="00BF27D6" w:rsidP="00BF27D6">
      <w:pPr>
        <w:adjustRightInd w:val="0"/>
        <w:snapToGrid w:val="0"/>
        <w:spacing w:line="560" w:lineRule="exact"/>
        <w:ind w:firstLineChars="200" w:firstLine="640"/>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附件：1.中国石油大学（北京）</w:t>
      </w:r>
      <w:proofErr w:type="gramStart"/>
      <w:r w:rsidRPr="00BF27D6">
        <w:rPr>
          <w:rFonts w:ascii="仿宋_GB2312" w:eastAsia="仿宋_GB2312" w:hAnsi="宋体" w:cs="宋体" w:hint="eastAsia"/>
          <w:bCs/>
          <w:kern w:val="0"/>
          <w:sz w:val="32"/>
          <w:szCs w:val="32"/>
        </w:rPr>
        <w:t>推免工作</w:t>
      </w:r>
      <w:proofErr w:type="gramEnd"/>
      <w:r w:rsidRPr="00BF27D6">
        <w:rPr>
          <w:rFonts w:ascii="仿宋_GB2312" w:eastAsia="仿宋_GB2312" w:hAnsi="宋体" w:cs="宋体" w:hint="eastAsia"/>
          <w:bCs/>
          <w:kern w:val="0"/>
          <w:sz w:val="32"/>
          <w:szCs w:val="32"/>
        </w:rPr>
        <w:t>组织</w:t>
      </w:r>
    </w:p>
    <w:p w14:paraId="2C3E6EC1" w14:textId="77777777" w:rsidR="00BF27D6" w:rsidRPr="00BF27D6" w:rsidRDefault="00BF27D6" w:rsidP="00BF27D6">
      <w:pPr>
        <w:adjustRightInd w:val="0"/>
        <w:snapToGrid w:val="0"/>
        <w:spacing w:line="560" w:lineRule="exact"/>
        <w:ind w:leftChars="300" w:left="630" w:firstLineChars="310" w:firstLine="992"/>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2.本科生推荐免试攻读研究生申请表</w:t>
      </w:r>
    </w:p>
    <w:p w14:paraId="722BBF19" w14:textId="77777777" w:rsidR="00BF27D6" w:rsidRPr="00BF27D6" w:rsidRDefault="00BF27D6" w:rsidP="00BF27D6">
      <w:pPr>
        <w:adjustRightInd w:val="0"/>
        <w:snapToGrid w:val="0"/>
        <w:spacing w:line="560" w:lineRule="exact"/>
        <w:ind w:leftChars="300" w:left="630" w:firstLineChars="310" w:firstLine="992"/>
        <w:rPr>
          <w:rFonts w:ascii="仿宋_GB2312" w:eastAsia="仿宋_GB2312" w:hAnsi="宋体" w:cs="宋体" w:hint="eastAsia"/>
          <w:bCs/>
          <w:kern w:val="0"/>
          <w:sz w:val="32"/>
          <w:szCs w:val="32"/>
        </w:rPr>
      </w:pPr>
      <w:r w:rsidRPr="00BF27D6">
        <w:rPr>
          <w:rFonts w:ascii="仿宋_GB2312" w:eastAsia="仿宋_GB2312" w:hAnsi="宋体" w:cs="宋体" w:hint="eastAsia"/>
          <w:bCs/>
          <w:kern w:val="0"/>
          <w:sz w:val="32"/>
          <w:szCs w:val="32"/>
        </w:rPr>
        <w:t>3.本科生申请推荐免试攻读研究生专家推荐书</w:t>
      </w:r>
    </w:p>
    <w:p w14:paraId="3BAA9468" w14:textId="77777777" w:rsidR="002A4ADD" w:rsidRPr="00BF27D6" w:rsidRDefault="002A4ADD" w:rsidP="00BF27D6">
      <w:pPr>
        <w:adjustRightInd w:val="0"/>
        <w:snapToGrid w:val="0"/>
        <w:spacing w:line="560" w:lineRule="exact"/>
        <w:ind w:firstLineChars="200" w:firstLine="640"/>
        <w:rPr>
          <w:rFonts w:ascii="仿宋_GB2312" w:eastAsia="仿宋_GB2312" w:hAnsi="Times New Roman" w:hint="eastAsia"/>
          <w:sz w:val="32"/>
          <w:szCs w:val="32"/>
        </w:rPr>
      </w:pPr>
    </w:p>
    <w:p w14:paraId="0DAB36D9" w14:textId="7C63E990" w:rsidR="00A94D8A" w:rsidRPr="00BF27D6" w:rsidRDefault="00A94D8A" w:rsidP="00BF27D6">
      <w:pPr>
        <w:adjustRightInd w:val="0"/>
        <w:snapToGrid w:val="0"/>
        <w:spacing w:line="560" w:lineRule="exact"/>
        <w:ind w:firstLineChars="200" w:firstLine="640"/>
        <w:rPr>
          <w:rFonts w:ascii="仿宋_GB2312" w:eastAsia="仿宋_GB2312" w:hAnsi="Times New Roman" w:hint="eastAsia"/>
          <w:sz w:val="32"/>
          <w:szCs w:val="32"/>
        </w:rPr>
      </w:pPr>
    </w:p>
    <w:p w14:paraId="20042523" w14:textId="77777777" w:rsidR="00A94D8A" w:rsidRPr="00BF27D6" w:rsidRDefault="00A94D8A" w:rsidP="00BF27D6">
      <w:pPr>
        <w:adjustRightInd w:val="0"/>
        <w:snapToGrid w:val="0"/>
        <w:spacing w:line="560" w:lineRule="exact"/>
        <w:ind w:firstLineChars="200" w:firstLine="640"/>
        <w:rPr>
          <w:rFonts w:ascii="仿宋_GB2312" w:eastAsia="仿宋_GB2312" w:hAnsi="Times New Roman" w:hint="eastAsia"/>
          <w:sz w:val="32"/>
          <w:szCs w:val="32"/>
        </w:rPr>
      </w:pPr>
    </w:p>
    <w:p w14:paraId="393390CF" w14:textId="77777777" w:rsidR="008A2039" w:rsidRPr="00BF27D6" w:rsidRDefault="008A2039" w:rsidP="00BF27D6">
      <w:pPr>
        <w:adjustRightInd w:val="0"/>
        <w:snapToGrid w:val="0"/>
        <w:spacing w:line="560" w:lineRule="exact"/>
        <w:ind w:firstLineChars="200" w:firstLine="640"/>
        <w:jc w:val="right"/>
        <w:rPr>
          <w:rFonts w:ascii="仿宋_GB2312" w:eastAsia="仿宋_GB2312" w:hAnsi="Times New Roman" w:hint="eastAsia"/>
          <w:sz w:val="32"/>
          <w:szCs w:val="32"/>
        </w:rPr>
      </w:pPr>
      <w:r w:rsidRPr="00BF27D6">
        <w:rPr>
          <w:rFonts w:ascii="仿宋_GB2312" w:eastAsia="仿宋_GB2312" w:hAnsi="Times New Roman" w:hint="eastAsia"/>
          <w:sz w:val="32"/>
          <w:szCs w:val="32"/>
        </w:rPr>
        <w:t>中国石油大学（北京）</w:t>
      </w:r>
    </w:p>
    <w:p w14:paraId="0A4733FD" w14:textId="0ADCE957" w:rsidR="00282EC6" w:rsidRPr="00BF27D6" w:rsidRDefault="007D5319" w:rsidP="00BF27D6">
      <w:pPr>
        <w:adjustRightInd w:val="0"/>
        <w:snapToGrid w:val="0"/>
        <w:spacing w:line="560" w:lineRule="exact"/>
        <w:ind w:firstLineChars="200" w:firstLine="640"/>
        <w:jc w:val="right"/>
        <w:rPr>
          <w:rFonts w:ascii="仿宋_GB2312" w:eastAsia="仿宋_GB2312" w:hAnsi="Times New Roman" w:hint="eastAsia"/>
          <w:sz w:val="32"/>
          <w:szCs w:val="32"/>
        </w:rPr>
      </w:pPr>
      <w:r w:rsidRPr="00BF27D6">
        <w:rPr>
          <w:rFonts w:ascii="仿宋_GB2312" w:eastAsia="仿宋_GB2312" w:hAnsi="Times New Roman" w:hint="eastAsia"/>
          <w:sz w:val="32"/>
          <w:szCs w:val="32"/>
        </w:rPr>
        <w:t>20</w:t>
      </w:r>
      <w:r w:rsidR="00AD33B5" w:rsidRPr="00BF27D6">
        <w:rPr>
          <w:rFonts w:ascii="仿宋_GB2312" w:eastAsia="仿宋_GB2312" w:hAnsi="Times New Roman" w:hint="eastAsia"/>
          <w:sz w:val="32"/>
          <w:szCs w:val="32"/>
        </w:rPr>
        <w:t>20</w:t>
      </w:r>
      <w:r w:rsidRPr="00BF27D6">
        <w:rPr>
          <w:rFonts w:ascii="仿宋_GB2312" w:eastAsia="仿宋_GB2312" w:hAnsi="Times New Roman" w:hint="eastAsia"/>
          <w:sz w:val="32"/>
          <w:szCs w:val="32"/>
        </w:rPr>
        <w:t>年</w:t>
      </w:r>
      <w:r w:rsidR="00A94D8A" w:rsidRPr="00BF27D6">
        <w:rPr>
          <w:rFonts w:ascii="仿宋_GB2312" w:eastAsia="仿宋_GB2312" w:hAnsi="Times New Roman" w:hint="eastAsia"/>
          <w:sz w:val="32"/>
          <w:szCs w:val="32"/>
        </w:rPr>
        <w:t>9</w:t>
      </w:r>
      <w:r w:rsidRPr="00BF27D6">
        <w:rPr>
          <w:rFonts w:ascii="仿宋_GB2312" w:eastAsia="仿宋_GB2312" w:hAnsi="Times New Roman" w:hint="eastAsia"/>
          <w:sz w:val="32"/>
          <w:szCs w:val="32"/>
        </w:rPr>
        <w:t>月</w:t>
      </w:r>
      <w:r w:rsidR="00FE0841" w:rsidRPr="00BF27D6">
        <w:rPr>
          <w:rFonts w:ascii="仿宋_GB2312" w:eastAsia="仿宋_GB2312" w:hAnsi="Times New Roman" w:hint="eastAsia"/>
          <w:sz w:val="32"/>
          <w:szCs w:val="32"/>
        </w:rPr>
        <w:t>1</w:t>
      </w:r>
      <w:r w:rsidR="002A4ADD" w:rsidRPr="00BF27D6">
        <w:rPr>
          <w:rFonts w:ascii="仿宋_GB2312" w:eastAsia="仿宋_GB2312" w:hAnsi="Times New Roman" w:hint="eastAsia"/>
          <w:sz w:val="32"/>
          <w:szCs w:val="32"/>
        </w:rPr>
        <w:t>8</w:t>
      </w:r>
      <w:r w:rsidRPr="00BF27D6">
        <w:rPr>
          <w:rFonts w:ascii="仿宋_GB2312" w:eastAsia="仿宋_GB2312" w:hAnsi="Times New Roman" w:hint="eastAsia"/>
          <w:sz w:val="32"/>
          <w:szCs w:val="32"/>
        </w:rPr>
        <w:t>日</w:t>
      </w:r>
    </w:p>
    <w:p w14:paraId="54F71916" w14:textId="1F0A3E54" w:rsidR="00BD567B" w:rsidRPr="00BF27D6" w:rsidRDefault="00BD567B" w:rsidP="00BF27D6">
      <w:pPr>
        <w:adjustRightInd w:val="0"/>
        <w:snapToGrid w:val="0"/>
        <w:spacing w:line="560" w:lineRule="exact"/>
        <w:ind w:firstLineChars="200" w:firstLine="640"/>
        <w:jc w:val="right"/>
        <w:rPr>
          <w:rFonts w:ascii="仿宋_GB2312" w:eastAsia="仿宋_GB2312" w:hAnsi="Times New Roman" w:hint="eastAsia"/>
          <w:sz w:val="32"/>
          <w:szCs w:val="32"/>
        </w:rPr>
      </w:pPr>
    </w:p>
    <w:p w14:paraId="6705E545" w14:textId="68397037" w:rsidR="00A20467" w:rsidRPr="00BF27D6" w:rsidRDefault="00A20467" w:rsidP="00BF27D6">
      <w:pPr>
        <w:adjustRightInd w:val="0"/>
        <w:snapToGrid w:val="0"/>
        <w:spacing w:line="560" w:lineRule="exact"/>
        <w:ind w:firstLineChars="200" w:firstLine="640"/>
        <w:jc w:val="right"/>
        <w:rPr>
          <w:rFonts w:ascii="仿宋_GB2312" w:eastAsia="仿宋_GB2312" w:hAnsi="Times New Roman" w:hint="eastAsia"/>
          <w:sz w:val="32"/>
          <w:szCs w:val="32"/>
        </w:rPr>
      </w:pPr>
    </w:p>
    <w:p w14:paraId="7E92DA40" w14:textId="62CBB525" w:rsidR="00A20467" w:rsidRPr="00BF27D6" w:rsidRDefault="00A20467" w:rsidP="00BF27D6">
      <w:pPr>
        <w:adjustRightInd w:val="0"/>
        <w:snapToGrid w:val="0"/>
        <w:spacing w:line="560" w:lineRule="exact"/>
        <w:ind w:firstLineChars="200" w:firstLine="640"/>
        <w:jc w:val="right"/>
        <w:rPr>
          <w:rFonts w:ascii="仿宋_GB2312" w:eastAsia="仿宋_GB2312" w:hAnsi="Times New Roman" w:hint="eastAsia"/>
          <w:sz w:val="32"/>
          <w:szCs w:val="32"/>
        </w:rPr>
      </w:pPr>
    </w:p>
    <w:p w14:paraId="3BF13BDC" w14:textId="30924495" w:rsidR="00A20467" w:rsidRPr="00BF27D6" w:rsidRDefault="00A20467" w:rsidP="00BF27D6">
      <w:pPr>
        <w:adjustRightInd w:val="0"/>
        <w:snapToGrid w:val="0"/>
        <w:spacing w:line="560" w:lineRule="exact"/>
        <w:ind w:firstLineChars="200" w:firstLine="640"/>
        <w:jc w:val="right"/>
        <w:rPr>
          <w:rFonts w:ascii="仿宋_GB2312" w:eastAsia="仿宋_GB2312" w:hAnsi="Times New Roman" w:hint="eastAsia"/>
          <w:sz w:val="32"/>
          <w:szCs w:val="32"/>
        </w:rPr>
      </w:pPr>
      <w:bookmarkStart w:id="0" w:name="_GoBack"/>
      <w:bookmarkEnd w:id="0"/>
    </w:p>
    <w:p w14:paraId="765DE3EA" w14:textId="79D2803D" w:rsidR="00A20467" w:rsidRPr="00BF27D6" w:rsidRDefault="00A20467" w:rsidP="00BF27D6">
      <w:pPr>
        <w:adjustRightInd w:val="0"/>
        <w:snapToGrid w:val="0"/>
        <w:spacing w:line="560" w:lineRule="exact"/>
        <w:ind w:firstLineChars="200" w:firstLine="640"/>
        <w:jc w:val="right"/>
        <w:rPr>
          <w:rFonts w:ascii="仿宋_GB2312" w:eastAsia="仿宋_GB2312" w:hAnsi="Times New Roman" w:hint="eastAsia"/>
          <w:sz w:val="32"/>
          <w:szCs w:val="32"/>
        </w:rPr>
      </w:pPr>
    </w:p>
    <w:p w14:paraId="1B8E9BD3" w14:textId="48FCA446" w:rsidR="003C572B" w:rsidRPr="00BF27D6" w:rsidRDefault="003C572B" w:rsidP="00BF27D6">
      <w:pPr>
        <w:adjustRightInd w:val="0"/>
        <w:snapToGrid w:val="0"/>
        <w:spacing w:line="560" w:lineRule="exact"/>
        <w:ind w:firstLineChars="200" w:firstLine="640"/>
        <w:jc w:val="right"/>
        <w:rPr>
          <w:rFonts w:ascii="仿宋_GB2312" w:eastAsia="仿宋_GB2312" w:hAnsi="Times New Roman" w:hint="eastAsia"/>
          <w:sz w:val="32"/>
          <w:szCs w:val="32"/>
        </w:rPr>
      </w:pPr>
    </w:p>
    <w:p w14:paraId="303A71C3" w14:textId="77777777" w:rsidR="00A20467" w:rsidRDefault="00A20467" w:rsidP="00BF27D6">
      <w:pPr>
        <w:adjustRightInd w:val="0"/>
        <w:snapToGrid w:val="0"/>
        <w:spacing w:line="540" w:lineRule="exact"/>
        <w:jc w:val="right"/>
        <w:rPr>
          <w:rFonts w:ascii="仿宋_GB2312" w:eastAsia="仿宋_GB2312" w:hAnsi="Times New Roman"/>
          <w:sz w:val="32"/>
          <w:szCs w:val="32"/>
        </w:rPr>
      </w:pPr>
    </w:p>
    <w:tbl>
      <w:tblPr>
        <w:tblW w:w="0" w:type="auto"/>
        <w:jc w:val="center"/>
        <w:tblBorders>
          <w:top w:val="single" w:sz="12" w:space="0" w:color="auto"/>
          <w:bottom w:val="single" w:sz="12" w:space="0" w:color="auto"/>
        </w:tblBorders>
        <w:tblCellMar>
          <w:left w:w="0" w:type="dxa"/>
          <w:right w:w="0" w:type="dxa"/>
        </w:tblCellMar>
        <w:tblLook w:val="0000" w:firstRow="0" w:lastRow="0" w:firstColumn="0" w:lastColumn="0" w:noHBand="0" w:noVBand="0"/>
      </w:tblPr>
      <w:tblGrid>
        <w:gridCol w:w="8844"/>
      </w:tblGrid>
      <w:tr w:rsidR="00273197" w:rsidRPr="00AF6E08" w14:paraId="2255B427" w14:textId="77777777" w:rsidTr="00AD33B5">
        <w:trPr>
          <w:jc w:val="center"/>
        </w:trPr>
        <w:tc>
          <w:tcPr>
            <w:tcW w:w="8844" w:type="dxa"/>
            <w:tcMar>
              <w:top w:w="0" w:type="dxa"/>
              <w:left w:w="108" w:type="dxa"/>
              <w:bottom w:w="0" w:type="dxa"/>
              <w:right w:w="108" w:type="dxa"/>
            </w:tcMar>
          </w:tcPr>
          <w:p w14:paraId="268A4A6B" w14:textId="0D420D73" w:rsidR="00273197" w:rsidRPr="00AF6E08" w:rsidRDefault="00273197" w:rsidP="00655C06">
            <w:pPr>
              <w:snapToGrid w:val="0"/>
              <w:ind w:firstLineChars="50" w:firstLine="140"/>
              <w:rPr>
                <w:szCs w:val="21"/>
              </w:rPr>
            </w:pPr>
            <w:r w:rsidRPr="00AF6E08">
              <w:rPr>
                <w:rFonts w:ascii="仿宋_GB2312" w:eastAsia="仿宋_GB2312" w:hint="eastAsia"/>
                <w:color w:val="000000"/>
                <w:sz w:val="28"/>
                <w:szCs w:val="28"/>
              </w:rPr>
              <w:t>中国石油大学（北京）</w:t>
            </w:r>
            <w:r w:rsidR="002F58FE">
              <w:rPr>
                <w:rFonts w:ascii="仿宋_GB2312" w:eastAsia="仿宋_GB2312" w:hint="eastAsia"/>
                <w:color w:val="000000"/>
                <w:sz w:val="28"/>
                <w:szCs w:val="28"/>
              </w:rPr>
              <w:t>党政</w:t>
            </w:r>
            <w:r w:rsidRPr="00AF6E08">
              <w:rPr>
                <w:rFonts w:ascii="仿宋_GB2312" w:eastAsia="仿宋_GB2312" w:hint="eastAsia"/>
                <w:color w:val="000000"/>
                <w:sz w:val="28"/>
                <w:szCs w:val="28"/>
              </w:rPr>
              <w:t>办公室</w:t>
            </w:r>
            <w:r w:rsidRPr="00AF6E08">
              <w:rPr>
                <w:rFonts w:ascii="仿宋_GB2312" w:eastAsia="仿宋_GB2312"/>
                <w:color w:val="000000"/>
                <w:sz w:val="28"/>
                <w:szCs w:val="28"/>
              </w:rPr>
              <w:t>         </w:t>
            </w:r>
            <w:r w:rsidRPr="00AF6E08">
              <w:rPr>
                <w:rFonts w:ascii="仿宋_GB2312" w:eastAsia="仿宋_GB2312"/>
                <w:color w:val="000000"/>
                <w:sz w:val="28"/>
                <w:szCs w:val="28"/>
              </w:rPr>
              <w:t xml:space="preserve"> </w:t>
            </w:r>
            <w:r w:rsidRPr="00AF6E08">
              <w:rPr>
                <w:rFonts w:ascii="仿宋_GB2312" w:eastAsia="仿宋_GB2312" w:hint="eastAsia"/>
                <w:color w:val="000000"/>
                <w:sz w:val="28"/>
                <w:szCs w:val="28"/>
              </w:rPr>
              <w:t xml:space="preserve">    </w:t>
            </w:r>
            <w:r w:rsidRPr="00AF6E08">
              <w:rPr>
                <w:rFonts w:ascii="仿宋_GB2312" w:eastAsia="仿宋_GB2312" w:hint="eastAsia"/>
                <w:sz w:val="28"/>
                <w:szCs w:val="28"/>
              </w:rPr>
              <w:t>20</w:t>
            </w:r>
            <w:r w:rsidR="006A7279">
              <w:rPr>
                <w:rFonts w:ascii="仿宋_GB2312" w:eastAsia="仿宋_GB2312"/>
                <w:sz w:val="28"/>
                <w:szCs w:val="28"/>
              </w:rPr>
              <w:t>20</w:t>
            </w:r>
            <w:r w:rsidRPr="00AF6E08">
              <w:rPr>
                <w:rFonts w:ascii="仿宋_GB2312" w:eastAsia="仿宋_GB2312" w:hint="eastAsia"/>
                <w:sz w:val="28"/>
                <w:szCs w:val="28"/>
              </w:rPr>
              <w:t>年</w:t>
            </w:r>
            <w:r w:rsidR="00A94D8A">
              <w:rPr>
                <w:rFonts w:ascii="仿宋_GB2312" w:eastAsia="仿宋_GB2312"/>
                <w:sz w:val="28"/>
                <w:szCs w:val="28"/>
              </w:rPr>
              <w:t>9</w:t>
            </w:r>
            <w:r w:rsidRPr="00AF6E08">
              <w:rPr>
                <w:rFonts w:ascii="仿宋_GB2312" w:eastAsia="仿宋_GB2312" w:hint="eastAsia"/>
                <w:sz w:val="28"/>
                <w:szCs w:val="28"/>
              </w:rPr>
              <w:t>月</w:t>
            </w:r>
            <w:r w:rsidR="00FE0841">
              <w:rPr>
                <w:rFonts w:ascii="仿宋_GB2312" w:eastAsia="仿宋_GB2312"/>
                <w:sz w:val="28"/>
                <w:szCs w:val="28"/>
              </w:rPr>
              <w:t>1</w:t>
            </w:r>
            <w:r w:rsidR="00BF27D6">
              <w:rPr>
                <w:rFonts w:ascii="仿宋_GB2312" w:eastAsia="仿宋_GB2312"/>
                <w:sz w:val="28"/>
                <w:szCs w:val="28"/>
              </w:rPr>
              <w:t>8</w:t>
            </w:r>
            <w:r w:rsidRPr="00AF6E08">
              <w:rPr>
                <w:rFonts w:ascii="仿宋_GB2312" w:eastAsia="仿宋_GB2312" w:hint="eastAsia"/>
                <w:sz w:val="28"/>
                <w:szCs w:val="28"/>
              </w:rPr>
              <w:t>日印发</w:t>
            </w:r>
          </w:p>
        </w:tc>
      </w:tr>
    </w:tbl>
    <w:p w14:paraId="4CED085F" w14:textId="77777777" w:rsidR="00273197" w:rsidRPr="003D4F2D" w:rsidRDefault="00273197" w:rsidP="00273197">
      <w:pPr>
        <w:adjustRightInd w:val="0"/>
        <w:snapToGrid w:val="0"/>
        <w:spacing w:line="120" w:lineRule="auto"/>
        <w:rPr>
          <w:rFonts w:ascii="仿宋_GB2312" w:eastAsia="仿宋_GB2312" w:hAnsi="宋体"/>
          <w:sz w:val="11"/>
          <w:szCs w:val="15"/>
        </w:rPr>
      </w:pPr>
    </w:p>
    <w:p w14:paraId="3C66F3F0" w14:textId="77777777" w:rsidR="0001143E" w:rsidRPr="00273197" w:rsidRDefault="0001143E" w:rsidP="0008616F">
      <w:pPr>
        <w:adjustRightInd w:val="0"/>
        <w:snapToGrid w:val="0"/>
        <w:spacing w:line="14" w:lineRule="auto"/>
        <w:jc w:val="center"/>
        <w:rPr>
          <w:rFonts w:ascii="仿宋_GB2312" w:eastAsia="仿宋_GB2312" w:hAnsi="Times New Roman"/>
          <w:sz w:val="32"/>
          <w:szCs w:val="32"/>
        </w:rPr>
      </w:pPr>
    </w:p>
    <w:sectPr w:rsidR="0001143E" w:rsidRPr="00273197" w:rsidSect="00770330">
      <w:footerReference w:type="default" r:id="rId7"/>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F07D" w14:textId="77777777" w:rsidR="007F3099" w:rsidRDefault="007F3099" w:rsidP="007A32DC">
      <w:r>
        <w:separator/>
      </w:r>
    </w:p>
  </w:endnote>
  <w:endnote w:type="continuationSeparator" w:id="0">
    <w:p w14:paraId="076AC2DE" w14:textId="77777777" w:rsidR="007F3099" w:rsidRDefault="007F3099" w:rsidP="007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3385" w14:textId="77777777" w:rsidR="00B110F3" w:rsidRDefault="00B110F3">
    <w:pPr>
      <w:pStyle w:val="a5"/>
      <w:jc w:val="center"/>
    </w:pPr>
    <w:r w:rsidRPr="00E06F71">
      <w:rPr>
        <w:rFonts w:ascii="Times New Roman" w:hAnsi="Times New Roman"/>
      </w:rPr>
      <w:fldChar w:fldCharType="begin"/>
    </w:r>
    <w:r w:rsidRPr="00E06F71">
      <w:rPr>
        <w:rFonts w:ascii="Times New Roman" w:hAnsi="Times New Roman"/>
      </w:rPr>
      <w:instrText xml:space="preserve"> PAGE   \* MERGEFORMAT </w:instrText>
    </w:r>
    <w:r w:rsidRPr="00E06F71">
      <w:rPr>
        <w:rFonts w:ascii="Times New Roman" w:hAnsi="Times New Roman"/>
      </w:rPr>
      <w:fldChar w:fldCharType="separate"/>
    </w:r>
    <w:r w:rsidRPr="00E06F71">
      <w:rPr>
        <w:rFonts w:ascii="Times New Roman" w:hAnsi="Times New Roman"/>
        <w:noProof/>
        <w:lang w:val="zh-CN"/>
      </w:rPr>
      <w:t>1</w:t>
    </w:r>
    <w:r w:rsidRPr="00E06F71">
      <w:rPr>
        <w:rFonts w:ascii="Times New Roman" w:hAnsi="Times New Roman"/>
      </w:rPr>
      <w:fldChar w:fldCharType="end"/>
    </w:r>
  </w:p>
  <w:p w14:paraId="73F757FE" w14:textId="77777777" w:rsidR="00B110F3" w:rsidRDefault="00B11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E9C0" w14:textId="77777777" w:rsidR="007F3099" w:rsidRDefault="007F3099" w:rsidP="007A32DC">
      <w:r>
        <w:separator/>
      </w:r>
    </w:p>
  </w:footnote>
  <w:footnote w:type="continuationSeparator" w:id="0">
    <w:p w14:paraId="2F33B462" w14:textId="77777777" w:rsidR="007F3099" w:rsidRDefault="007F3099" w:rsidP="007A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523AA"/>
    <w:multiLevelType w:val="hybridMultilevel"/>
    <w:tmpl w:val="EAA092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D792C0B"/>
    <w:multiLevelType w:val="hybridMultilevel"/>
    <w:tmpl w:val="D6DA2A46"/>
    <w:lvl w:ilvl="0" w:tplc="7E8C53AA">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7B843BC"/>
    <w:multiLevelType w:val="hybridMultilevel"/>
    <w:tmpl w:val="7E70F084"/>
    <w:lvl w:ilvl="0" w:tplc="7E8C53AA">
      <w:start w:val="1"/>
      <w:numFmt w:val="decimal"/>
      <w:lvlText w:val="%1"/>
      <w:lvlJc w:val="left"/>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B9528B"/>
    <w:multiLevelType w:val="hybridMultilevel"/>
    <w:tmpl w:val="C9EC1C30"/>
    <w:lvl w:ilvl="0" w:tplc="AA6C986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F6316AF"/>
    <w:multiLevelType w:val="hybridMultilevel"/>
    <w:tmpl w:val="3FF6483E"/>
    <w:lvl w:ilvl="0" w:tplc="34305DB4">
      <w:start w:val="1"/>
      <w:numFmt w:val="decimal"/>
      <w:lvlText w:val="%1"/>
      <w:lvlJc w:val="center"/>
      <w:pPr>
        <w:ind w:left="420" w:hanging="420"/>
      </w:pPr>
      <w:rPr>
        <w:rFonts w:eastAsia="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5622CE5"/>
    <w:multiLevelType w:val="hybridMultilevel"/>
    <w:tmpl w:val="077ED12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39"/>
    <w:rsid w:val="0001143E"/>
    <w:rsid w:val="00030761"/>
    <w:rsid w:val="000328AE"/>
    <w:rsid w:val="000342D8"/>
    <w:rsid w:val="000410BE"/>
    <w:rsid w:val="0004156A"/>
    <w:rsid w:val="0004334C"/>
    <w:rsid w:val="00043735"/>
    <w:rsid w:val="00072AE1"/>
    <w:rsid w:val="00083A77"/>
    <w:rsid w:val="0008616F"/>
    <w:rsid w:val="000939AD"/>
    <w:rsid w:val="000C15BB"/>
    <w:rsid w:val="000C2EF2"/>
    <w:rsid w:val="000C540A"/>
    <w:rsid w:val="000C5D60"/>
    <w:rsid w:val="000D5160"/>
    <w:rsid w:val="000E4958"/>
    <w:rsid w:val="000E7978"/>
    <w:rsid w:val="000F2F75"/>
    <w:rsid w:val="0010604E"/>
    <w:rsid w:val="00127383"/>
    <w:rsid w:val="00135116"/>
    <w:rsid w:val="00187012"/>
    <w:rsid w:val="001C3F2D"/>
    <w:rsid w:val="001D3C32"/>
    <w:rsid w:val="001D402D"/>
    <w:rsid w:val="001F3BAD"/>
    <w:rsid w:val="002027B3"/>
    <w:rsid w:val="00204631"/>
    <w:rsid w:val="00204A9A"/>
    <w:rsid w:val="0022633C"/>
    <w:rsid w:val="002454F7"/>
    <w:rsid w:val="00273197"/>
    <w:rsid w:val="00282EC6"/>
    <w:rsid w:val="002835EB"/>
    <w:rsid w:val="002A0667"/>
    <w:rsid w:val="002A4ADD"/>
    <w:rsid w:val="002D6147"/>
    <w:rsid w:val="002D6D66"/>
    <w:rsid w:val="002E407E"/>
    <w:rsid w:val="002F32C6"/>
    <w:rsid w:val="002F58FE"/>
    <w:rsid w:val="002F747A"/>
    <w:rsid w:val="0031110C"/>
    <w:rsid w:val="0031269D"/>
    <w:rsid w:val="003173BA"/>
    <w:rsid w:val="0033207D"/>
    <w:rsid w:val="003416B5"/>
    <w:rsid w:val="0035619B"/>
    <w:rsid w:val="00357341"/>
    <w:rsid w:val="00361BCA"/>
    <w:rsid w:val="003630DE"/>
    <w:rsid w:val="00384FD9"/>
    <w:rsid w:val="00390DA4"/>
    <w:rsid w:val="003A112E"/>
    <w:rsid w:val="003A28AC"/>
    <w:rsid w:val="003B2B5F"/>
    <w:rsid w:val="003C0F14"/>
    <w:rsid w:val="003C1A4D"/>
    <w:rsid w:val="003C2A1F"/>
    <w:rsid w:val="003C572B"/>
    <w:rsid w:val="003D0B17"/>
    <w:rsid w:val="003E1268"/>
    <w:rsid w:val="003E67CB"/>
    <w:rsid w:val="003E6DDD"/>
    <w:rsid w:val="003F2F96"/>
    <w:rsid w:val="003F5029"/>
    <w:rsid w:val="004260C3"/>
    <w:rsid w:val="004272EC"/>
    <w:rsid w:val="0049531C"/>
    <w:rsid w:val="004A695A"/>
    <w:rsid w:val="004B503F"/>
    <w:rsid w:val="004C4879"/>
    <w:rsid w:val="00505044"/>
    <w:rsid w:val="00512C81"/>
    <w:rsid w:val="00517806"/>
    <w:rsid w:val="00546A81"/>
    <w:rsid w:val="0055252F"/>
    <w:rsid w:val="005540E5"/>
    <w:rsid w:val="00555015"/>
    <w:rsid w:val="0057637B"/>
    <w:rsid w:val="00580E21"/>
    <w:rsid w:val="00584E39"/>
    <w:rsid w:val="005A4019"/>
    <w:rsid w:val="005A4E71"/>
    <w:rsid w:val="005A584C"/>
    <w:rsid w:val="005C3F44"/>
    <w:rsid w:val="00631228"/>
    <w:rsid w:val="0063473E"/>
    <w:rsid w:val="00645986"/>
    <w:rsid w:val="006558BD"/>
    <w:rsid w:val="00655C06"/>
    <w:rsid w:val="0069047E"/>
    <w:rsid w:val="00692822"/>
    <w:rsid w:val="00692FF4"/>
    <w:rsid w:val="006951C8"/>
    <w:rsid w:val="006A7279"/>
    <w:rsid w:val="006D212D"/>
    <w:rsid w:val="006D4DA9"/>
    <w:rsid w:val="006E2601"/>
    <w:rsid w:val="00704CEA"/>
    <w:rsid w:val="00726903"/>
    <w:rsid w:val="007434AC"/>
    <w:rsid w:val="0075722A"/>
    <w:rsid w:val="00770330"/>
    <w:rsid w:val="00773DBF"/>
    <w:rsid w:val="007749A1"/>
    <w:rsid w:val="00775998"/>
    <w:rsid w:val="00777A34"/>
    <w:rsid w:val="00781293"/>
    <w:rsid w:val="0078676D"/>
    <w:rsid w:val="0079200B"/>
    <w:rsid w:val="007932EC"/>
    <w:rsid w:val="007958FB"/>
    <w:rsid w:val="007959A7"/>
    <w:rsid w:val="007A32DC"/>
    <w:rsid w:val="007B7294"/>
    <w:rsid w:val="007B77C6"/>
    <w:rsid w:val="007D5319"/>
    <w:rsid w:val="007F25AD"/>
    <w:rsid w:val="007F3099"/>
    <w:rsid w:val="007F5A1C"/>
    <w:rsid w:val="00820E75"/>
    <w:rsid w:val="00831167"/>
    <w:rsid w:val="00831941"/>
    <w:rsid w:val="008340A7"/>
    <w:rsid w:val="00852C02"/>
    <w:rsid w:val="00870E7F"/>
    <w:rsid w:val="008A2039"/>
    <w:rsid w:val="008B4B7E"/>
    <w:rsid w:val="008C13B8"/>
    <w:rsid w:val="008C67D4"/>
    <w:rsid w:val="008D5810"/>
    <w:rsid w:val="008E284B"/>
    <w:rsid w:val="008E7C47"/>
    <w:rsid w:val="008F093D"/>
    <w:rsid w:val="008F0FB8"/>
    <w:rsid w:val="00902255"/>
    <w:rsid w:val="00925147"/>
    <w:rsid w:val="0094113D"/>
    <w:rsid w:val="00942031"/>
    <w:rsid w:val="009472DE"/>
    <w:rsid w:val="00962D31"/>
    <w:rsid w:val="00964E23"/>
    <w:rsid w:val="00966E1C"/>
    <w:rsid w:val="00974A7E"/>
    <w:rsid w:val="0099178B"/>
    <w:rsid w:val="00992EDE"/>
    <w:rsid w:val="0099543F"/>
    <w:rsid w:val="009A3749"/>
    <w:rsid w:val="009A4592"/>
    <w:rsid w:val="009A4B63"/>
    <w:rsid w:val="009A6633"/>
    <w:rsid w:val="009B260E"/>
    <w:rsid w:val="009C06D8"/>
    <w:rsid w:val="009C34D8"/>
    <w:rsid w:val="009C4A9B"/>
    <w:rsid w:val="009D6322"/>
    <w:rsid w:val="009E0D5A"/>
    <w:rsid w:val="009E33AD"/>
    <w:rsid w:val="009F18AB"/>
    <w:rsid w:val="009F7A83"/>
    <w:rsid w:val="00A136AC"/>
    <w:rsid w:val="00A20467"/>
    <w:rsid w:val="00A235A9"/>
    <w:rsid w:val="00A27AD3"/>
    <w:rsid w:val="00A33B39"/>
    <w:rsid w:val="00A455F2"/>
    <w:rsid w:val="00A5596A"/>
    <w:rsid w:val="00A55B0D"/>
    <w:rsid w:val="00A5693E"/>
    <w:rsid w:val="00A57304"/>
    <w:rsid w:val="00A628B5"/>
    <w:rsid w:val="00A865D4"/>
    <w:rsid w:val="00A93F8A"/>
    <w:rsid w:val="00A94D8A"/>
    <w:rsid w:val="00AB50EE"/>
    <w:rsid w:val="00AB785C"/>
    <w:rsid w:val="00AC26D6"/>
    <w:rsid w:val="00AD33B5"/>
    <w:rsid w:val="00AD5987"/>
    <w:rsid w:val="00AE3DD9"/>
    <w:rsid w:val="00AE45ED"/>
    <w:rsid w:val="00AE4CDA"/>
    <w:rsid w:val="00AF6E08"/>
    <w:rsid w:val="00AF7327"/>
    <w:rsid w:val="00B01664"/>
    <w:rsid w:val="00B1068A"/>
    <w:rsid w:val="00B110F3"/>
    <w:rsid w:val="00B11A55"/>
    <w:rsid w:val="00B12E05"/>
    <w:rsid w:val="00B23A21"/>
    <w:rsid w:val="00B526B8"/>
    <w:rsid w:val="00B54C5C"/>
    <w:rsid w:val="00B94209"/>
    <w:rsid w:val="00BA2998"/>
    <w:rsid w:val="00BB5917"/>
    <w:rsid w:val="00BC107D"/>
    <w:rsid w:val="00BC795B"/>
    <w:rsid w:val="00BC7973"/>
    <w:rsid w:val="00BD567B"/>
    <w:rsid w:val="00BE075F"/>
    <w:rsid w:val="00BF158D"/>
    <w:rsid w:val="00BF27D6"/>
    <w:rsid w:val="00C045E3"/>
    <w:rsid w:val="00C1030C"/>
    <w:rsid w:val="00C27863"/>
    <w:rsid w:val="00C41AA1"/>
    <w:rsid w:val="00C46A7F"/>
    <w:rsid w:val="00C63597"/>
    <w:rsid w:val="00C6605B"/>
    <w:rsid w:val="00C90147"/>
    <w:rsid w:val="00C94448"/>
    <w:rsid w:val="00CA2381"/>
    <w:rsid w:val="00CA2FB3"/>
    <w:rsid w:val="00CA713C"/>
    <w:rsid w:val="00CB7DBB"/>
    <w:rsid w:val="00CD6216"/>
    <w:rsid w:val="00CE38CE"/>
    <w:rsid w:val="00CE467A"/>
    <w:rsid w:val="00CF1392"/>
    <w:rsid w:val="00D00C74"/>
    <w:rsid w:val="00D016CD"/>
    <w:rsid w:val="00D05B7E"/>
    <w:rsid w:val="00D21294"/>
    <w:rsid w:val="00D27329"/>
    <w:rsid w:val="00D33925"/>
    <w:rsid w:val="00D36643"/>
    <w:rsid w:val="00D407A8"/>
    <w:rsid w:val="00D720ED"/>
    <w:rsid w:val="00D96A6E"/>
    <w:rsid w:val="00DB2A41"/>
    <w:rsid w:val="00DC3108"/>
    <w:rsid w:val="00DC4760"/>
    <w:rsid w:val="00DF0D38"/>
    <w:rsid w:val="00E0433E"/>
    <w:rsid w:val="00E06F71"/>
    <w:rsid w:val="00E13FFF"/>
    <w:rsid w:val="00E14F0C"/>
    <w:rsid w:val="00E25867"/>
    <w:rsid w:val="00E2669A"/>
    <w:rsid w:val="00E364EA"/>
    <w:rsid w:val="00E4128C"/>
    <w:rsid w:val="00E53196"/>
    <w:rsid w:val="00E738DF"/>
    <w:rsid w:val="00E95B7B"/>
    <w:rsid w:val="00EA343F"/>
    <w:rsid w:val="00EB53ED"/>
    <w:rsid w:val="00EC7D3C"/>
    <w:rsid w:val="00EE617E"/>
    <w:rsid w:val="00F15D13"/>
    <w:rsid w:val="00F20294"/>
    <w:rsid w:val="00F26486"/>
    <w:rsid w:val="00F56B0B"/>
    <w:rsid w:val="00F64717"/>
    <w:rsid w:val="00F65EBA"/>
    <w:rsid w:val="00F80A74"/>
    <w:rsid w:val="00F81D6B"/>
    <w:rsid w:val="00FB1DD2"/>
    <w:rsid w:val="00FB4D08"/>
    <w:rsid w:val="00FB76BD"/>
    <w:rsid w:val="00FE0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B2BC5"/>
  <w15:docId w15:val="{C9CE79CA-50B1-4BFA-8345-D903C6CF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015"/>
    <w:pPr>
      <w:widowControl w:val="0"/>
      <w:jc w:val="both"/>
    </w:pPr>
    <w:rPr>
      <w:kern w:val="2"/>
      <w:sz w:val="21"/>
      <w:szCs w:val="22"/>
    </w:rPr>
  </w:style>
  <w:style w:type="paragraph" w:styleId="1">
    <w:name w:val="heading 1"/>
    <w:basedOn w:val="a"/>
    <w:link w:val="10"/>
    <w:uiPriority w:val="9"/>
    <w:qFormat/>
    <w:rsid w:val="00B110F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rsid w:val="007A32DC"/>
    <w:rPr>
      <w:sz w:val="18"/>
      <w:szCs w:val="18"/>
    </w:rPr>
  </w:style>
  <w:style w:type="paragraph" w:styleId="a5">
    <w:name w:val="footer"/>
    <w:basedOn w:val="a"/>
    <w:link w:val="a6"/>
    <w:uiPriority w:val="99"/>
    <w:unhideWhenUsed/>
    <w:rsid w:val="007A32DC"/>
    <w:pPr>
      <w:tabs>
        <w:tab w:val="center" w:pos="4153"/>
        <w:tab w:val="right" w:pos="8306"/>
      </w:tabs>
      <w:snapToGrid w:val="0"/>
      <w:jc w:val="left"/>
    </w:pPr>
    <w:rPr>
      <w:sz w:val="18"/>
      <w:szCs w:val="18"/>
    </w:rPr>
  </w:style>
  <w:style w:type="character" w:customStyle="1" w:styleId="a6">
    <w:name w:val="页脚 字符"/>
    <w:link w:val="a5"/>
    <w:uiPriority w:val="99"/>
    <w:rsid w:val="007A32DC"/>
    <w:rPr>
      <w:sz w:val="18"/>
      <w:szCs w:val="18"/>
    </w:rPr>
  </w:style>
  <w:style w:type="paragraph" w:styleId="a7">
    <w:name w:val="Date"/>
    <w:basedOn w:val="a"/>
    <w:next w:val="a"/>
    <w:link w:val="a8"/>
    <w:uiPriority w:val="99"/>
    <w:semiHidden/>
    <w:unhideWhenUsed/>
    <w:rsid w:val="0001143E"/>
    <w:pPr>
      <w:ind w:leftChars="2500" w:left="100"/>
    </w:pPr>
  </w:style>
  <w:style w:type="character" w:customStyle="1" w:styleId="a8">
    <w:name w:val="日期 字符"/>
    <w:basedOn w:val="a0"/>
    <w:link w:val="a7"/>
    <w:uiPriority w:val="99"/>
    <w:semiHidden/>
    <w:rsid w:val="0001143E"/>
  </w:style>
  <w:style w:type="table" w:styleId="a9">
    <w:name w:val="Table Grid"/>
    <w:basedOn w:val="a1"/>
    <w:uiPriority w:val="39"/>
    <w:qFormat/>
    <w:rsid w:val="00C9444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902255"/>
    <w:rPr>
      <w:sz w:val="18"/>
      <w:szCs w:val="18"/>
    </w:rPr>
  </w:style>
  <w:style w:type="character" w:customStyle="1" w:styleId="ab">
    <w:name w:val="批注框文本 字符"/>
    <w:link w:val="aa"/>
    <w:uiPriority w:val="99"/>
    <w:semiHidden/>
    <w:rsid w:val="00902255"/>
    <w:rPr>
      <w:kern w:val="2"/>
      <w:sz w:val="18"/>
      <w:szCs w:val="18"/>
    </w:rPr>
  </w:style>
  <w:style w:type="character" w:customStyle="1" w:styleId="10">
    <w:name w:val="标题 1 字符"/>
    <w:link w:val="1"/>
    <w:uiPriority w:val="9"/>
    <w:rsid w:val="00B110F3"/>
    <w:rPr>
      <w:rFonts w:ascii="宋体" w:hAnsi="宋体" w:cs="宋体"/>
      <w:b/>
      <w:bCs/>
      <w:kern w:val="36"/>
      <w:sz w:val="48"/>
      <w:szCs w:val="48"/>
    </w:rPr>
  </w:style>
  <w:style w:type="character" w:styleId="ac">
    <w:name w:val="Hyperlink"/>
    <w:uiPriority w:val="99"/>
    <w:semiHidden/>
    <w:unhideWhenUsed/>
    <w:rsid w:val="00B110F3"/>
    <w:rPr>
      <w:color w:val="0000FF"/>
      <w:u w:val="single"/>
    </w:rPr>
  </w:style>
  <w:style w:type="character" w:styleId="ad">
    <w:name w:val="FollowedHyperlink"/>
    <w:uiPriority w:val="99"/>
    <w:semiHidden/>
    <w:unhideWhenUsed/>
    <w:rsid w:val="00B110F3"/>
    <w:rPr>
      <w:color w:val="800080"/>
      <w:u w:val="single"/>
    </w:rPr>
  </w:style>
  <w:style w:type="paragraph" w:styleId="ae">
    <w:name w:val="Normal (Web)"/>
    <w:basedOn w:val="a"/>
    <w:uiPriority w:val="99"/>
    <w:unhideWhenUsed/>
    <w:rsid w:val="0055252F"/>
    <w:pPr>
      <w:widowControl/>
      <w:spacing w:before="100" w:beforeAutospacing="1" w:after="100" w:afterAutospacing="1"/>
      <w:jc w:val="left"/>
    </w:pPr>
    <w:rPr>
      <w:rFonts w:ascii="宋体" w:hAnsi="宋体" w:cs="宋体"/>
      <w:kern w:val="0"/>
      <w:sz w:val="24"/>
      <w:szCs w:val="24"/>
    </w:rPr>
  </w:style>
  <w:style w:type="paragraph" w:customStyle="1" w:styleId="msonormal0">
    <w:name w:val="msonormal"/>
    <w:basedOn w:val="a"/>
    <w:rsid w:val="0063473E"/>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63473E"/>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63473E"/>
    <w:pPr>
      <w:widowControl/>
      <w:spacing w:before="100" w:beforeAutospacing="1" w:after="100" w:afterAutospacing="1"/>
      <w:jc w:val="left"/>
    </w:pPr>
    <w:rPr>
      <w:rFonts w:ascii="等线" w:eastAsia="等线" w:hAnsi="等线" w:cs="宋体"/>
      <w:kern w:val="0"/>
      <w:sz w:val="18"/>
      <w:szCs w:val="18"/>
    </w:rPr>
  </w:style>
  <w:style w:type="paragraph" w:customStyle="1" w:styleId="xl66">
    <w:name w:val="xl66"/>
    <w:basedOn w:val="a"/>
    <w:rsid w:val="0063473E"/>
    <w:pPr>
      <w:widowControl/>
      <w:spacing w:before="100" w:beforeAutospacing="1" w:after="100" w:afterAutospacing="1"/>
      <w:jc w:val="center"/>
    </w:pPr>
    <w:rPr>
      <w:rFonts w:ascii="宋体" w:hAnsi="宋体" w:cs="宋体"/>
      <w:kern w:val="0"/>
      <w:sz w:val="24"/>
      <w:szCs w:val="24"/>
    </w:rPr>
  </w:style>
  <w:style w:type="paragraph" w:customStyle="1" w:styleId="xl67">
    <w:name w:val="xl67"/>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8">
    <w:name w:val="xl68"/>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69">
    <w:name w:val="xl69"/>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szCs w:val="24"/>
    </w:rPr>
  </w:style>
  <w:style w:type="paragraph" w:customStyle="1" w:styleId="xl70">
    <w:name w:val="xl70"/>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1">
    <w:name w:val="xl71"/>
    <w:basedOn w:val="a"/>
    <w:rsid w:val="0063473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63473E"/>
    <w:pPr>
      <w:widowControl/>
      <w:spacing w:before="100" w:beforeAutospacing="1" w:after="100" w:afterAutospacing="1"/>
      <w:jc w:val="center"/>
    </w:pPr>
    <w:rPr>
      <w:rFonts w:ascii="宋体" w:hAnsi="宋体" w:cs="宋体"/>
      <w:b/>
      <w:bCs/>
      <w:kern w:val="0"/>
      <w:sz w:val="24"/>
      <w:szCs w:val="24"/>
    </w:rPr>
  </w:style>
  <w:style w:type="paragraph" w:customStyle="1" w:styleId="xl73">
    <w:name w:val="xl73"/>
    <w:basedOn w:val="a"/>
    <w:rsid w:val="0063473E"/>
    <w:pPr>
      <w:widowControl/>
      <w:spacing w:before="100" w:beforeAutospacing="1" w:after="100" w:afterAutospacing="1"/>
      <w:jc w:val="center"/>
    </w:pPr>
    <w:rPr>
      <w:rFonts w:ascii="宋体" w:hAnsi="宋体" w:cs="宋体"/>
      <w:kern w:val="0"/>
      <w:sz w:val="24"/>
      <w:szCs w:val="24"/>
    </w:rPr>
  </w:style>
  <w:style w:type="paragraph" w:customStyle="1" w:styleId="xl74">
    <w:name w:val="xl74"/>
    <w:basedOn w:val="a"/>
    <w:rsid w:val="00E5319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styleId="af">
    <w:name w:val="List Paragraph"/>
    <w:basedOn w:val="a"/>
    <w:uiPriority w:val="34"/>
    <w:qFormat/>
    <w:rsid w:val="00962D31"/>
    <w:pPr>
      <w:ind w:firstLineChars="200" w:firstLine="420"/>
    </w:pPr>
  </w:style>
  <w:style w:type="character" w:styleId="af0">
    <w:name w:val="Strong"/>
    <w:uiPriority w:val="22"/>
    <w:qFormat/>
    <w:rsid w:val="003C572B"/>
    <w:rPr>
      <w:b/>
      <w:bCs/>
    </w:rPr>
  </w:style>
  <w:style w:type="paragraph" w:customStyle="1" w:styleId="Default">
    <w:name w:val="Default"/>
    <w:qFormat/>
    <w:rsid w:val="00A94D8A"/>
    <w:pPr>
      <w:widowControl w:val="0"/>
      <w:autoSpaceDE w:val="0"/>
      <w:autoSpaceDN w:val="0"/>
      <w:adjustRightInd w:val="0"/>
    </w:pPr>
    <w:rPr>
      <w:rFonts w:ascii="黑体" w:eastAsia="黑体"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74569">
      <w:bodyDiv w:val="1"/>
      <w:marLeft w:val="0"/>
      <w:marRight w:val="0"/>
      <w:marTop w:val="0"/>
      <w:marBottom w:val="0"/>
      <w:divBdr>
        <w:top w:val="none" w:sz="0" w:space="0" w:color="auto"/>
        <w:left w:val="none" w:sz="0" w:space="0" w:color="auto"/>
        <w:bottom w:val="none" w:sz="0" w:space="0" w:color="auto"/>
        <w:right w:val="none" w:sz="0" w:space="0" w:color="auto"/>
      </w:divBdr>
    </w:div>
    <w:div w:id="180054397">
      <w:bodyDiv w:val="1"/>
      <w:marLeft w:val="0"/>
      <w:marRight w:val="0"/>
      <w:marTop w:val="0"/>
      <w:marBottom w:val="0"/>
      <w:divBdr>
        <w:top w:val="none" w:sz="0" w:space="0" w:color="auto"/>
        <w:left w:val="none" w:sz="0" w:space="0" w:color="auto"/>
        <w:bottom w:val="none" w:sz="0" w:space="0" w:color="auto"/>
        <w:right w:val="none" w:sz="0" w:space="0" w:color="auto"/>
      </w:divBdr>
    </w:div>
    <w:div w:id="360131543">
      <w:bodyDiv w:val="1"/>
      <w:marLeft w:val="0"/>
      <w:marRight w:val="0"/>
      <w:marTop w:val="0"/>
      <w:marBottom w:val="0"/>
      <w:divBdr>
        <w:top w:val="none" w:sz="0" w:space="0" w:color="auto"/>
        <w:left w:val="none" w:sz="0" w:space="0" w:color="auto"/>
        <w:bottom w:val="none" w:sz="0" w:space="0" w:color="auto"/>
        <w:right w:val="none" w:sz="0" w:space="0" w:color="auto"/>
      </w:divBdr>
    </w:div>
    <w:div w:id="454175953">
      <w:bodyDiv w:val="1"/>
      <w:marLeft w:val="0"/>
      <w:marRight w:val="0"/>
      <w:marTop w:val="0"/>
      <w:marBottom w:val="0"/>
      <w:divBdr>
        <w:top w:val="none" w:sz="0" w:space="0" w:color="auto"/>
        <w:left w:val="none" w:sz="0" w:space="0" w:color="auto"/>
        <w:bottom w:val="none" w:sz="0" w:space="0" w:color="auto"/>
        <w:right w:val="none" w:sz="0" w:space="0" w:color="auto"/>
      </w:divBdr>
    </w:div>
    <w:div w:id="1030838273">
      <w:bodyDiv w:val="1"/>
      <w:marLeft w:val="0"/>
      <w:marRight w:val="0"/>
      <w:marTop w:val="0"/>
      <w:marBottom w:val="0"/>
      <w:divBdr>
        <w:top w:val="none" w:sz="0" w:space="0" w:color="auto"/>
        <w:left w:val="none" w:sz="0" w:space="0" w:color="auto"/>
        <w:bottom w:val="none" w:sz="0" w:space="0" w:color="auto"/>
        <w:right w:val="none" w:sz="0" w:space="0" w:color="auto"/>
      </w:divBdr>
    </w:div>
    <w:div w:id="106411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马路尧</dc:creator>
  <cp:keywords/>
  <cp:lastModifiedBy>马路尧</cp:lastModifiedBy>
  <cp:revision>2</cp:revision>
  <cp:lastPrinted>2020-01-06T01:35:00Z</cp:lastPrinted>
  <dcterms:created xsi:type="dcterms:W3CDTF">2020-09-18T09:41:00Z</dcterms:created>
  <dcterms:modified xsi:type="dcterms:W3CDTF">2020-09-18T09:41:00Z</dcterms:modified>
</cp:coreProperties>
</file>