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168" w:rsidRDefault="00DC5168">
      <w:pPr>
        <w:ind w:left="315" w:hangingChars="150" w:hanging="315"/>
      </w:pPr>
    </w:p>
    <w:p w:rsidR="00DC5168" w:rsidRDefault="00DC5168">
      <w:pPr>
        <w:ind w:left="315" w:hangingChars="150" w:hanging="315"/>
      </w:pPr>
    </w:p>
    <w:p w:rsidR="00DC5168" w:rsidRDefault="00DC5168">
      <w:pPr>
        <w:ind w:left="315" w:hangingChars="150" w:hanging="315"/>
      </w:pPr>
    </w:p>
    <w:p w:rsidR="00DC5168" w:rsidRDefault="00DC5168" w:rsidP="00DC5168">
      <w:pPr>
        <w:jc w:val="center"/>
        <w:rPr>
          <w:rFonts w:ascii="仿宋" w:eastAsia="仿宋" w:hAnsi="仿宋"/>
          <w:b/>
        </w:rPr>
      </w:pPr>
    </w:p>
    <w:p w:rsidR="00DC5168" w:rsidRDefault="00DC5168" w:rsidP="00DC5168">
      <w:pPr>
        <w:jc w:val="center"/>
        <w:rPr>
          <w:rFonts w:ascii="仿宋" w:eastAsia="仿宋" w:hAnsi="仿宋"/>
          <w:b/>
        </w:rPr>
      </w:pPr>
    </w:p>
    <w:p w:rsidR="00DC5168" w:rsidRDefault="00DC5168" w:rsidP="00DC5168">
      <w:pPr>
        <w:jc w:val="center"/>
        <w:rPr>
          <w:rFonts w:ascii="微软雅黑" w:eastAsia="微软雅黑" w:hAnsi="微软雅黑"/>
          <w:b/>
          <w:sz w:val="72"/>
          <w:szCs w:val="72"/>
        </w:rPr>
      </w:pPr>
      <w:r>
        <w:rPr>
          <w:rFonts w:ascii="微软雅黑" w:eastAsia="微软雅黑" w:hAnsi="微软雅黑" w:hint="eastAsia"/>
          <w:b/>
          <w:sz w:val="72"/>
          <w:szCs w:val="72"/>
        </w:rPr>
        <w:t>教 学 日 历</w:t>
      </w:r>
    </w:p>
    <w:p w:rsidR="00DC5168" w:rsidRDefault="00DC5168" w:rsidP="00DC5168">
      <w:pPr>
        <w:jc w:val="center"/>
        <w:rPr>
          <w:rFonts w:ascii="仿宋" w:eastAsia="仿宋" w:hAnsi="仿宋"/>
          <w:b/>
        </w:rPr>
      </w:pPr>
    </w:p>
    <w:p w:rsidR="00DC5168" w:rsidRDefault="00DC5168" w:rsidP="00DC5168">
      <w:pPr>
        <w:jc w:val="center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（20</w:t>
      </w:r>
      <w:r>
        <w:rPr>
          <w:rFonts w:ascii="微软雅黑" w:eastAsia="微软雅黑" w:hAnsi="微软雅黑"/>
          <w:sz w:val="28"/>
          <w:szCs w:val="28"/>
        </w:rPr>
        <w:t>2</w:t>
      </w:r>
      <w:r w:rsidR="000165DD">
        <w:rPr>
          <w:rFonts w:ascii="微软雅黑" w:eastAsia="微软雅黑" w:hAnsi="微软雅黑" w:hint="eastAsia"/>
          <w:sz w:val="28"/>
          <w:szCs w:val="28"/>
        </w:rPr>
        <w:t>2</w:t>
      </w:r>
      <w:r>
        <w:rPr>
          <w:rFonts w:ascii="微软雅黑" w:eastAsia="微软雅黑" w:hAnsi="微软雅黑" w:hint="eastAsia"/>
          <w:sz w:val="28"/>
          <w:szCs w:val="28"/>
        </w:rPr>
        <w:t xml:space="preserve">   至20</w:t>
      </w:r>
      <w:r>
        <w:rPr>
          <w:rFonts w:ascii="微软雅黑" w:eastAsia="微软雅黑" w:hAnsi="微软雅黑"/>
          <w:sz w:val="28"/>
          <w:szCs w:val="28"/>
        </w:rPr>
        <w:t>2</w:t>
      </w:r>
      <w:r w:rsidR="000165DD">
        <w:rPr>
          <w:rFonts w:ascii="微软雅黑" w:eastAsia="微软雅黑" w:hAnsi="微软雅黑" w:hint="eastAsia"/>
          <w:sz w:val="28"/>
          <w:szCs w:val="28"/>
        </w:rPr>
        <w:t>3</w:t>
      </w:r>
      <w:r>
        <w:rPr>
          <w:rFonts w:ascii="微软雅黑" w:eastAsia="微软雅黑" w:hAnsi="微软雅黑" w:hint="eastAsia"/>
          <w:sz w:val="28"/>
          <w:szCs w:val="28"/>
        </w:rPr>
        <w:t xml:space="preserve">    学年 第 </w:t>
      </w:r>
      <w:proofErr w:type="gramStart"/>
      <w:r>
        <w:rPr>
          <w:rFonts w:ascii="微软雅黑" w:eastAsia="微软雅黑" w:hAnsi="微软雅黑" w:hint="eastAsia"/>
          <w:sz w:val="28"/>
          <w:szCs w:val="28"/>
        </w:rPr>
        <w:t>一</w:t>
      </w:r>
      <w:proofErr w:type="gramEnd"/>
      <w:r>
        <w:rPr>
          <w:rFonts w:ascii="微软雅黑" w:eastAsia="微软雅黑" w:hAnsi="微软雅黑" w:hint="eastAsia"/>
          <w:sz w:val="28"/>
          <w:szCs w:val="28"/>
        </w:rPr>
        <w:t xml:space="preserve"> 学期）</w:t>
      </w:r>
    </w:p>
    <w:p w:rsidR="00DC5168" w:rsidRDefault="00DC5168" w:rsidP="00DC5168">
      <w:pPr>
        <w:jc w:val="center"/>
        <w:rPr>
          <w:rFonts w:ascii="仿宋" w:eastAsia="仿宋" w:hAnsi="仿宋"/>
          <w:b/>
        </w:rPr>
      </w:pPr>
    </w:p>
    <w:p w:rsidR="00DC5168" w:rsidRDefault="00DC5168" w:rsidP="00DC5168">
      <w:pPr>
        <w:jc w:val="center"/>
        <w:rPr>
          <w:rFonts w:ascii="仿宋" w:eastAsia="仿宋" w:hAnsi="仿宋"/>
          <w:b/>
        </w:rPr>
      </w:pPr>
    </w:p>
    <w:p w:rsidR="00DC5168" w:rsidRDefault="00DC5168" w:rsidP="00DC5168">
      <w:pPr>
        <w:jc w:val="center"/>
        <w:rPr>
          <w:rFonts w:ascii="仿宋" w:eastAsia="仿宋" w:hAnsi="仿宋"/>
          <w:b/>
        </w:rPr>
      </w:pPr>
    </w:p>
    <w:p w:rsidR="00DC5168" w:rsidRDefault="00DC5168" w:rsidP="00DC5168">
      <w:pPr>
        <w:jc w:val="center"/>
        <w:rPr>
          <w:rFonts w:ascii="仿宋" w:eastAsia="仿宋" w:hAnsi="仿宋"/>
          <w:b/>
        </w:rPr>
      </w:pPr>
    </w:p>
    <w:p w:rsidR="00DC5168" w:rsidRDefault="00DC5168" w:rsidP="00DC5168">
      <w:pPr>
        <w:jc w:val="center"/>
        <w:rPr>
          <w:rFonts w:ascii="仿宋" w:eastAsia="仿宋" w:hAnsi="仿宋"/>
          <w:b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 w:rsidR="00DC5168" w:rsidTr="00F1173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DC5168" w:rsidRPr="00A86007" w:rsidRDefault="00DC5168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A86007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DC5168" w:rsidRPr="00DC5168" w:rsidRDefault="00DC5168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C5168">
              <w:rPr>
                <w:rFonts w:ascii="楷体_GB2312" w:eastAsia="楷体_GB2312" w:hint="eastAsia"/>
                <w:b/>
                <w:sz w:val="28"/>
              </w:rPr>
              <w:t>数值分析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必修</w:t>
            </w:r>
          </w:p>
        </w:tc>
      </w:tr>
      <w:tr w:rsidR="00DC5168" w:rsidTr="00F1173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64</w:t>
            </w:r>
          </w:p>
        </w:tc>
        <w:tc>
          <w:tcPr>
            <w:tcW w:w="850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64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0</w:t>
            </w:r>
          </w:p>
        </w:tc>
      </w:tr>
      <w:tr w:rsidR="00DC5168" w:rsidTr="00F1173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DC5168" w:rsidRPr="00DC5168" w:rsidRDefault="00DC5168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C5168">
              <w:rPr>
                <w:rFonts w:hint="eastAsia"/>
                <w:bCs/>
                <w:sz w:val="28"/>
              </w:rPr>
              <w:t>数学</w:t>
            </w:r>
            <w:r w:rsidR="000165DD">
              <w:rPr>
                <w:rFonts w:ascii="楷体_GB2312" w:eastAsia="楷体_GB2312" w:hint="eastAsia"/>
                <w:b/>
                <w:w w:val="80"/>
                <w:sz w:val="28"/>
              </w:rPr>
              <w:t>20</w:t>
            </w:r>
            <w:r w:rsidRPr="00DC5168">
              <w:rPr>
                <w:rFonts w:ascii="楷体_GB2312" w:eastAsia="楷体_GB2312" w:hint="eastAsia"/>
                <w:b/>
                <w:w w:val="80"/>
                <w:sz w:val="28"/>
              </w:rPr>
              <w:t>-1，</w:t>
            </w:r>
            <w:r w:rsidR="000165DD">
              <w:rPr>
                <w:rFonts w:ascii="楷体_GB2312" w:eastAsia="楷体_GB2312" w:hint="eastAsia"/>
                <w:b/>
                <w:w w:val="80"/>
                <w:sz w:val="28"/>
              </w:rPr>
              <w:t>统计</w:t>
            </w:r>
            <w:r w:rsidRPr="00DC5168">
              <w:rPr>
                <w:rFonts w:ascii="楷体_GB2312" w:eastAsia="楷体_GB2312" w:hint="eastAsia"/>
                <w:b/>
                <w:w w:val="80"/>
                <w:sz w:val="28"/>
              </w:rPr>
              <w:t>2</w:t>
            </w:r>
            <w:r w:rsidR="000165DD">
              <w:rPr>
                <w:rFonts w:ascii="楷体_GB2312" w:eastAsia="楷体_GB2312" w:hint="eastAsia"/>
                <w:b/>
                <w:w w:val="80"/>
                <w:sz w:val="28"/>
              </w:rPr>
              <w:t>0-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jc w:val="center"/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0165DD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57</w:t>
            </w:r>
          </w:p>
        </w:tc>
      </w:tr>
      <w:tr w:rsidR="00DC5168" w:rsidTr="00F1173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proofErr w:type="gramStart"/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支丽霞</w:t>
            </w:r>
            <w:proofErr w:type="gramEnd"/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讲师</w:t>
            </w:r>
          </w:p>
        </w:tc>
      </w:tr>
      <w:tr w:rsidR="00DC5168" w:rsidTr="00F1173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理学院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数学</w:t>
            </w:r>
          </w:p>
        </w:tc>
      </w:tr>
      <w:tr w:rsidR="00DC5168" w:rsidTr="00F1173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楷体_GB2312" w:eastAsia="楷体_GB2312" w:hint="eastAsia"/>
                <w:b/>
                <w:sz w:val="28"/>
                <w:szCs w:val="28"/>
              </w:rPr>
              <w:t>应用数值分析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编/著者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DC5168" w:rsidRPr="00A86007" w:rsidRDefault="00DC5168" w:rsidP="00F11737">
            <w:pPr>
              <w:rPr>
                <w:sz w:val="28"/>
              </w:rPr>
            </w:pPr>
            <w:r>
              <w:rPr>
                <w:rFonts w:ascii="楷体_GB2312" w:eastAsia="楷体_GB2312" w:hint="eastAsia"/>
                <w:b/>
                <w:sz w:val="28"/>
                <w:szCs w:val="28"/>
              </w:rPr>
              <w:t>张明等</w:t>
            </w:r>
          </w:p>
        </w:tc>
      </w:tr>
      <w:tr w:rsidR="00DC5168" w:rsidTr="00F1173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楷体_GB2312" w:eastAsia="楷体_GB2312" w:hint="eastAsia"/>
                <w:b/>
                <w:sz w:val="28"/>
                <w:szCs w:val="28"/>
              </w:rPr>
              <w:t>石油工业出版社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tcMar>
              <w:left w:w="57" w:type="dxa"/>
              <w:right w:w="57" w:type="dxa"/>
            </w:tcMar>
            <w:vAlign w:val="bottom"/>
          </w:tcPr>
          <w:p w:rsidR="00DC5168" w:rsidRDefault="00DC5168" w:rsidP="00DC5168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2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012</w:t>
            </w:r>
          </w:p>
        </w:tc>
      </w:tr>
    </w:tbl>
    <w:p w:rsidR="00DC5168" w:rsidRDefault="00DC5168" w:rsidP="00DC5168">
      <w:pPr>
        <w:jc w:val="center"/>
        <w:rPr>
          <w:rFonts w:ascii="仿宋" w:eastAsia="仿宋" w:hAnsi="仿宋"/>
          <w:b/>
        </w:rPr>
      </w:pPr>
    </w:p>
    <w:p w:rsidR="00DC5168" w:rsidRDefault="00DC5168" w:rsidP="00DC5168">
      <w:pPr>
        <w:jc w:val="center"/>
        <w:rPr>
          <w:rFonts w:ascii="仿宋" w:eastAsia="仿宋" w:hAnsi="仿宋"/>
          <w:b/>
        </w:rPr>
      </w:pPr>
    </w:p>
    <w:p w:rsidR="00DC5168" w:rsidRDefault="00DC5168" w:rsidP="00DC5168">
      <w:pPr>
        <w:jc w:val="center"/>
        <w:rPr>
          <w:rFonts w:ascii="仿宋" w:eastAsia="仿宋" w:hAnsi="仿宋"/>
          <w:b/>
        </w:rPr>
      </w:pPr>
    </w:p>
    <w:p w:rsidR="00DC5168" w:rsidRDefault="00DC5168" w:rsidP="00DC5168">
      <w:pPr>
        <w:jc w:val="center"/>
        <w:rPr>
          <w:rFonts w:ascii="仿宋" w:eastAsia="仿宋" w:hAnsi="仿宋"/>
          <w:b/>
        </w:rPr>
      </w:pPr>
    </w:p>
    <w:p w:rsidR="00DC5168" w:rsidRDefault="00DC5168" w:rsidP="00DC5168">
      <w:pPr>
        <w:jc w:val="center"/>
        <w:rPr>
          <w:rFonts w:ascii="仿宋" w:eastAsia="仿宋" w:hAnsi="仿宋"/>
          <w:b/>
        </w:rPr>
      </w:pPr>
    </w:p>
    <w:p w:rsidR="00DC5168" w:rsidRDefault="00DC5168" w:rsidP="00DC5168">
      <w:pPr>
        <w:jc w:val="center"/>
        <w:rPr>
          <w:rFonts w:ascii="仿宋" w:eastAsia="仿宋" w:hAnsi="仿宋"/>
          <w:b/>
        </w:rPr>
      </w:pPr>
    </w:p>
    <w:p w:rsidR="00DC5168" w:rsidRDefault="00DC5168" w:rsidP="00DC5168">
      <w:pPr>
        <w:jc w:val="center"/>
        <w:rPr>
          <w:rFonts w:ascii="仿宋" w:eastAsia="仿宋" w:hAnsi="仿宋"/>
          <w:b/>
        </w:rPr>
      </w:pPr>
    </w:p>
    <w:p w:rsidR="00DC5168" w:rsidRDefault="00DC5168" w:rsidP="00DC5168">
      <w:pPr>
        <w:jc w:val="center"/>
        <w:rPr>
          <w:rFonts w:ascii="仿宋" w:eastAsia="仿宋" w:hAnsi="仿宋"/>
          <w:b/>
        </w:rPr>
      </w:pPr>
    </w:p>
    <w:p w:rsidR="00DC5168" w:rsidRDefault="00DC5168" w:rsidP="00DC5168">
      <w:pPr>
        <w:jc w:val="center"/>
        <w:rPr>
          <w:rFonts w:ascii="微软雅黑" w:eastAsia="微软雅黑" w:hAnsi="微软雅黑"/>
          <w:bCs/>
          <w:sz w:val="32"/>
          <w:szCs w:val="32"/>
        </w:rPr>
      </w:pPr>
      <w:r>
        <w:rPr>
          <w:rFonts w:ascii="微软雅黑" w:eastAsia="微软雅黑" w:hAnsi="微软雅黑" w:hint="eastAsia"/>
          <w:bCs/>
          <w:sz w:val="32"/>
          <w:szCs w:val="32"/>
        </w:rPr>
        <w:t>中国石油大学（北京）教务处制</w:t>
      </w:r>
    </w:p>
    <w:p w:rsidR="00DC5168" w:rsidRDefault="00DC5168" w:rsidP="00DC5168">
      <w:r>
        <w:t xml:space="preserve"> </w:t>
      </w:r>
    </w:p>
    <w:p w:rsidR="00DC5168" w:rsidRDefault="00DC5168">
      <w:pPr>
        <w:ind w:left="315" w:hangingChars="150" w:hanging="315"/>
        <w:sectPr w:rsidR="00DC5168">
          <w:pgSz w:w="11907" w:h="16840" w:code="9"/>
          <w:pgMar w:top="1440" w:right="1797" w:bottom="1440" w:left="1797" w:header="851" w:footer="992" w:gutter="0"/>
          <w:cols w:space="425"/>
        </w:sect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"/>
        <w:gridCol w:w="692"/>
        <w:gridCol w:w="659"/>
        <w:gridCol w:w="4353"/>
        <w:gridCol w:w="835"/>
        <w:gridCol w:w="499"/>
        <w:gridCol w:w="503"/>
        <w:gridCol w:w="462"/>
        <w:gridCol w:w="1082"/>
        <w:gridCol w:w="992"/>
      </w:tblGrid>
      <w:tr w:rsidR="001C1C37" w:rsidTr="001C1C37">
        <w:trPr>
          <w:cantSplit/>
          <w:trHeight w:val="452"/>
          <w:jc w:val="center"/>
        </w:trPr>
        <w:tc>
          <w:tcPr>
            <w:tcW w:w="2042" w:type="dxa"/>
            <w:gridSpan w:val="3"/>
            <w:vAlign w:val="center"/>
          </w:tcPr>
          <w:p w:rsidR="001C1C37" w:rsidRDefault="001C1C37" w:rsidP="00A02536">
            <w:pPr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353" w:type="dxa"/>
            <w:vMerge w:val="restart"/>
            <w:vAlign w:val="center"/>
          </w:tcPr>
          <w:p w:rsidR="001C1C37" w:rsidRDefault="001C1C37"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授课内容提要</w:t>
            </w:r>
          </w:p>
        </w:tc>
        <w:tc>
          <w:tcPr>
            <w:tcW w:w="835" w:type="dxa"/>
            <w:vMerge w:val="restart"/>
          </w:tcPr>
          <w:p w:rsidR="001C1C37" w:rsidRDefault="001C1C37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1C1C37" w:rsidRDefault="001C1C37" w:rsidP="0082119A">
            <w:pPr>
              <w:jc w:val="center"/>
            </w:pPr>
          </w:p>
        </w:tc>
        <w:tc>
          <w:tcPr>
            <w:tcW w:w="1464" w:type="dxa"/>
            <w:gridSpan w:val="3"/>
            <w:vAlign w:val="center"/>
          </w:tcPr>
          <w:p w:rsidR="001C1C37" w:rsidRDefault="001C1C37"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1082" w:type="dxa"/>
            <w:vMerge w:val="restart"/>
            <w:vAlign w:val="center"/>
          </w:tcPr>
          <w:p w:rsidR="001C1C37" w:rsidRDefault="001C1C37">
            <w:pPr>
              <w:jc w:val="center"/>
            </w:pPr>
            <w:r>
              <w:rPr>
                <w:rFonts w:hint="eastAsia"/>
              </w:rPr>
              <w:t>授课教师</w:t>
            </w:r>
          </w:p>
        </w:tc>
        <w:tc>
          <w:tcPr>
            <w:tcW w:w="992" w:type="dxa"/>
            <w:vMerge w:val="restart"/>
            <w:vAlign w:val="center"/>
          </w:tcPr>
          <w:p w:rsidR="001C1C37" w:rsidRDefault="001C1C37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1C1C37" w:rsidTr="001C1C37">
        <w:trPr>
          <w:cantSplit/>
          <w:jc w:val="center"/>
        </w:trPr>
        <w:tc>
          <w:tcPr>
            <w:tcW w:w="691" w:type="dxa"/>
            <w:vAlign w:val="center"/>
          </w:tcPr>
          <w:p w:rsidR="001C1C37" w:rsidRDefault="001C1C37">
            <w:pPr>
              <w:jc w:val="center"/>
            </w:pPr>
            <w:r>
              <w:rPr>
                <w:rFonts w:hint="eastAsia"/>
              </w:rPr>
              <w:t>周</w:t>
            </w:r>
          </w:p>
          <w:p w:rsidR="001C1C37" w:rsidRDefault="001C1C37">
            <w:pPr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692" w:type="dxa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C1C37" w:rsidRDefault="001C1C37">
            <w:pPr>
              <w:jc w:val="center"/>
            </w:pPr>
            <w:r>
              <w:rPr>
                <w:rFonts w:hint="eastAsia"/>
              </w:rPr>
              <w:t>星</w:t>
            </w:r>
          </w:p>
          <w:p w:rsidR="001C1C37" w:rsidRDefault="001C1C37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期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1C1C37" w:rsidRDefault="001C1C37">
            <w:pPr>
              <w:ind w:left="420" w:hangingChars="200" w:hanging="420"/>
              <w:jc w:val="center"/>
            </w:pPr>
          </w:p>
        </w:tc>
        <w:tc>
          <w:tcPr>
            <w:tcW w:w="4353" w:type="dxa"/>
            <w:vMerge/>
          </w:tcPr>
          <w:p w:rsidR="001C1C37" w:rsidRDefault="001C1C37"/>
        </w:tc>
        <w:tc>
          <w:tcPr>
            <w:tcW w:w="835" w:type="dxa"/>
            <w:vMerge/>
          </w:tcPr>
          <w:p w:rsidR="001C1C37" w:rsidRDefault="001C1C37"/>
        </w:tc>
        <w:tc>
          <w:tcPr>
            <w:tcW w:w="499" w:type="dxa"/>
            <w:vAlign w:val="center"/>
          </w:tcPr>
          <w:p w:rsidR="001C1C37" w:rsidRDefault="001C1C37">
            <w:pPr>
              <w:jc w:val="center"/>
            </w:pPr>
            <w:r>
              <w:rPr>
                <w:rFonts w:hint="eastAsia"/>
              </w:rPr>
              <w:t>讲授</w:t>
            </w:r>
          </w:p>
        </w:tc>
        <w:tc>
          <w:tcPr>
            <w:tcW w:w="503" w:type="dxa"/>
            <w:vAlign w:val="center"/>
          </w:tcPr>
          <w:p w:rsidR="001C1C37" w:rsidRDefault="001C1C37">
            <w:pPr>
              <w:jc w:val="center"/>
            </w:pPr>
            <w:r>
              <w:rPr>
                <w:rFonts w:hint="eastAsia"/>
              </w:rPr>
              <w:t>实验</w:t>
            </w:r>
          </w:p>
        </w:tc>
        <w:tc>
          <w:tcPr>
            <w:tcW w:w="462" w:type="dxa"/>
            <w:vAlign w:val="center"/>
          </w:tcPr>
          <w:p w:rsidR="001C1C37" w:rsidRDefault="001C1C37">
            <w:pPr>
              <w:jc w:val="center"/>
            </w:pPr>
            <w:r>
              <w:rPr>
                <w:rFonts w:hint="eastAsia"/>
              </w:rPr>
              <w:t>上机</w:t>
            </w:r>
          </w:p>
        </w:tc>
        <w:tc>
          <w:tcPr>
            <w:tcW w:w="1082" w:type="dxa"/>
            <w:vMerge/>
          </w:tcPr>
          <w:p w:rsidR="001C1C37" w:rsidRDefault="001C1C37"/>
        </w:tc>
        <w:tc>
          <w:tcPr>
            <w:tcW w:w="992" w:type="dxa"/>
            <w:vMerge/>
          </w:tcPr>
          <w:p w:rsidR="001C1C37" w:rsidRDefault="001C1C37"/>
        </w:tc>
      </w:tr>
      <w:tr w:rsidR="001C1C37" w:rsidTr="001C1C37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1C1C37" w:rsidRDefault="001C1C37" w:rsidP="00651ED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1C1C37" w:rsidRDefault="001C1C37" w:rsidP="00651ED7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1C1C37" w:rsidRDefault="001C1C37" w:rsidP="00651ED7">
            <w:pPr>
              <w:jc w:val="center"/>
            </w:pPr>
            <w:r>
              <w:rPr>
                <w:rFonts w:hint="eastAsia"/>
              </w:rPr>
              <w:t>1-2</w:t>
            </w:r>
          </w:p>
        </w:tc>
        <w:tc>
          <w:tcPr>
            <w:tcW w:w="4353" w:type="dxa"/>
            <w:vAlign w:val="center"/>
          </w:tcPr>
          <w:p w:rsidR="001C1C37" w:rsidRDefault="001C1C37" w:rsidP="00F33850">
            <w:pPr>
              <w:jc w:val="left"/>
            </w:pPr>
            <w:r>
              <w:rPr>
                <w:rFonts w:hint="eastAsia"/>
              </w:rPr>
              <w:t>第一章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绪论</w:t>
            </w:r>
          </w:p>
          <w:p w:rsidR="001C1C37" w:rsidRPr="00F33850" w:rsidRDefault="001C1C37" w:rsidP="00F33850">
            <w:pPr>
              <w:jc w:val="left"/>
            </w:pPr>
            <w:r w:rsidRPr="00F33850">
              <w:rPr>
                <w:rFonts w:hint="eastAsia"/>
              </w:rPr>
              <w:t>第一节</w:t>
            </w:r>
            <w:r w:rsidRPr="00F33850">
              <w:rPr>
                <w:rFonts w:hint="eastAsia"/>
              </w:rPr>
              <w:t xml:space="preserve"> </w:t>
            </w:r>
            <w:r w:rsidRPr="00F33850">
              <w:rPr>
                <w:rFonts w:hint="eastAsia"/>
              </w:rPr>
              <w:t>数值分析的研究对象和特点</w:t>
            </w:r>
          </w:p>
        </w:tc>
        <w:tc>
          <w:tcPr>
            <w:tcW w:w="835" w:type="dxa"/>
            <w:vMerge w:val="restart"/>
            <w:vAlign w:val="center"/>
          </w:tcPr>
          <w:p w:rsidR="001C1C37" w:rsidRDefault="001C1C37" w:rsidP="00651ED7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Align w:val="center"/>
          </w:tcPr>
          <w:p w:rsidR="001C1C37" w:rsidRDefault="001C1C37" w:rsidP="00651ED7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1C1C37" w:rsidRDefault="001C1C37" w:rsidP="00651ED7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1C1C37" w:rsidRDefault="001C1C37" w:rsidP="00651ED7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082" w:type="dxa"/>
            <w:vMerge w:val="restart"/>
            <w:noWrap/>
            <w:tcMar>
              <w:left w:w="0" w:type="dxa"/>
              <w:right w:w="0" w:type="dxa"/>
            </w:tcMar>
            <w:vAlign w:val="center"/>
          </w:tcPr>
          <w:p w:rsidR="001C1C37" w:rsidRDefault="001C1C37" w:rsidP="00651ED7">
            <w:pPr>
              <w:spacing w:line="300" w:lineRule="auto"/>
              <w:jc w:val="center"/>
              <w:rPr>
                <w:sz w:val="18"/>
              </w:rPr>
            </w:pPr>
            <w:proofErr w:type="gramStart"/>
            <w:r>
              <w:rPr>
                <w:rFonts w:hint="eastAsia"/>
                <w:sz w:val="18"/>
              </w:rPr>
              <w:t>支丽霞</w:t>
            </w:r>
            <w:proofErr w:type="gramEnd"/>
          </w:p>
        </w:tc>
        <w:tc>
          <w:tcPr>
            <w:tcW w:w="992" w:type="dxa"/>
            <w:vMerge w:val="restart"/>
            <w:vAlign w:val="center"/>
          </w:tcPr>
          <w:p w:rsidR="001C1C37" w:rsidRDefault="002C3085" w:rsidP="00651ED7">
            <w:pPr>
              <w:spacing w:line="30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讲授</w:t>
            </w:r>
          </w:p>
        </w:tc>
      </w:tr>
      <w:tr w:rsidR="001C1C37" w:rsidTr="001C1C3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1C1C37" w:rsidRDefault="001C1C37" w:rsidP="001C1C37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1C1C37" w:rsidRDefault="001C1C37" w:rsidP="001C1C37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1C1C37" w:rsidRDefault="001C1C37" w:rsidP="001C1C37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4353" w:type="dxa"/>
            <w:vAlign w:val="center"/>
          </w:tcPr>
          <w:p w:rsidR="001C1C37" w:rsidRPr="00F33850" w:rsidRDefault="001C1C37" w:rsidP="001C1C37">
            <w:pPr>
              <w:jc w:val="left"/>
            </w:pPr>
            <w:r w:rsidRPr="00F33850">
              <w:rPr>
                <w:rFonts w:hint="eastAsia"/>
              </w:rPr>
              <w:t>第二节</w:t>
            </w:r>
            <w:r w:rsidRPr="00F33850">
              <w:rPr>
                <w:rFonts w:hint="eastAsia"/>
              </w:rPr>
              <w:t xml:space="preserve"> </w:t>
            </w:r>
            <w:r w:rsidRPr="00F33850">
              <w:rPr>
                <w:rFonts w:hint="eastAsia"/>
              </w:rPr>
              <w:t>数值问题与数值算法</w:t>
            </w:r>
          </w:p>
        </w:tc>
        <w:tc>
          <w:tcPr>
            <w:tcW w:w="835" w:type="dxa"/>
            <w:vMerge/>
            <w:vAlign w:val="center"/>
          </w:tcPr>
          <w:p w:rsidR="001C1C37" w:rsidRDefault="001C1C37" w:rsidP="001C1C37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1C1C37" w:rsidRDefault="001C1C37" w:rsidP="001C1C37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1C1C37" w:rsidRDefault="001C1C37" w:rsidP="001C1C37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1C1C37" w:rsidRDefault="001C1C37" w:rsidP="001C1C37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082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1C1C37" w:rsidRDefault="001C1C37" w:rsidP="001C1C37">
            <w:pPr>
              <w:spacing w:line="300" w:lineRule="auto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1C1C37" w:rsidRDefault="001C1C37" w:rsidP="001C1C37">
            <w:pPr>
              <w:spacing w:line="300" w:lineRule="auto"/>
              <w:jc w:val="center"/>
              <w:rPr>
                <w:sz w:val="18"/>
              </w:rPr>
            </w:pPr>
          </w:p>
        </w:tc>
      </w:tr>
      <w:tr w:rsidR="002C3085" w:rsidTr="00D30AF2">
        <w:trPr>
          <w:cantSplit/>
          <w:trHeight w:val="594"/>
          <w:jc w:val="center"/>
        </w:trPr>
        <w:tc>
          <w:tcPr>
            <w:tcW w:w="691" w:type="dxa"/>
            <w:vMerge w:val="restart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92" w:type="dxa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1-2</w:t>
            </w:r>
          </w:p>
        </w:tc>
        <w:tc>
          <w:tcPr>
            <w:tcW w:w="4353" w:type="dxa"/>
            <w:vAlign w:val="center"/>
          </w:tcPr>
          <w:p w:rsidR="002C3085" w:rsidRPr="00F33850" w:rsidRDefault="002C3085" w:rsidP="002C3085">
            <w:pPr>
              <w:jc w:val="left"/>
            </w:pPr>
            <w:r w:rsidRPr="00F33850">
              <w:rPr>
                <w:rFonts w:hint="eastAsia"/>
              </w:rPr>
              <w:t>第三节</w:t>
            </w:r>
            <w:r w:rsidRPr="00F33850">
              <w:rPr>
                <w:rFonts w:hint="eastAsia"/>
              </w:rPr>
              <w:t xml:space="preserve"> </w:t>
            </w:r>
            <w:r w:rsidRPr="00F33850">
              <w:rPr>
                <w:rFonts w:hint="eastAsia"/>
              </w:rPr>
              <w:t>误差分析与稳定性</w:t>
            </w:r>
          </w:p>
        </w:tc>
        <w:tc>
          <w:tcPr>
            <w:tcW w:w="835" w:type="dxa"/>
            <w:vMerge w:val="restart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082" w:type="dxa"/>
            <w:vMerge w:val="restart"/>
          </w:tcPr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roofErr w:type="gramStart"/>
            <w:r w:rsidRPr="00B1738C">
              <w:rPr>
                <w:rFonts w:hint="eastAsia"/>
                <w:sz w:val="18"/>
              </w:rPr>
              <w:t>支丽霞</w:t>
            </w:r>
            <w:proofErr w:type="gramEnd"/>
          </w:p>
        </w:tc>
        <w:tc>
          <w:tcPr>
            <w:tcW w:w="992" w:type="dxa"/>
            <w:vMerge w:val="restart"/>
          </w:tcPr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spacing w:line="300" w:lineRule="auto"/>
              <w:jc w:val="center"/>
            </w:pPr>
            <w:r w:rsidRPr="001F3EF3">
              <w:rPr>
                <w:rFonts w:hint="eastAsia"/>
                <w:sz w:val="18"/>
              </w:rPr>
              <w:t>讲授</w:t>
            </w:r>
          </w:p>
        </w:tc>
      </w:tr>
      <w:tr w:rsidR="002C3085" w:rsidTr="00D30AF2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C3085" w:rsidRDefault="002C3085" w:rsidP="002C308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4353" w:type="dxa"/>
            <w:vAlign w:val="center"/>
          </w:tcPr>
          <w:p w:rsidR="002C3085" w:rsidRDefault="002C3085" w:rsidP="002C3085">
            <w:pPr>
              <w:jc w:val="left"/>
            </w:pPr>
            <w:r>
              <w:rPr>
                <w:rFonts w:hint="eastAsia"/>
              </w:rPr>
              <w:t>第二章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数值分析基础</w:t>
            </w:r>
          </w:p>
          <w:p w:rsidR="002C3085" w:rsidRPr="00F33850" w:rsidRDefault="002C3085" w:rsidP="002C3085">
            <w:pPr>
              <w:jc w:val="left"/>
            </w:pPr>
            <w:r w:rsidRPr="00F33850">
              <w:rPr>
                <w:rFonts w:hint="eastAsia"/>
              </w:rPr>
              <w:t>第一节</w:t>
            </w:r>
            <w:r w:rsidRPr="00F33850">
              <w:rPr>
                <w:rFonts w:hint="eastAsia"/>
              </w:rPr>
              <w:t xml:space="preserve"> </w:t>
            </w:r>
            <w:r w:rsidRPr="00F33850">
              <w:rPr>
                <w:rFonts w:hint="eastAsia"/>
              </w:rPr>
              <w:t>线性空间与赋范线性空间</w:t>
            </w:r>
          </w:p>
        </w:tc>
        <w:tc>
          <w:tcPr>
            <w:tcW w:w="835" w:type="dxa"/>
            <w:vMerge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082" w:type="dxa"/>
            <w:vMerge/>
            <w:noWrap/>
            <w:tcMar>
              <w:left w:w="0" w:type="dxa"/>
              <w:right w:w="0" w:type="dxa"/>
            </w:tcMar>
          </w:tcPr>
          <w:p w:rsidR="002C3085" w:rsidRPr="00927A9E" w:rsidRDefault="002C3085" w:rsidP="002C3085">
            <w:pPr>
              <w:spacing w:line="300" w:lineRule="auto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C3085" w:rsidRPr="00927A9E" w:rsidRDefault="002C3085" w:rsidP="002C3085">
            <w:pPr>
              <w:spacing w:line="300" w:lineRule="auto"/>
              <w:jc w:val="center"/>
              <w:rPr>
                <w:sz w:val="18"/>
              </w:rPr>
            </w:pPr>
          </w:p>
        </w:tc>
      </w:tr>
      <w:tr w:rsidR="002C3085" w:rsidTr="00D30AF2">
        <w:trPr>
          <w:cantSplit/>
          <w:trHeight w:val="621"/>
          <w:jc w:val="center"/>
        </w:trPr>
        <w:tc>
          <w:tcPr>
            <w:tcW w:w="691" w:type="dxa"/>
            <w:vMerge w:val="restart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1-2</w:t>
            </w:r>
          </w:p>
        </w:tc>
        <w:tc>
          <w:tcPr>
            <w:tcW w:w="4353" w:type="dxa"/>
            <w:vAlign w:val="center"/>
          </w:tcPr>
          <w:p w:rsidR="002C3085" w:rsidRPr="00F33850" w:rsidRDefault="002C3085" w:rsidP="002C3085">
            <w:pPr>
              <w:jc w:val="left"/>
            </w:pPr>
            <w:r w:rsidRPr="00F33850">
              <w:rPr>
                <w:rFonts w:hint="eastAsia"/>
              </w:rPr>
              <w:t>第二节</w:t>
            </w:r>
            <w:r w:rsidRPr="00F33850">
              <w:rPr>
                <w:rFonts w:hint="eastAsia"/>
              </w:rPr>
              <w:t xml:space="preserve"> </w:t>
            </w:r>
            <w:r w:rsidRPr="00F33850">
              <w:rPr>
                <w:rFonts w:hint="eastAsia"/>
              </w:rPr>
              <w:t>内积空间与内积空间中的正交系</w:t>
            </w:r>
          </w:p>
        </w:tc>
        <w:tc>
          <w:tcPr>
            <w:tcW w:w="835" w:type="dxa"/>
            <w:vMerge w:val="restart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082" w:type="dxa"/>
            <w:vMerge w:val="restart"/>
          </w:tcPr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roofErr w:type="gramStart"/>
            <w:r w:rsidRPr="00B1738C">
              <w:rPr>
                <w:rFonts w:hint="eastAsia"/>
                <w:sz w:val="18"/>
              </w:rPr>
              <w:t>支丽霞</w:t>
            </w:r>
            <w:proofErr w:type="gramEnd"/>
          </w:p>
        </w:tc>
        <w:tc>
          <w:tcPr>
            <w:tcW w:w="992" w:type="dxa"/>
            <w:vMerge w:val="restart"/>
          </w:tcPr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spacing w:line="300" w:lineRule="auto"/>
              <w:jc w:val="center"/>
            </w:pPr>
            <w:r w:rsidRPr="001F3EF3">
              <w:rPr>
                <w:rFonts w:hint="eastAsia"/>
                <w:sz w:val="18"/>
              </w:rPr>
              <w:t>讲授</w:t>
            </w:r>
          </w:p>
        </w:tc>
      </w:tr>
      <w:tr w:rsidR="002C3085" w:rsidTr="00D30AF2">
        <w:trPr>
          <w:cantSplit/>
          <w:trHeight w:val="559"/>
          <w:jc w:val="center"/>
        </w:trPr>
        <w:tc>
          <w:tcPr>
            <w:tcW w:w="691" w:type="dxa"/>
            <w:vMerge/>
            <w:vAlign w:val="center"/>
          </w:tcPr>
          <w:p w:rsidR="002C3085" w:rsidRDefault="002C3085" w:rsidP="002C3085">
            <w:pPr>
              <w:jc w:val="center"/>
            </w:pPr>
          </w:p>
        </w:tc>
        <w:tc>
          <w:tcPr>
            <w:tcW w:w="692" w:type="dxa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4353" w:type="dxa"/>
            <w:vAlign w:val="center"/>
          </w:tcPr>
          <w:p w:rsidR="002C3085" w:rsidRPr="00F33850" w:rsidRDefault="002C3085" w:rsidP="002C3085">
            <w:pPr>
              <w:jc w:val="left"/>
            </w:pPr>
            <w:r w:rsidRPr="00F33850">
              <w:rPr>
                <w:rFonts w:hint="eastAsia"/>
              </w:rPr>
              <w:t>第三节</w:t>
            </w:r>
            <w:r w:rsidRPr="00F33850">
              <w:rPr>
                <w:rFonts w:hint="eastAsia"/>
              </w:rPr>
              <w:t xml:space="preserve"> </w:t>
            </w:r>
            <w:r w:rsidRPr="00F33850">
              <w:rPr>
                <w:rFonts w:hint="eastAsia"/>
              </w:rPr>
              <w:t>初等变换与特殊矩阵</w:t>
            </w:r>
          </w:p>
        </w:tc>
        <w:tc>
          <w:tcPr>
            <w:tcW w:w="835" w:type="dxa"/>
            <w:vMerge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082" w:type="dxa"/>
            <w:vMerge/>
            <w:noWrap/>
            <w:tcMar>
              <w:left w:w="0" w:type="dxa"/>
              <w:right w:w="0" w:type="dxa"/>
            </w:tcMar>
          </w:tcPr>
          <w:p w:rsidR="002C3085" w:rsidRDefault="002C3085" w:rsidP="002C3085">
            <w:pPr>
              <w:spacing w:line="300" w:lineRule="auto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C3085" w:rsidRDefault="002C3085" w:rsidP="002C3085">
            <w:pPr>
              <w:spacing w:line="300" w:lineRule="auto"/>
              <w:jc w:val="center"/>
              <w:rPr>
                <w:sz w:val="18"/>
              </w:rPr>
            </w:pPr>
          </w:p>
        </w:tc>
      </w:tr>
      <w:tr w:rsidR="002C3085" w:rsidTr="00D30AF2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692" w:type="dxa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1-2</w:t>
            </w:r>
          </w:p>
        </w:tc>
        <w:tc>
          <w:tcPr>
            <w:tcW w:w="4353" w:type="dxa"/>
            <w:vAlign w:val="center"/>
          </w:tcPr>
          <w:p w:rsidR="002C3085" w:rsidRPr="00F33850" w:rsidRDefault="002C3085" w:rsidP="002C3085">
            <w:pPr>
              <w:jc w:val="left"/>
            </w:pPr>
            <w:r w:rsidRPr="00F33850">
              <w:rPr>
                <w:rFonts w:hint="eastAsia"/>
              </w:rPr>
              <w:t>第三节</w:t>
            </w:r>
            <w:r w:rsidRPr="00F33850">
              <w:rPr>
                <w:rFonts w:hint="eastAsia"/>
              </w:rPr>
              <w:t xml:space="preserve"> </w:t>
            </w:r>
            <w:r w:rsidRPr="00F33850">
              <w:rPr>
                <w:rFonts w:hint="eastAsia"/>
              </w:rPr>
              <w:t>初等变换与特殊矩阵</w:t>
            </w:r>
            <w:r>
              <w:rPr>
                <w:rFonts w:hint="eastAsia"/>
              </w:rPr>
              <w:t>（续）</w:t>
            </w:r>
          </w:p>
          <w:p w:rsidR="002C3085" w:rsidRPr="00F33850" w:rsidRDefault="002C3085" w:rsidP="002C3085">
            <w:pPr>
              <w:jc w:val="left"/>
            </w:pPr>
          </w:p>
        </w:tc>
        <w:tc>
          <w:tcPr>
            <w:tcW w:w="835" w:type="dxa"/>
            <w:vMerge w:val="restart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99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03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082" w:type="dxa"/>
            <w:vMerge w:val="restart"/>
            <w:noWrap/>
            <w:tcMar>
              <w:left w:w="0" w:type="dxa"/>
              <w:right w:w="0" w:type="dxa"/>
            </w:tcMar>
          </w:tcPr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roofErr w:type="gramStart"/>
            <w:r w:rsidRPr="00B1738C">
              <w:rPr>
                <w:rFonts w:hint="eastAsia"/>
                <w:sz w:val="18"/>
              </w:rPr>
              <w:t>支丽霞</w:t>
            </w:r>
            <w:proofErr w:type="gramEnd"/>
          </w:p>
        </w:tc>
        <w:tc>
          <w:tcPr>
            <w:tcW w:w="992" w:type="dxa"/>
            <w:vMerge w:val="restart"/>
          </w:tcPr>
          <w:p w:rsidR="002C3085" w:rsidRDefault="002C3085" w:rsidP="002C3085">
            <w:pPr>
              <w:ind w:left="270" w:hangingChars="150" w:hanging="270"/>
              <w:rPr>
                <w:sz w:val="18"/>
              </w:rPr>
            </w:pPr>
          </w:p>
          <w:p w:rsidR="002C3085" w:rsidRDefault="002C3085" w:rsidP="002C3085">
            <w:pPr>
              <w:ind w:left="270" w:hangingChars="150" w:hanging="270"/>
              <w:rPr>
                <w:sz w:val="18"/>
              </w:rPr>
            </w:pPr>
          </w:p>
          <w:p w:rsidR="002C3085" w:rsidRDefault="002C3085" w:rsidP="002C3085">
            <w:pPr>
              <w:ind w:leftChars="100" w:left="300" w:hangingChars="50" w:hanging="90"/>
            </w:pPr>
            <w:r w:rsidRPr="001F3EF3">
              <w:rPr>
                <w:rFonts w:hint="eastAsia"/>
                <w:sz w:val="18"/>
              </w:rPr>
              <w:t>讲授</w:t>
            </w:r>
          </w:p>
        </w:tc>
      </w:tr>
      <w:tr w:rsidR="000165DD" w:rsidTr="00D30AF2">
        <w:trPr>
          <w:cantSplit/>
          <w:trHeight w:val="680"/>
          <w:jc w:val="center"/>
        </w:trPr>
        <w:tc>
          <w:tcPr>
            <w:tcW w:w="691" w:type="dxa"/>
            <w:vMerge/>
            <w:vAlign w:val="center"/>
          </w:tcPr>
          <w:p w:rsidR="000165DD" w:rsidRDefault="000165DD" w:rsidP="002C3085">
            <w:pPr>
              <w:jc w:val="center"/>
            </w:pPr>
          </w:p>
        </w:tc>
        <w:tc>
          <w:tcPr>
            <w:tcW w:w="692" w:type="dxa"/>
            <w:vAlign w:val="center"/>
          </w:tcPr>
          <w:p w:rsidR="000165DD" w:rsidRDefault="000165DD" w:rsidP="002C3085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0165DD" w:rsidRDefault="000165DD" w:rsidP="002C3085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4353" w:type="dxa"/>
            <w:vAlign w:val="center"/>
          </w:tcPr>
          <w:p w:rsidR="000165DD" w:rsidRPr="00F33850" w:rsidRDefault="000165DD" w:rsidP="002A2E76">
            <w:pPr>
              <w:jc w:val="left"/>
            </w:pPr>
            <w:r w:rsidRPr="00F33850">
              <w:rPr>
                <w:rFonts w:hint="eastAsia"/>
              </w:rPr>
              <w:t>第三章</w:t>
            </w:r>
            <w:r w:rsidRPr="00F33850">
              <w:rPr>
                <w:rFonts w:hint="eastAsia"/>
              </w:rPr>
              <w:t xml:space="preserve"> </w:t>
            </w:r>
            <w:r w:rsidRPr="00F33850">
              <w:rPr>
                <w:rFonts w:hint="eastAsia"/>
              </w:rPr>
              <w:t>线性代数方程组的数值解法</w:t>
            </w:r>
          </w:p>
          <w:p w:rsidR="000165DD" w:rsidRDefault="000165DD" w:rsidP="002A2E76">
            <w:pPr>
              <w:spacing w:line="360" w:lineRule="auto"/>
              <w:rPr>
                <w:color w:val="000000"/>
                <w:szCs w:val="21"/>
              </w:rPr>
            </w:pPr>
            <w:r w:rsidRPr="00F33850">
              <w:rPr>
                <w:rFonts w:hint="eastAsia"/>
              </w:rPr>
              <w:t>第一节</w:t>
            </w:r>
            <w:r w:rsidRPr="00F33850">
              <w:rPr>
                <w:rFonts w:hint="eastAsia"/>
              </w:rPr>
              <w:t xml:space="preserve"> </w:t>
            </w:r>
            <w:r w:rsidRPr="00F33850">
              <w:rPr>
                <w:rFonts w:hint="eastAsia"/>
              </w:rPr>
              <w:t>高斯消元法</w:t>
            </w:r>
          </w:p>
        </w:tc>
        <w:tc>
          <w:tcPr>
            <w:tcW w:w="835" w:type="dxa"/>
            <w:vMerge/>
            <w:vAlign w:val="center"/>
          </w:tcPr>
          <w:p w:rsidR="000165DD" w:rsidRDefault="000165DD" w:rsidP="002C3085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0165DD" w:rsidRDefault="000165DD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03" w:type="dxa"/>
            <w:vAlign w:val="center"/>
          </w:tcPr>
          <w:p w:rsidR="000165DD" w:rsidRDefault="000165DD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0165DD" w:rsidRDefault="000165DD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082" w:type="dxa"/>
            <w:vMerge/>
            <w:noWrap/>
            <w:tcMar>
              <w:left w:w="0" w:type="dxa"/>
              <w:right w:w="0" w:type="dxa"/>
            </w:tcMar>
          </w:tcPr>
          <w:p w:rsidR="000165DD" w:rsidRDefault="000165DD" w:rsidP="002C3085">
            <w:pPr>
              <w:spacing w:line="300" w:lineRule="auto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0165DD" w:rsidRDefault="000165DD" w:rsidP="002C3085">
            <w:pPr>
              <w:spacing w:line="300" w:lineRule="auto"/>
              <w:jc w:val="center"/>
              <w:rPr>
                <w:sz w:val="18"/>
              </w:rPr>
            </w:pPr>
          </w:p>
        </w:tc>
      </w:tr>
      <w:tr w:rsidR="000165DD" w:rsidTr="00D30AF2">
        <w:trPr>
          <w:cantSplit/>
          <w:trHeight w:val="680"/>
          <w:jc w:val="center"/>
        </w:trPr>
        <w:tc>
          <w:tcPr>
            <w:tcW w:w="691" w:type="dxa"/>
            <w:vMerge w:val="restart"/>
            <w:vAlign w:val="center"/>
          </w:tcPr>
          <w:p w:rsidR="000165DD" w:rsidRDefault="000165DD" w:rsidP="002C3085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vAlign w:val="center"/>
          </w:tcPr>
          <w:p w:rsidR="000165DD" w:rsidRDefault="000165DD" w:rsidP="002C3085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0165DD" w:rsidRDefault="000165DD" w:rsidP="002C3085">
            <w:pPr>
              <w:jc w:val="center"/>
            </w:pPr>
            <w:r>
              <w:rPr>
                <w:rFonts w:hint="eastAsia"/>
              </w:rPr>
              <w:t>1-2</w:t>
            </w:r>
          </w:p>
        </w:tc>
        <w:tc>
          <w:tcPr>
            <w:tcW w:w="4353" w:type="dxa"/>
            <w:vAlign w:val="center"/>
          </w:tcPr>
          <w:p w:rsidR="000165DD" w:rsidRPr="00F33850" w:rsidRDefault="000165DD" w:rsidP="002A2E76">
            <w:pPr>
              <w:jc w:val="left"/>
            </w:pPr>
            <w:r w:rsidRPr="00F33850">
              <w:rPr>
                <w:rFonts w:hint="eastAsia"/>
              </w:rPr>
              <w:t>第</w:t>
            </w:r>
            <w:r>
              <w:rPr>
                <w:rFonts w:hint="eastAsia"/>
              </w:rPr>
              <w:t>二</w:t>
            </w:r>
            <w:r w:rsidRPr="00F33850">
              <w:rPr>
                <w:rFonts w:hint="eastAsia"/>
              </w:rPr>
              <w:t>节</w:t>
            </w:r>
            <w:r w:rsidRPr="00F33850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矩阵的三角分解法</w:t>
            </w:r>
          </w:p>
        </w:tc>
        <w:tc>
          <w:tcPr>
            <w:tcW w:w="835" w:type="dxa"/>
            <w:vMerge w:val="restart"/>
            <w:vAlign w:val="center"/>
          </w:tcPr>
          <w:p w:rsidR="000165DD" w:rsidRDefault="000165DD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99" w:type="dxa"/>
            <w:vMerge w:val="restart"/>
            <w:vAlign w:val="center"/>
          </w:tcPr>
          <w:p w:rsidR="000165DD" w:rsidRDefault="000165DD" w:rsidP="002C3085">
            <w:pPr>
              <w:spacing w:line="300" w:lineRule="auto"/>
              <w:jc w:val="center"/>
            </w:pPr>
            <w:r>
              <w:t>0</w:t>
            </w:r>
          </w:p>
        </w:tc>
        <w:tc>
          <w:tcPr>
            <w:tcW w:w="503" w:type="dxa"/>
            <w:vMerge w:val="restart"/>
            <w:vAlign w:val="center"/>
          </w:tcPr>
          <w:p w:rsidR="000165DD" w:rsidRDefault="000165DD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Merge w:val="restart"/>
            <w:vAlign w:val="center"/>
          </w:tcPr>
          <w:p w:rsidR="000165DD" w:rsidRDefault="000165DD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082" w:type="dxa"/>
            <w:vMerge w:val="restart"/>
            <w:noWrap/>
            <w:tcMar>
              <w:left w:w="0" w:type="dxa"/>
              <w:right w:w="0" w:type="dxa"/>
            </w:tcMar>
          </w:tcPr>
          <w:p w:rsidR="000165DD" w:rsidRDefault="000165DD" w:rsidP="002C3085">
            <w:pPr>
              <w:rPr>
                <w:sz w:val="18"/>
              </w:rPr>
            </w:pPr>
          </w:p>
          <w:p w:rsidR="000165DD" w:rsidRDefault="000165DD" w:rsidP="002C3085">
            <w:pPr>
              <w:rPr>
                <w:sz w:val="18"/>
              </w:rPr>
            </w:pPr>
          </w:p>
          <w:p w:rsidR="000165DD" w:rsidRDefault="000165DD" w:rsidP="002C3085">
            <w:proofErr w:type="gramStart"/>
            <w:r w:rsidRPr="00B1738C">
              <w:rPr>
                <w:rFonts w:hint="eastAsia"/>
                <w:sz w:val="18"/>
              </w:rPr>
              <w:t>支丽霞</w:t>
            </w:r>
            <w:proofErr w:type="gramEnd"/>
          </w:p>
        </w:tc>
        <w:tc>
          <w:tcPr>
            <w:tcW w:w="992" w:type="dxa"/>
            <w:vMerge w:val="restart"/>
          </w:tcPr>
          <w:p w:rsidR="000165DD" w:rsidRDefault="000165DD" w:rsidP="002C3085">
            <w:pPr>
              <w:ind w:left="270" w:hangingChars="150" w:hanging="270"/>
              <w:rPr>
                <w:sz w:val="18"/>
              </w:rPr>
            </w:pPr>
          </w:p>
          <w:p w:rsidR="000165DD" w:rsidRDefault="000165DD" w:rsidP="002C3085">
            <w:pPr>
              <w:ind w:left="270" w:hangingChars="150" w:hanging="270"/>
              <w:rPr>
                <w:sz w:val="18"/>
              </w:rPr>
            </w:pPr>
          </w:p>
          <w:p w:rsidR="000165DD" w:rsidRDefault="000165DD" w:rsidP="002C3085">
            <w:pPr>
              <w:ind w:left="270" w:hangingChars="150" w:hanging="270"/>
              <w:rPr>
                <w:sz w:val="18"/>
              </w:rPr>
            </w:pPr>
          </w:p>
          <w:p w:rsidR="000165DD" w:rsidRDefault="000165DD" w:rsidP="002C3085">
            <w:pPr>
              <w:ind w:leftChars="100" w:left="300" w:hangingChars="50" w:hanging="90"/>
            </w:pPr>
            <w:r w:rsidRPr="001F3EF3">
              <w:rPr>
                <w:rFonts w:hint="eastAsia"/>
                <w:sz w:val="18"/>
              </w:rPr>
              <w:t>讲授</w:t>
            </w:r>
          </w:p>
        </w:tc>
      </w:tr>
      <w:tr w:rsidR="002C3085" w:rsidTr="00D30AF2">
        <w:trPr>
          <w:cantSplit/>
          <w:trHeight w:val="241"/>
          <w:jc w:val="center"/>
        </w:trPr>
        <w:tc>
          <w:tcPr>
            <w:tcW w:w="691" w:type="dxa"/>
            <w:vMerge/>
            <w:vAlign w:val="center"/>
          </w:tcPr>
          <w:p w:rsidR="002C3085" w:rsidRDefault="002C3085" w:rsidP="002C3085">
            <w:pPr>
              <w:jc w:val="center"/>
            </w:pPr>
          </w:p>
        </w:tc>
        <w:tc>
          <w:tcPr>
            <w:tcW w:w="692" w:type="dxa"/>
            <w:vMerge w:val="restart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Merge w:val="restart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4353" w:type="dxa"/>
            <w:vMerge w:val="restart"/>
            <w:vAlign w:val="center"/>
          </w:tcPr>
          <w:p w:rsidR="002C3085" w:rsidRDefault="000165DD" w:rsidP="002C3085">
            <w:pPr>
              <w:spacing w:line="360" w:lineRule="auto"/>
              <w:rPr>
                <w:color w:val="000000"/>
                <w:szCs w:val="21"/>
              </w:rPr>
            </w:pPr>
            <w:r w:rsidRPr="005B2D7B">
              <w:rPr>
                <w:rFonts w:hint="eastAsia"/>
              </w:rPr>
              <w:t>第三节</w:t>
            </w:r>
            <w:r w:rsidRPr="005B2D7B">
              <w:rPr>
                <w:rFonts w:hint="eastAsia"/>
              </w:rPr>
              <w:t xml:space="preserve"> </w:t>
            </w:r>
            <w:r w:rsidRPr="005B2D7B">
              <w:rPr>
                <w:rFonts w:hint="eastAsia"/>
              </w:rPr>
              <w:t>误差分析与解的精度改进</w:t>
            </w:r>
          </w:p>
        </w:tc>
        <w:tc>
          <w:tcPr>
            <w:tcW w:w="835" w:type="dxa"/>
            <w:vMerge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</w:p>
        </w:tc>
        <w:tc>
          <w:tcPr>
            <w:tcW w:w="1082" w:type="dxa"/>
            <w:vMerge/>
            <w:noWrap/>
            <w:tcMar>
              <w:left w:w="0" w:type="dxa"/>
              <w:right w:w="0" w:type="dxa"/>
            </w:tcMar>
          </w:tcPr>
          <w:p w:rsidR="002C3085" w:rsidRDefault="002C3085" w:rsidP="002C3085">
            <w:pPr>
              <w:spacing w:line="300" w:lineRule="auto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C3085" w:rsidRDefault="002C3085" w:rsidP="002C3085">
            <w:pPr>
              <w:spacing w:line="300" w:lineRule="auto"/>
              <w:jc w:val="center"/>
              <w:rPr>
                <w:sz w:val="18"/>
              </w:rPr>
            </w:pPr>
          </w:p>
        </w:tc>
      </w:tr>
      <w:tr w:rsidR="002C3085" w:rsidTr="00D30AF2">
        <w:trPr>
          <w:cantSplit/>
          <w:trHeight w:val="576"/>
          <w:jc w:val="center"/>
        </w:trPr>
        <w:tc>
          <w:tcPr>
            <w:tcW w:w="691" w:type="dxa"/>
            <w:vMerge/>
            <w:vAlign w:val="center"/>
          </w:tcPr>
          <w:p w:rsidR="002C3085" w:rsidRDefault="002C3085" w:rsidP="002C3085">
            <w:pPr>
              <w:jc w:val="center"/>
            </w:pPr>
          </w:p>
        </w:tc>
        <w:tc>
          <w:tcPr>
            <w:tcW w:w="692" w:type="dxa"/>
            <w:vMerge/>
            <w:vAlign w:val="center"/>
          </w:tcPr>
          <w:p w:rsidR="002C3085" w:rsidRDefault="002C3085" w:rsidP="002C3085">
            <w:pPr>
              <w:jc w:val="center"/>
            </w:pPr>
          </w:p>
        </w:tc>
        <w:tc>
          <w:tcPr>
            <w:tcW w:w="659" w:type="dxa"/>
            <w:vMerge/>
            <w:vAlign w:val="center"/>
          </w:tcPr>
          <w:p w:rsidR="002C3085" w:rsidRDefault="002C3085" w:rsidP="002C3085">
            <w:pPr>
              <w:jc w:val="center"/>
            </w:pPr>
          </w:p>
        </w:tc>
        <w:tc>
          <w:tcPr>
            <w:tcW w:w="4353" w:type="dxa"/>
            <w:vMerge/>
            <w:vAlign w:val="center"/>
          </w:tcPr>
          <w:p w:rsidR="002C3085" w:rsidRPr="00F33850" w:rsidRDefault="002C3085" w:rsidP="002C3085">
            <w:pPr>
              <w:jc w:val="left"/>
            </w:pPr>
          </w:p>
        </w:tc>
        <w:tc>
          <w:tcPr>
            <w:tcW w:w="835" w:type="dxa"/>
            <w:vMerge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082" w:type="dxa"/>
            <w:vMerge/>
            <w:noWrap/>
            <w:tcMar>
              <w:left w:w="0" w:type="dxa"/>
              <w:right w:w="0" w:type="dxa"/>
            </w:tcMar>
          </w:tcPr>
          <w:p w:rsidR="002C3085" w:rsidRDefault="002C3085" w:rsidP="002C3085">
            <w:pPr>
              <w:spacing w:line="300" w:lineRule="auto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C3085" w:rsidRDefault="002C3085" w:rsidP="002C3085">
            <w:pPr>
              <w:spacing w:line="300" w:lineRule="auto"/>
              <w:jc w:val="center"/>
              <w:rPr>
                <w:sz w:val="18"/>
              </w:rPr>
            </w:pPr>
          </w:p>
        </w:tc>
      </w:tr>
      <w:tr w:rsidR="002C3085" w:rsidTr="00D30AF2">
        <w:trPr>
          <w:cantSplit/>
          <w:trHeight w:val="680"/>
          <w:jc w:val="center"/>
        </w:trPr>
        <w:tc>
          <w:tcPr>
            <w:tcW w:w="691" w:type="dxa"/>
            <w:vMerge w:val="restart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7</w:t>
            </w:r>
          </w:p>
          <w:p w:rsidR="002C3085" w:rsidRDefault="002C3085" w:rsidP="002C308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1-2</w:t>
            </w:r>
          </w:p>
        </w:tc>
        <w:tc>
          <w:tcPr>
            <w:tcW w:w="4353" w:type="dxa"/>
            <w:tcBorders>
              <w:bottom w:val="single" w:sz="4" w:space="0" w:color="auto"/>
            </w:tcBorders>
            <w:vAlign w:val="center"/>
          </w:tcPr>
          <w:p w:rsidR="002C3085" w:rsidRPr="005B2D7B" w:rsidRDefault="002C3085" w:rsidP="002C3085">
            <w:pPr>
              <w:spacing w:beforeLines="50" w:before="156" w:line="300" w:lineRule="auto"/>
            </w:pPr>
            <w:r w:rsidRPr="005B2D7B">
              <w:rPr>
                <w:rFonts w:hint="eastAsia"/>
              </w:rPr>
              <w:t>第四节</w:t>
            </w:r>
            <w:r w:rsidRPr="005B2D7B">
              <w:rPr>
                <w:rFonts w:hint="eastAsia"/>
              </w:rPr>
              <w:t xml:space="preserve"> </w:t>
            </w:r>
            <w:r w:rsidRPr="005B2D7B">
              <w:rPr>
                <w:rFonts w:hint="eastAsia"/>
              </w:rPr>
              <w:t>大型稀疏方程组的迭代解法</w:t>
            </w:r>
          </w:p>
        </w:tc>
        <w:tc>
          <w:tcPr>
            <w:tcW w:w="835" w:type="dxa"/>
            <w:vMerge w:val="restart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082" w:type="dxa"/>
            <w:vMerge w:val="restart"/>
            <w:noWrap/>
            <w:tcMar>
              <w:left w:w="0" w:type="dxa"/>
              <w:right w:w="0" w:type="dxa"/>
            </w:tcMar>
          </w:tcPr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Pr="001C1C37" w:rsidRDefault="002C3085" w:rsidP="002C3085">
            <w:pPr>
              <w:rPr>
                <w:sz w:val="18"/>
              </w:rPr>
            </w:pPr>
            <w:proofErr w:type="gramStart"/>
            <w:r w:rsidRPr="00B1738C">
              <w:rPr>
                <w:rFonts w:hint="eastAsia"/>
                <w:sz w:val="18"/>
              </w:rPr>
              <w:t>支丽霞</w:t>
            </w:r>
            <w:proofErr w:type="gramEnd"/>
          </w:p>
        </w:tc>
        <w:tc>
          <w:tcPr>
            <w:tcW w:w="992" w:type="dxa"/>
            <w:vMerge w:val="restart"/>
          </w:tcPr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ind w:firstLineChars="100" w:firstLine="180"/>
            </w:pPr>
            <w:r w:rsidRPr="001F3EF3">
              <w:rPr>
                <w:rFonts w:hint="eastAsia"/>
                <w:sz w:val="18"/>
              </w:rPr>
              <w:t>讲授</w:t>
            </w:r>
          </w:p>
        </w:tc>
      </w:tr>
      <w:tr w:rsidR="002C3085" w:rsidTr="00D30AF2">
        <w:trPr>
          <w:cantSplit/>
          <w:trHeight w:val="680"/>
          <w:jc w:val="center"/>
        </w:trPr>
        <w:tc>
          <w:tcPr>
            <w:tcW w:w="691" w:type="dxa"/>
            <w:vMerge/>
            <w:vAlign w:val="center"/>
          </w:tcPr>
          <w:p w:rsidR="002C3085" w:rsidRDefault="002C3085" w:rsidP="002C3085">
            <w:p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4353" w:type="dxa"/>
            <w:tcBorders>
              <w:top w:val="single" w:sz="4" w:space="0" w:color="auto"/>
            </w:tcBorders>
            <w:vAlign w:val="center"/>
          </w:tcPr>
          <w:p w:rsidR="002C3085" w:rsidRPr="005B2D7B" w:rsidRDefault="002C3085" w:rsidP="002C3085">
            <w:pPr>
              <w:spacing w:beforeLines="50" w:before="156" w:line="300" w:lineRule="auto"/>
            </w:pPr>
            <w:r w:rsidRPr="005B2D7B">
              <w:rPr>
                <w:rFonts w:hint="eastAsia"/>
              </w:rPr>
              <w:t>第四节</w:t>
            </w:r>
            <w:r w:rsidRPr="005B2D7B">
              <w:rPr>
                <w:rFonts w:hint="eastAsia"/>
              </w:rPr>
              <w:t xml:space="preserve"> </w:t>
            </w:r>
            <w:r w:rsidRPr="005B2D7B">
              <w:rPr>
                <w:rFonts w:hint="eastAsia"/>
              </w:rPr>
              <w:t>大型稀疏方程组的迭代解法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续</w:t>
            </w:r>
            <w:r>
              <w:rPr>
                <w:rFonts w:hint="eastAsia"/>
              </w:rPr>
              <w:t>)</w:t>
            </w:r>
          </w:p>
        </w:tc>
        <w:tc>
          <w:tcPr>
            <w:tcW w:w="835" w:type="dxa"/>
            <w:vMerge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082" w:type="dxa"/>
            <w:vMerge/>
            <w:noWrap/>
            <w:tcMar>
              <w:left w:w="0" w:type="dxa"/>
              <w:right w:w="0" w:type="dxa"/>
            </w:tcMar>
          </w:tcPr>
          <w:p w:rsidR="002C3085" w:rsidRDefault="002C3085" w:rsidP="002C3085">
            <w:pPr>
              <w:spacing w:line="300" w:lineRule="auto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C3085" w:rsidRDefault="002C3085" w:rsidP="002C3085">
            <w:pPr>
              <w:spacing w:line="300" w:lineRule="auto"/>
              <w:rPr>
                <w:sz w:val="18"/>
              </w:rPr>
            </w:pPr>
          </w:p>
        </w:tc>
      </w:tr>
      <w:tr w:rsidR="002C3085" w:rsidTr="00D30AF2">
        <w:trPr>
          <w:cantSplit/>
          <w:trHeight w:val="680"/>
          <w:jc w:val="center"/>
        </w:trPr>
        <w:tc>
          <w:tcPr>
            <w:tcW w:w="691" w:type="dxa"/>
            <w:vMerge w:val="restart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69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1-2</w:t>
            </w:r>
          </w:p>
        </w:tc>
        <w:tc>
          <w:tcPr>
            <w:tcW w:w="4353" w:type="dxa"/>
            <w:tcBorders>
              <w:bottom w:val="single" w:sz="4" w:space="0" w:color="auto"/>
            </w:tcBorders>
            <w:vAlign w:val="center"/>
          </w:tcPr>
          <w:p w:rsidR="002C3085" w:rsidRPr="00927A9E" w:rsidRDefault="002C3085" w:rsidP="002C3085">
            <w:pPr>
              <w:spacing w:beforeLines="50" w:before="156" w:line="300" w:lineRule="auto"/>
              <w:rPr>
                <w:highlight w:val="yellow"/>
              </w:rPr>
            </w:pPr>
            <w:r w:rsidRPr="005B2D7B">
              <w:rPr>
                <w:rFonts w:hint="eastAsia"/>
              </w:rPr>
              <w:t>第五节</w:t>
            </w:r>
            <w:r w:rsidRPr="005B2D7B">
              <w:rPr>
                <w:rFonts w:hint="eastAsia"/>
              </w:rPr>
              <w:t xml:space="preserve"> </w:t>
            </w:r>
            <w:r w:rsidRPr="005B2D7B">
              <w:rPr>
                <w:rFonts w:hint="eastAsia"/>
              </w:rPr>
              <w:t>极小化方法</w:t>
            </w:r>
          </w:p>
        </w:tc>
        <w:tc>
          <w:tcPr>
            <w:tcW w:w="835" w:type="dxa"/>
            <w:vMerge w:val="restart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Merge w:val="restart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t>2</w:t>
            </w:r>
          </w:p>
          <w:p w:rsidR="002C3085" w:rsidRDefault="002C3085" w:rsidP="002C3085">
            <w:pPr>
              <w:spacing w:line="300" w:lineRule="auto"/>
              <w:jc w:val="center"/>
            </w:pPr>
          </w:p>
        </w:tc>
        <w:tc>
          <w:tcPr>
            <w:tcW w:w="503" w:type="dxa"/>
            <w:vMerge w:val="restart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  <w:p w:rsidR="002C3085" w:rsidRDefault="002C3085" w:rsidP="002C3085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  <w:p w:rsidR="002C3085" w:rsidRDefault="002C3085" w:rsidP="002C3085">
            <w:pPr>
              <w:spacing w:line="300" w:lineRule="auto"/>
              <w:jc w:val="center"/>
            </w:pPr>
          </w:p>
        </w:tc>
        <w:tc>
          <w:tcPr>
            <w:tcW w:w="1082" w:type="dxa"/>
            <w:vMerge w:val="restart"/>
            <w:noWrap/>
            <w:tcMar>
              <w:left w:w="0" w:type="dxa"/>
              <w:right w:w="0" w:type="dxa"/>
            </w:tcMar>
          </w:tcPr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roofErr w:type="gramStart"/>
            <w:r w:rsidRPr="00B1738C">
              <w:rPr>
                <w:rFonts w:hint="eastAsia"/>
                <w:sz w:val="18"/>
              </w:rPr>
              <w:t>支丽霞</w:t>
            </w:r>
            <w:proofErr w:type="gramEnd"/>
          </w:p>
        </w:tc>
        <w:tc>
          <w:tcPr>
            <w:tcW w:w="992" w:type="dxa"/>
            <w:vMerge w:val="restart"/>
          </w:tcPr>
          <w:p w:rsidR="002C3085" w:rsidRDefault="002C3085" w:rsidP="002C3085">
            <w:pPr>
              <w:ind w:firstLineChars="100" w:firstLine="180"/>
              <w:rPr>
                <w:sz w:val="18"/>
              </w:rPr>
            </w:pPr>
          </w:p>
          <w:p w:rsidR="002C3085" w:rsidRDefault="002C3085" w:rsidP="002C3085">
            <w:pPr>
              <w:ind w:firstLineChars="100" w:firstLine="180"/>
              <w:rPr>
                <w:sz w:val="18"/>
              </w:rPr>
            </w:pPr>
          </w:p>
          <w:p w:rsidR="002C3085" w:rsidRDefault="002C3085" w:rsidP="002C3085">
            <w:pPr>
              <w:ind w:firstLineChars="100" w:firstLine="180"/>
              <w:rPr>
                <w:sz w:val="18"/>
              </w:rPr>
            </w:pPr>
          </w:p>
          <w:p w:rsidR="002C3085" w:rsidRDefault="002C3085" w:rsidP="002C3085">
            <w:pPr>
              <w:ind w:firstLineChars="100" w:firstLine="180"/>
            </w:pPr>
            <w:r w:rsidRPr="001F3EF3">
              <w:rPr>
                <w:rFonts w:hint="eastAsia"/>
                <w:sz w:val="18"/>
              </w:rPr>
              <w:t>讲授</w:t>
            </w:r>
          </w:p>
        </w:tc>
      </w:tr>
      <w:tr w:rsidR="002C3085" w:rsidTr="00D30AF2">
        <w:trPr>
          <w:cantSplit/>
          <w:trHeight w:val="241"/>
          <w:jc w:val="center"/>
        </w:trPr>
        <w:tc>
          <w:tcPr>
            <w:tcW w:w="691" w:type="dxa"/>
            <w:vMerge/>
            <w:vAlign w:val="center"/>
          </w:tcPr>
          <w:p w:rsidR="002C3085" w:rsidRDefault="002C3085" w:rsidP="002C3085">
            <w:pPr>
              <w:jc w:val="center"/>
            </w:pPr>
          </w:p>
        </w:tc>
        <w:tc>
          <w:tcPr>
            <w:tcW w:w="692" w:type="dxa"/>
            <w:vMerge w:val="restart"/>
            <w:tcBorders>
              <w:top w:val="single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Merge w:val="restart"/>
            <w:tcBorders>
              <w:top w:val="single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4353" w:type="dxa"/>
            <w:vMerge w:val="restart"/>
            <w:tcBorders>
              <w:top w:val="single" w:sz="4" w:space="0" w:color="auto"/>
            </w:tcBorders>
            <w:vAlign w:val="center"/>
          </w:tcPr>
          <w:p w:rsidR="002C3085" w:rsidRDefault="002C3085" w:rsidP="002C3085">
            <w:pPr>
              <w:spacing w:beforeLines="50" w:before="156" w:line="300" w:lineRule="auto"/>
            </w:pPr>
            <w:r w:rsidRPr="005B2D7B">
              <w:rPr>
                <w:rFonts w:hint="eastAsia"/>
              </w:rPr>
              <w:t>第五章</w:t>
            </w:r>
            <w:r w:rsidRPr="005B2D7B">
              <w:rPr>
                <w:rFonts w:hint="eastAsia"/>
              </w:rPr>
              <w:t xml:space="preserve"> </w:t>
            </w:r>
            <w:r w:rsidRPr="005B2D7B">
              <w:rPr>
                <w:rFonts w:hint="eastAsia"/>
              </w:rPr>
              <w:t>函数插值</w:t>
            </w:r>
          </w:p>
          <w:p w:rsidR="002C3085" w:rsidRDefault="002C3085" w:rsidP="002C3085">
            <w:pPr>
              <w:spacing w:line="240" w:lineRule="atLeast"/>
            </w:pPr>
            <w:r>
              <w:rPr>
                <w:rFonts w:hint="eastAsia"/>
              </w:rPr>
              <w:t>第一节</w:t>
            </w:r>
            <w:r>
              <w:rPr>
                <w:rFonts w:hint="eastAsia"/>
              </w:rPr>
              <w:t xml:space="preserve"> </w:t>
            </w:r>
            <w:r w:rsidRPr="003A0671">
              <w:rPr>
                <w:rFonts w:hint="eastAsia"/>
              </w:rPr>
              <w:t>函数插值的基本问题</w:t>
            </w:r>
          </w:p>
          <w:p w:rsidR="002C3085" w:rsidRPr="003A0671" w:rsidRDefault="002C3085" w:rsidP="002C3085">
            <w:pPr>
              <w:spacing w:line="240" w:lineRule="atLeast"/>
              <w:rPr>
                <w:rFonts w:ascii="宋体" w:hAnsi="宋体"/>
                <w:spacing w:val="-3"/>
                <w:sz w:val="18"/>
                <w:szCs w:val="18"/>
                <w:lang w:val="en-GB"/>
              </w:rPr>
            </w:pP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拉格朗日</w:t>
            </w:r>
            <w:r w:rsidRPr="003A0671">
              <w:rPr>
                <w:rFonts w:hint="eastAsia"/>
              </w:rPr>
              <w:t>插值</w:t>
            </w:r>
          </w:p>
        </w:tc>
        <w:tc>
          <w:tcPr>
            <w:tcW w:w="835" w:type="dxa"/>
            <w:vMerge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</w:p>
        </w:tc>
        <w:tc>
          <w:tcPr>
            <w:tcW w:w="1082" w:type="dxa"/>
            <w:vMerge/>
            <w:noWrap/>
            <w:tcMar>
              <w:left w:w="0" w:type="dxa"/>
              <w:right w:w="0" w:type="dxa"/>
            </w:tcMar>
          </w:tcPr>
          <w:p w:rsidR="002C3085" w:rsidRDefault="002C3085" w:rsidP="002C3085">
            <w:pPr>
              <w:spacing w:line="300" w:lineRule="auto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C3085" w:rsidRDefault="002C3085" w:rsidP="002C3085">
            <w:pPr>
              <w:spacing w:line="300" w:lineRule="auto"/>
              <w:rPr>
                <w:sz w:val="18"/>
              </w:rPr>
            </w:pPr>
          </w:p>
        </w:tc>
      </w:tr>
      <w:tr w:rsidR="002C3085" w:rsidTr="00D30AF2">
        <w:trPr>
          <w:cantSplit/>
          <w:trHeight w:val="841"/>
          <w:jc w:val="center"/>
        </w:trPr>
        <w:tc>
          <w:tcPr>
            <w:tcW w:w="691" w:type="dxa"/>
            <w:vMerge/>
            <w:vAlign w:val="center"/>
          </w:tcPr>
          <w:p w:rsidR="002C3085" w:rsidRDefault="002C3085" w:rsidP="002C3085">
            <w:pPr>
              <w:jc w:val="center"/>
            </w:pPr>
          </w:p>
        </w:tc>
        <w:tc>
          <w:tcPr>
            <w:tcW w:w="692" w:type="dxa"/>
            <w:vMerge/>
            <w:tcBorders>
              <w:bottom w:val="dotted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</w:p>
        </w:tc>
        <w:tc>
          <w:tcPr>
            <w:tcW w:w="659" w:type="dxa"/>
            <w:vMerge/>
            <w:tcBorders>
              <w:bottom w:val="dotted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</w:p>
        </w:tc>
        <w:tc>
          <w:tcPr>
            <w:tcW w:w="4353" w:type="dxa"/>
            <w:vMerge/>
            <w:vAlign w:val="center"/>
          </w:tcPr>
          <w:p w:rsidR="002C3085" w:rsidRPr="005B2D7B" w:rsidRDefault="002C3085" w:rsidP="002C3085">
            <w:pPr>
              <w:spacing w:beforeLines="50" w:before="156" w:line="300" w:lineRule="auto"/>
            </w:pPr>
          </w:p>
        </w:tc>
        <w:tc>
          <w:tcPr>
            <w:tcW w:w="835" w:type="dxa"/>
            <w:vMerge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082" w:type="dxa"/>
            <w:vMerge/>
            <w:noWrap/>
            <w:tcMar>
              <w:left w:w="0" w:type="dxa"/>
              <w:right w:w="0" w:type="dxa"/>
            </w:tcMar>
          </w:tcPr>
          <w:p w:rsidR="002C3085" w:rsidRDefault="002C3085" w:rsidP="002C3085">
            <w:pPr>
              <w:spacing w:line="300" w:lineRule="auto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C3085" w:rsidRDefault="002C3085" w:rsidP="002C3085">
            <w:pPr>
              <w:spacing w:line="300" w:lineRule="auto"/>
              <w:rPr>
                <w:sz w:val="18"/>
              </w:rPr>
            </w:pPr>
          </w:p>
        </w:tc>
      </w:tr>
      <w:tr w:rsidR="002C3085" w:rsidTr="00D30AF2">
        <w:trPr>
          <w:cantSplit/>
          <w:trHeight w:val="643"/>
          <w:jc w:val="center"/>
        </w:trPr>
        <w:tc>
          <w:tcPr>
            <w:tcW w:w="691" w:type="dxa"/>
            <w:vMerge w:val="restart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69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1-2</w:t>
            </w:r>
          </w:p>
        </w:tc>
        <w:tc>
          <w:tcPr>
            <w:tcW w:w="4353" w:type="dxa"/>
            <w:tcBorders>
              <w:bottom w:val="single" w:sz="4" w:space="0" w:color="auto"/>
            </w:tcBorders>
            <w:vAlign w:val="center"/>
          </w:tcPr>
          <w:p w:rsidR="002C3085" w:rsidRPr="00927A9E" w:rsidRDefault="002C3085" w:rsidP="002C3085">
            <w:pPr>
              <w:spacing w:line="360" w:lineRule="auto"/>
              <w:rPr>
                <w:highlight w:val="yellow"/>
              </w:rPr>
            </w:pPr>
            <w:r w:rsidRPr="003A0671">
              <w:rPr>
                <w:rFonts w:hint="eastAsia"/>
              </w:rPr>
              <w:t>第</w:t>
            </w:r>
            <w:r>
              <w:rPr>
                <w:rFonts w:hint="eastAsia"/>
              </w:rPr>
              <w:t>二</w:t>
            </w:r>
            <w:r w:rsidRPr="003A0671">
              <w:rPr>
                <w:rFonts w:hint="eastAsia"/>
              </w:rPr>
              <w:t>节</w:t>
            </w:r>
            <w:r w:rsidRPr="003A0671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牛顿</w:t>
            </w:r>
            <w:r w:rsidRPr="003A0671">
              <w:rPr>
                <w:rFonts w:hint="eastAsia"/>
              </w:rPr>
              <w:t>插值</w:t>
            </w:r>
          </w:p>
        </w:tc>
        <w:tc>
          <w:tcPr>
            <w:tcW w:w="835" w:type="dxa"/>
            <w:vMerge w:val="restart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082" w:type="dxa"/>
            <w:vMerge w:val="restart"/>
            <w:noWrap/>
            <w:tcMar>
              <w:left w:w="0" w:type="dxa"/>
              <w:right w:w="0" w:type="dxa"/>
            </w:tcMar>
          </w:tcPr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roofErr w:type="gramStart"/>
            <w:r w:rsidRPr="00B1738C">
              <w:rPr>
                <w:rFonts w:hint="eastAsia"/>
                <w:sz w:val="18"/>
              </w:rPr>
              <w:t>支丽霞</w:t>
            </w:r>
            <w:proofErr w:type="gramEnd"/>
          </w:p>
        </w:tc>
        <w:tc>
          <w:tcPr>
            <w:tcW w:w="992" w:type="dxa"/>
            <w:vMerge w:val="restart"/>
          </w:tcPr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r w:rsidRPr="001F3EF3">
              <w:rPr>
                <w:rFonts w:hint="eastAsia"/>
                <w:sz w:val="18"/>
              </w:rPr>
              <w:t>讲授</w:t>
            </w:r>
          </w:p>
        </w:tc>
      </w:tr>
      <w:tr w:rsidR="001C1C37" w:rsidTr="001C1C37">
        <w:trPr>
          <w:cantSplit/>
          <w:trHeight w:val="649"/>
          <w:jc w:val="center"/>
        </w:trPr>
        <w:tc>
          <w:tcPr>
            <w:tcW w:w="691" w:type="dxa"/>
            <w:vMerge/>
            <w:vAlign w:val="center"/>
          </w:tcPr>
          <w:p w:rsidR="001C1C37" w:rsidRDefault="001C1C37" w:rsidP="001C1C37">
            <w:p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:rsidR="001C1C37" w:rsidRDefault="001C1C37" w:rsidP="001C1C37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single" w:sz="4" w:space="0" w:color="auto"/>
            </w:tcBorders>
            <w:vAlign w:val="center"/>
          </w:tcPr>
          <w:p w:rsidR="001C1C37" w:rsidRDefault="001C1C37" w:rsidP="001C1C37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4353" w:type="dxa"/>
            <w:tcBorders>
              <w:top w:val="single" w:sz="4" w:space="0" w:color="auto"/>
            </w:tcBorders>
            <w:vAlign w:val="center"/>
          </w:tcPr>
          <w:p w:rsidR="001C1C37" w:rsidRPr="003A0671" w:rsidRDefault="001C1C37" w:rsidP="001C1C37">
            <w:pPr>
              <w:spacing w:line="360" w:lineRule="auto"/>
            </w:pPr>
            <w:r w:rsidRPr="003A0671">
              <w:rPr>
                <w:rFonts w:hint="eastAsia"/>
              </w:rPr>
              <w:t>第三节</w:t>
            </w:r>
            <w:r w:rsidRPr="003A0671">
              <w:rPr>
                <w:rFonts w:hint="eastAsia"/>
              </w:rPr>
              <w:t xml:space="preserve">  </w:t>
            </w:r>
            <w:r w:rsidRPr="003A0671">
              <w:rPr>
                <w:rFonts w:hint="eastAsia"/>
              </w:rPr>
              <w:t>带导数条件的</w:t>
            </w:r>
            <w:proofErr w:type="spellStart"/>
            <w:r w:rsidRPr="003A0671">
              <w:rPr>
                <w:rFonts w:hint="eastAsia"/>
              </w:rPr>
              <w:t>Hermite</w:t>
            </w:r>
            <w:proofErr w:type="spellEnd"/>
            <w:r w:rsidRPr="003A0671">
              <w:rPr>
                <w:rFonts w:hint="eastAsia"/>
              </w:rPr>
              <w:t>插值</w:t>
            </w:r>
          </w:p>
        </w:tc>
        <w:tc>
          <w:tcPr>
            <w:tcW w:w="835" w:type="dxa"/>
            <w:vMerge/>
            <w:vAlign w:val="center"/>
          </w:tcPr>
          <w:p w:rsidR="001C1C37" w:rsidRDefault="001C1C37" w:rsidP="001C1C37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1C1C37" w:rsidRDefault="001C1C37" w:rsidP="001C1C37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1C1C37" w:rsidRDefault="001C1C37" w:rsidP="001C1C37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1C1C37" w:rsidRDefault="001C1C37" w:rsidP="001C1C37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082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1C1C37" w:rsidRDefault="001C1C37" w:rsidP="001C1C37">
            <w:pPr>
              <w:spacing w:line="300" w:lineRule="auto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1C1C37" w:rsidRDefault="001C1C37" w:rsidP="001C1C37">
            <w:pPr>
              <w:spacing w:line="300" w:lineRule="auto"/>
              <w:rPr>
                <w:sz w:val="18"/>
              </w:rPr>
            </w:pPr>
          </w:p>
        </w:tc>
      </w:tr>
    </w:tbl>
    <w:p w:rsidR="00D83837" w:rsidRDefault="00D83837"/>
    <w:tbl>
      <w:tblPr>
        <w:tblW w:w="11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5"/>
        <w:gridCol w:w="692"/>
        <w:gridCol w:w="659"/>
        <w:gridCol w:w="4353"/>
        <w:gridCol w:w="835"/>
        <w:gridCol w:w="499"/>
        <w:gridCol w:w="503"/>
        <w:gridCol w:w="462"/>
        <w:gridCol w:w="935"/>
        <w:gridCol w:w="709"/>
      </w:tblGrid>
      <w:tr w:rsidR="002C3085" w:rsidTr="00B53275">
        <w:trPr>
          <w:cantSplit/>
          <w:trHeight w:val="737"/>
          <w:jc w:val="center"/>
        </w:trPr>
        <w:tc>
          <w:tcPr>
            <w:tcW w:w="1405" w:type="dxa"/>
            <w:vMerge w:val="restart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692" w:type="dxa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1-2</w:t>
            </w:r>
          </w:p>
        </w:tc>
        <w:tc>
          <w:tcPr>
            <w:tcW w:w="4353" w:type="dxa"/>
            <w:vAlign w:val="center"/>
          </w:tcPr>
          <w:p w:rsidR="002C3085" w:rsidRPr="006F2AEE" w:rsidRDefault="002C3085" w:rsidP="002C3085">
            <w:pPr>
              <w:spacing w:beforeLines="50" w:before="156" w:line="300" w:lineRule="auto"/>
            </w:pPr>
            <w:r w:rsidRPr="003A0671">
              <w:rPr>
                <w:rFonts w:hint="eastAsia"/>
              </w:rPr>
              <w:t>第四节</w:t>
            </w:r>
            <w:r w:rsidRPr="003A0671">
              <w:rPr>
                <w:rFonts w:hint="eastAsia"/>
              </w:rPr>
              <w:t xml:space="preserve">  </w:t>
            </w:r>
            <w:proofErr w:type="gramStart"/>
            <w:r w:rsidRPr="003A0671">
              <w:rPr>
                <w:rFonts w:hint="eastAsia"/>
              </w:rPr>
              <w:t>分段低次</w:t>
            </w:r>
            <w:proofErr w:type="gramEnd"/>
            <w:r w:rsidRPr="003A0671">
              <w:rPr>
                <w:rFonts w:hint="eastAsia"/>
              </w:rPr>
              <w:t>插值</w:t>
            </w:r>
          </w:p>
        </w:tc>
        <w:tc>
          <w:tcPr>
            <w:tcW w:w="835" w:type="dxa"/>
            <w:vMerge w:val="restart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2C3085" w:rsidRDefault="002C3085" w:rsidP="002C3085">
            <w:pPr>
              <w:spacing w:line="300" w:lineRule="auto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35" w:type="dxa"/>
            <w:vMerge w:val="restart"/>
          </w:tcPr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roofErr w:type="gramStart"/>
            <w:r w:rsidRPr="006520ED">
              <w:rPr>
                <w:rFonts w:hint="eastAsia"/>
                <w:sz w:val="18"/>
              </w:rPr>
              <w:lastRenderedPageBreak/>
              <w:t>支丽霞</w:t>
            </w:r>
            <w:proofErr w:type="gramEnd"/>
          </w:p>
        </w:tc>
        <w:tc>
          <w:tcPr>
            <w:tcW w:w="709" w:type="dxa"/>
            <w:vMerge w:val="restart"/>
          </w:tcPr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r w:rsidRPr="00B61B27">
              <w:rPr>
                <w:rFonts w:hint="eastAsia"/>
                <w:sz w:val="18"/>
              </w:rPr>
              <w:lastRenderedPageBreak/>
              <w:t>讲授</w:t>
            </w:r>
          </w:p>
        </w:tc>
      </w:tr>
      <w:tr w:rsidR="002C3085" w:rsidTr="00B53275">
        <w:trPr>
          <w:cantSplit/>
          <w:trHeight w:val="737"/>
          <w:jc w:val="center"/>
        </w:trPr>
        <w:tc>
          <w:tcPr>
            <w:tcW w:w="1405" w:type="dxa"/>
            <w:vMerge/>
            <w:vAlign w:val="center"/>
          </w:tcPr>
          <w:p w:rsidR="002C3085" w:rsidRDefault="002C3085" w:rsidP="002C3085">
            <w:pPr>
              <w:jc w:val="center"/>
            </w:pPr>
          </w:p>
        </w:tc>
        <w:tc>
          <w:tcPr>
            <w:tcW w:w="692" w:type="dxa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4353" w:type="dxa"/>
            <w:vAlign w:val="center"/>
          </w:tcPr>
          <w:p w:rsidR="002C3085" w:rsidRPr="006F2AEE" w:rsidRDefault="002C3085" w:rsidP="002C3085">
            <w:pPr>
              <w:spacing w:beforeLines="50" w:before="156" w:line="300" w:lineRule="auto"/>
            </w:pPr>
            <w:r w:rsidRPr="003A0671">
              <w:rPr>
                <w:rFonts w:hint="eastAsia"/>
              </w:rPr>
              <w:t>第五节</w:t>
            </w:r>
            <w:r w:rsidRPr="003A0671">
              <w:rPr>
                <w:rFonts w:hint="eastAsia"/>
              </w:rPr>
              <w:t xml:space="preserve">  </w:t>
            </w:r>
            <w:r w:rsidRPr="003A0671">
              <w:rPr>
                <w:rFonts w:hint="eastAsia"/>
              </w:rPr>
              <w:t>样条插值</w:t>
            </w:r>
          </w:p>
        </w:tc>
        <w:tc>
          <w:tcPr>
            <w:tcW w:w="835" w:type="dxa"/>
            <w:vMerge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2C3085" w:rsidRDefault="002C3085" w:rsidP="002C3085">
            <w:pPr>
              <w:spacing w:line="300" w:lineRule="auto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35" w:type="dxa"/>
            <w:vMerge/>
            <w:noWrap/>
            <w:tcMar>
              <w:left w:w="0" w:type="dxa"/>
              <w:right w:w="0" w:type="dxa"/>
            </w:tcMar>
          </w:tcPr>
          <w:p w:rsidR="002C3085" w:rsidRPr="00813747" w:rsidRDefault="002C3085" w:rsidP="002C3085">
            <w:pPr>
              <w:spacing w:line="300" w:lineRule="auto"/>
              <w:rPr>
                <w:szCs w:val="21"/>
              </w:rPr>
            </w:pPr>
          </w:p>
        </w:tc>
        <w:tc>
          <w:tcPr>
            <w:tcW w:w="709" w:type="dxa"/>
            <w:vMerge/>
          </w:tcPr>
          <w:p w:rsidR="002C3085" w:rsidRPr="00813747" w:rsidRDefault="002C3085" w:rsidP="002C3085">
            <w:pPr>
              <w:spacing w:line="300" w:lineRule="auto"/>
              <w:rPr>
                <w:szCs w:val="21"/>
              </w:rPr>
            </w:pPr>
          </w:p>
        </w:tc>
      </w:tr>
      <w:tr w:rsidR="002C3085" w:rsidTr="00B53275">
        <w:trPr>
          <w:cantSplit/>
          <w:trHeight w:val="737"/>
          <w:jc w:val="center"/>
        </w:trPr>
        <w:tc>
          <w:tcPr>
            <w:tcW w:w="1405" w:type="dxa"/>
            <w:vMerge w:val="restart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lastRenderedPageBreak/>
              <w:t>11</w:t>
            </w:r>
          </w:p>
        </w:tc>
        <w:tc>
          <w:tcPr>
            <w:tcW w:w="692" w:type="dxa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1-2</w:t>
            </w:r>
          </w:p>
        </w:tc>
        <w:tc>
          <w:tcPr>
            <w:tcW w:w="4353" w:type="dxa"/>
            <w:vAlign w:val="center"/>
          </w:tcPr>
          <w:p w:rsidR="002C3085" w:rsidRPr="003A0671" w:rsidRDefault="002C3085" w:rsidP="002C3085">
            <w:pPr>
              <w:spacing w:beforeLines="50" w:before="156" w:line="300" w:lineRule="auto"/>
            </w:pPr>
            <w:r w:rsidRPr="003A0671">
              <w:rPr>
                <w:rFonts w:hint="eastAsia"/>
              </w:rPr>
              <w:t>第六章</w:t>
            </w:r>
            <w:r w:rsidRPr="003A0671">
              <w:rPr>
                <w:rFonts w:hint="eastAsia"/>
              </w:rPr>
              <w:t xml:space="preserve"> </w:t>
            </w:r>
            <w:r w:rsidRPr="003A0671">
              <w:rPr>
                <w:rFonts w:hint="eastAsia"/>
              </w:rPr>
              <w:t>数值积分与数值微分</w:t>
            </w:r>
          </w:p>
          <w:p w:rsidR="002C3085" w:rsidRDefault="002C3085" w:rsidP="002C3085">
            <w:pPr>
              <w:spacing w:beforeLines="50" w:before="156" w:line="300" w:lineRule="auto"/>
            </w:pPr>
            <w:r w:rsidRPr="003A0671">
              <w:rPr>
                <w:rFonts w:hint="eastAsia"/>
              </w:rPr>
              <w:t>第一节</w:t>
            </w:r>
            <w:r w:rsidRPr="003A0671">
              <w:rPr>
                <w:rFonts w:hint="eastAsia"/>
              </w:rPr>
              <w:t xml:space="preserve"> </w:t>
            </w:r>
            <w:r w:rsidRPr="003A0671">
              <w:rPr>
                <w:rFonts w:hint="eastAsia"/>
              </w:rPr>
              <w:t>等距节点的</w:t>
            </w:r>
            <w:r w:rsidRPr="003A0671">
              <w:rPr>
                <w:rFonts w:hint="eastAsia"/>
              </w:rPr>
              <w:t>Newton-Cotes</w:t>
            </w:r>
            <w:r w:rsidRPr="003A0671">
              <w:rPr>
                <w:rFonts w:hint="eastAsia"/>
              </w:rPr>
              <w:t>求积公式</w:t>
            </w:r>
          </w:p>
        </w:tc>
        <w:tc>
          <w:tcPr>
            <w:tcW w:w="835" w:type="dxa"/>
            <w:vMerge w:val="restart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2C3085" w:rsidRDefault="002C3085" w:rsidP="002C3085">
            <w:pPr>
              <w:spacing w:line="300" w:lineRule="auto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35" w:type="dxa"/>
            <w:vMerge w:val="restart"/>
          </w:tcPr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roofErr w:type="gramStart"/>
            <w:r w:rsidRPr="006520ED">
              <w:rPr>
                <w:rFonts w:hint="eastAsia"/>
                <w:sz w:val="18"/>
              </w:rPr>
              <w:t>支丽霞</w:t>
            </w:r>
            <w:proofErr w:type="gramEnd"/>
          </w:p>
        </w:tc>
        <w:tc>
          <w:tcPr>
            <w:tcW w:w="709" w:type="dxa"/>
            <w:vMerge w:val="restart"/>
          </w:tcPr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r w:rsidRPr="00B61B27">
              <w:rPr>
                <w:rFonts w:hint="eastAsia"/>
                <w:sz w:val="18"/>
              </w:rPr>
              <w:t>讲授</w:t>
            </w:r>
          </w:p>
        </w:tc>
      </w:tr>
      <w:tr w:rsidR="002C3085" w:rsidTr="00B53275">
        <w:trPr>
          <w:cantSplit/>
          <w:trHeight w:val="737"/>
          <w:jc w:val="center"/>
        </w:trPr>
        <w:tc>
          <w:tcPr>
            <w:tcW w:w="1405" w:type="dxa"/>
            <w:vMerge/>
            <w:vAlign w:val="center"/>
          </w:tcPr>
          <w:p w:rsidR="002C3085" w:rsidRDefault="002C3085" w:rsidP="002C308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4353" w:type="dxa"/>
            <w:vAlign w:val="center"/>
          </w:tcPr>
          <w:p w:rsidR="002C3085" w:rsidRDefault="002C3085" w:rsidP="002C3085">
            <w:pPr>
              <w:spacing w:beforeLines="50" w:before="156" w:line="300" w:lineRule="auto"/>
            </w:pPr>
            <w:r w:rsidRPr="003A0671">
              <w:rPr>
                <w:rFonts w:hint="eastAsia"/>
              </w:rPr>
              <w:t>第二节</w:t>
            </w:r>
            <w:r w:rsidRPr="003A0671">
              <w:rPr>
                <w:rFonts w:hint="eastAsia"/>
              </w:rPr>
              <w:t xml:space="preserve"> </w:t>
            </w:r>
            <w:r w:rsidRPr="003A0671">
              <w:rPr>
                <w:rFonts w:hint="eastAsia"/>
              </w:rPr>
              <w:t>复化求积公式</w:t>
            </w:r>
          </w:p>
        </w:tc>
        <w:tc>
          <w:tcPr>
            <w:tcW w:w="835" w:type="dxa"/>
            <w:vMerge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2C3085" w:rsidRDefault="002C3085" w:rsidP="002C3085">
            <w:pPr>
              <w:spacing w:line="300" w:lineRule="auto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35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C3085" w:rsidRPr="00813747" w:rsidRDefault="002C3085" w:rsidP="002C3085">
            <w:pPr>
              <w:spacing w:line="300" w:lineRule="auto"/>
              <w:rPr>
                <w:szCs w:val="21"/>
              </w:rPr>
            </w:pPr>
          </w:p>
        </w:tc>
        <w:tc>
          <w:tcPr>
            <w:tcW w:w="709" w:type="dxa"/>
            <w:vMerge/>
          </w:tcPr>
          <w:p w:rsidR="002C3085" w:rsidRPr="00813747" w:rsidRDefault="002C3085" w:rsidP="002C3085">
            <w:pPr>
              <w:spacing w:line="300" w:lineRule="auto"/>
              <w:rPr>
                <w:szCs w:val="21"/>
              </w:rPr>
            </w:pPr>
          </w:p>
        </w:tc>
      </w:tr>
      <w:tr w:rsidR="002C3085" w:rsidTr="00B53275">
        <w:trPr>
          <w:cantSplit/>
          <w:trHeight w:val="737"/>
          <w:jc w:val="center"/>
        </w:trPr>
        <w:tc>
          <w:tcPr>
            <w:tcW w:w="1405" w:type="dxa"/>
            <w:vMerge w:val="restart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692" w:type="dxa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1-2</w:t>
            </w:r>
          </w:p>
        </w:tc>
        <w:tc>
          <w:tcPr>
            <w:tcW w:w="4353" w:type="dxa"/>
            <w:vAlign w:val="center"/>
          </w:tcPr>
          <w:p w:rsidR="002C3085" w:rsidRPr="003A0671" w:rsidRDefault="002C3085" w:rsidP="002C3085">
            <w:pPr>
              <w:spacing w:beforeLines="50" w:before="156" w:line="300" w:lineRule="auto"/>
            </w:pPr>
            <w:r w:rsidRPr="003A0671">
              <w:rPr>
                <w:rFonts w:hint="eastAsia"/>
              </w:rPr>
              <w:t>第三节</w:t>
            </w:r>
            <w:r w:rsidRPr="003A0671">
              <w:rPr>
                <w:rFonts w:hint="eastAsia"/>
              </w:rPr>
              <w:t xml:space="preserve"> </w:t>
            </w:r>
            <w:proofErr w:type="gramStart"/>
            <w:r w:rsidRPr="003A0671">
              <w:rPr>
                <w:rFonts w:hint="eastAsia"/>
              </w:rPr>
              <w:t>理查逊外推</w:t>
            </w:r>
            <w:proofErr w:type="gramEnd"/>
            <w:r w:rsidRPr="003A0671">
              <w:rPr>
                <w:rFonts w:hint="eastAsia"/>
              </w:rPr>
              <w:t>法</w:t>
            </w:r>
          </w:p>
        </w:tc>
        <w:tc>
          <w:tcPr>
            <w:tcW w:w="835" w:type="dxa"/>
            <w:vMerge w:val="restart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2C3085" w:rsidRDefault="002C3085" w:rsidP="002C3085">
            <w:pPr>
              <w:spacing w:line="300" w:lineRule="auto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35" w:type="dxa"/>
            <w:vMerge w:val="restart"/>
          </w:tcPr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roofErr w:type="gramStart"/>
            <w:r w:rsidRPr="005D10D1">
              <w:rPr>
                <w:rFonts w:hint="eastAsia"/>
                <w:sz w:val="18"/>
              </w:rPr>
              <w:t>支丽霞</w:t>
            </w:r>
            <w:proofErr w:type="gramEnd"/>
          </w:p>
        </w:tc>
        <w:tc>
          <w:tcPr>
            <w:tcW w:w="709" w:type="dxa"/>
            <w:vMerge w:val="restart"/>
          </w:tcPr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r w:rsidRPr="00B61B27">
              <w:rPr>
                <w:rFonts w:hint="eastAsia"/>
                <w:sz w:val="18"/>
              </w:rPr>
              <w:t>讲授</w:t>
            </w:r>
          </w:p>
        </w:tc>
      </w:tr>
      <w:tr w:rsidR="002C3085" w:rsidTr="00B53275">
        <w:trPr>
          <w:cantSplit/>
          <w:trHeight w:val="737"/>
          <w:jc w:val="center"/>
        </w:trPr>
        <w:tc>
          <w:tcPr>
            <w:tcW w:w="1405" w:type="dxa"/>
            <w:vMerge/>
            <w:vAlign w:val="center"/>
          </w:tcPr>
          <w:p w:rsidR="002C3085" w:rsidRDefault="002C3085" w:rsidP="002C308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4353" w:type="dxa"/>
            <w:vAlign w:val="center"/>
          </w:tcPr>
          <w:p w:rsidR="002C3085" w:rsidRPr="003A0671" w:rsidRDefault="002C3085" w:rsidP="002C3085">
            <w:pPr>
              <w:spacing w:beforeLines="50" w:before="156" w:line="300" w:lineRule="auto"/>
            </w:pPr>
            <w:r w:rsidRPr="003A0671">
              <w:rPr>
                <w:rFonts w:hint="eastAsia"/>
              </w:rPr>
              <w:t>第四节</w:t>
            </w:r>
            <w:r w:rsidRPr="003A0671">
              <w:rPr>
                <w:rFonts w:hint="eastAsia"/>
              </w:rPr>
              <w:t xml:space="preserve"> Gauss</w:t>
            </w:r>
            <w:r w:rsidRPr="003A0671">
              <w:rPr>
                <w:rFonts w:hint="eastAsia"/>
              </w:rPr>
              <w:t>型求积公式</w:t>
            </w:r>
          </w:p>
        </w:tc>
        <w:tc>
          <w:tcPr>
            <w:tcW w:w="835" w:type="dxa"/>
            <w:vMerge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2C3085" w:rsidRDefault="002C3085" w:rsidP="002C3085">
            <w:pPr>
              <w:spacing w:line="300" w:lineRule="auto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35" w:type="dxa"/>
            <w:vMerge/>
            <w:noWrap/>
            <w:tcMar>
              <w:left w:w="0" w:type="dxa"/>
              <w:right w:w="0" w:type="dxa"/>
            </w:tcMar>
          </w:tcPr>
          <w:p w:rsidR="002C3085" w:rsidRPr="00813747" w:rsidRDefault="002C3085" w:rsidP="002C3085">
            <w:pPr>
              <w:spacing w:line="300" w:lineRule="auto"/>
              <w:rPr>
                <w:szCs w:val="21"/>
              </w:rPr>
            </w:pPr>
          </w:p>
        </w:tc>
        <w:tc>
          <w:tcPr>
            <w:tcW w:w="709" w:type="dxa"/>
            <w:vMerge/>
          </w:tcPr>
          <w:p w:rsidR="002C3085" w:rsidRPr="00813747" w:rsidRDefault="002C3085" w:rsidP="002C3085">
            <w:pPr>
              <w:spacing w:line="300" w:lineRule="auto"/>
              <w:rPr>
                <w:szCs w:val="21"/>
              </w:rPr>
            </w:pPr>
          </w:p>
        </w:tc>
      </w:tr>
      <w:tr w:rsidR="002C3085" w:rsidTr="00B53275">
        <w:trPr>
          <w:cantSplit/>
          <w:trHeight w:val="737"/>
          <w:jc w:val="center"/>
        </w:trPr>
        <w:tc>
          <w:tcPr>
            <w:tcW w:w="1405" w:type="dxa"/>
            <w:vMerge w:val="restart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692" w:type="dxa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1-2</w:t>
            </w:r>
          </w:p>
        </w:tc>
        <w:tc>
          <w:tcPr>
            <w:tcW w:w="4353" w:type="dxa"/>
            <w:vAlign w:val="center"/>
          </w:tcPr>
          <w:p w:rsidR="002C3085" w:rsidRPr="003A0671" w:rsidRDefault="002C3085" w:rsidP="002C3085">
            <w:pPr>
              <w:spacing w:beforeLines="50" w:before="156" w:line="300" w:lineRule="auto"/>
              <w:rPr>
                <w:rFonts w:ascii="宋体" w:hAnsi="宋体"/>
                <w:sz w:val="18"/>
                <w:szCs w:val="18"/>
              </w:rPr>
            </w:pPr>
            <w:r w:rsidRPr="003A0671">
              <w:rPr>
                <w:rFonts w:hint="eastAsia"/>
              </w:rPr>
              <w:t>第</w:t>
            </w:r>
            <w:r>
              <w:rPr>
                <w:rFonts w:hint="eastAsia"/>
              </w:rPr>
              <w:t>五</w:t>
            </w:r>
            <w:r w:rsidRPr="003A0671">
              <w:rPr>
                <w:rFonts w:hint="eastAsia"/>
              </w:rPr>
              <w:t>节</w:t>
            </w:r>
            <w:r>
              <w:rPr>
                <w:rFonts w:hint="eastAsia"/>
              </w:rPr>
              <w:t xml:space="preserve"> </w:t>
            </w:r>
            <w:r w:rsidRPr="00703081">
              <w:rPr>
                <w:rFonts w:hint="eastAsia"/>
              </w:rPr>
              <w:t>数值微分</w:t>
            </w:r>
          </w:p>
        </w:tc>
        <w:tc>
          <w:tcPr>
            <w:tcW w:w="835" w:type="dxa"/>
            <w:vMerge w:val="restart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2C3085" w:rsidRDefault="002C3085" w:rsidP="002C3085">
            <w:pPr>
              <w:spacing w:line="300" w:lineRule="auto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35" w:type="dxa"/>
            <w:vMerge w:val="restart"/>
          </w:tcPr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roofErr w:type="gramStart"/>
            <w:r w:rsidRPr="005D10D1">
              <w:rPr>
                <w:rFonts w:hint="eastAsia"/>
                <w:sz w:val="18"/>
              </w:rPr>
              <w:t>支丽霞</w:t>
            </w:r>
            <w:proofErr w:type="gramEnd"/>
          </w:p>
        </w:tc>
        <w:tc>
          <w:tcPr>
            <w:tcW w:w="709" w:type="dxa"/>
            <w:vMerge w:val="restart"/>
          </w:tcPr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r w:rsidRPr="00B61B27">
              <w:rPr>
                <w:rFonts w:hint="eastAsia"/>
                <w:sz w:val="18"/>
              </w:rPr>
              <w:t>讲授</w:t>
            </w:r>
          </w:p>
        </w:tc>
      </w:tr>
      <w:tr w:rsidR="002C3085" w:rsidTr="00B53275">
        <w:trPr>
          <w:cantSplit/>
          <w:trHeight w:val="737"/>
          <w:jc w:val="center"/>
        </w:trPr>
        <w:tc>
          <w:tcPr>
            <w:tcW w:w="1405" w:type="dxa"/>
            <w:vMerge/>
            <w:vAlign w:val="center"/>
          </w:tcPr>
          <w:p w:rsidR="002C3085" w:rsidRDefault="002C3085" w:rsidP="002C308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4353" w:type="dxa"/>
            <w:vAlign w:val="center"/>
          </w:tcPr>
          <w:p w:rsidR="002C3085" w:rsidRPr="00703081" w:rsidRDefault="002C3085" w:rsidP="002C3085">
            <w:pPr>
              <w:spacing w:beforeLines="50" w:before="156" w:line="300" w:lineRule="auto"/>
            </w:pPr>
            <w:r w:rsidRPr="00703081">
              <w:rPr>
                <w:rFonts w:hint="eastAsia"/>
              </w:rPr>
              <w:t>第七章</w:t>
            </w:r>
            <w:r w:rsidRPr="00703081">
              <w:rPr>
                <w:rFonts w:hint="eastAsia"/>
              </w:rPr>
              <w:t xml:space="preserve">  </w:t>
            </w:r>
            <w:r w:rsidRPr="00703081">
              <w:rPr>
                <w:rFonts w:hint="eastAsia"/>
              </w:rPr>
              <w:t>函数逼近</w:t>
            </w:r>
          </w:p>
          <w:p w:rsidR="002C3085" w:rsidRPr="00703081" w:rsidRDefault="002C3085" w:rsidP="002C3085">
            <w:r w:rsidRPr="00703081">
              <w:rPr>
                <w:rFonts w:hint="eastAsia"/>
              </w:rPr>
              <w:t>第一节</w:t>
            </w:r>
            <w:r w:rsidRPr="00703081">
              <w:rPr>
                <w:rFonts w:hint="eastAsia"/>
              </w:rPr>
              <w:t xml:space="preserve">  </w:t>
            </w:r>
            <w:r w:rsidRPr="00703081">
              <w:rPr>
                <w:rFonts w:hint="eastAsia"/>
              </w:rPr>
              <w:t>连续函数的最佳平方逼近</w:t>
            </w:r>
          </w:p>
          <w:p w:rsidR="002C3085" w:rsidRPr="00703081" w:rsidRDefault="002C3085" w:rsidP="002C3085"/>
        </w:tc>
        <w:tc>
          <w:tcPr>
            <w:tcW w:w="835" w:type="dxa"/>
            <w:vMerge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2C3085" w:rsidRDefault="002C3085" w:rsidP="002C3085">
            <w:pPr>
              <w:spacing w:line="300" w:lineRule="auto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35" w:type="dxa"/>
            <w:vMerge/>
            <w:noWrap/>
            <w:tcMar>
              <w:left w:w="0" w:type="dxa"/>
              <w:right w:w="0" w:type="dxa"/>
            </w:tcMar>
          </w:tcPr>
          <w:p w:rsidR="002C3085" w:rsidRPr="00813747" w:rsidRDefault="002C3085" w:rsidP="002C3085">
            <w:pPr>
              <w:spacing w:line="300" w:lineRule="auto"/>
              <w:rPr>
                <w:szCs w:val="21"/>
              </w:rPr>
            </w:pPr>
          </w:p>
        </w:tc>
        <w:tc>
          <w:tcPr>
            <w:tcW w:w="709" w:type="dxa"/>
            <w:vMerge/>
          </w:tcPr>
          <w:p w:rsidR="002C3085" w:rsidRPr="00813747" w:rsidRDefault="002C3085" w:rsidP="002C3085">
            <w:pPr>
              <w:spacing w:line="300" w:lineRule="auto"/>
              <w:rPr>
                <w:szCs w:val="21"/>
              </w:rPr>
            </w:pPr>
          </w:p>
        </w:tc>
      </w:tr>
      <w:tr w:rsidR="002C3085" w:rsidTr="00B53275">
        <w:trPr>
          <w:cantSplit/>
          <w:trHeight w:val="624"/>
          <w:jc w:val="center"/>
        </w:trPr>
        <w:tc>
          <w:tcPr>
            <w:tcW w:w="1405" w:type="dxa"/>
            <w:vMerge w:val="restart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692" w:type="dxa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1-2</w:t>
            </w:r>
          </w:p>
        </w:tc>
        <w:tc>
          <w:tcPr>
            <w:tcW w:w="4353" w:type="dxa"/>
            <w:vAlign w:val="center"/>
          </w:tcPr>
          <w:p w:rsidR="002C3085" w:rsidRPr="00703081" w:rsidRDefault="002C3085" w:rsidP="002C3085">
            <w:pPr>
              <w:spacing w:beforeLines="50" w:before="156" w:line="300" w:lineRule="auto"/>
            </w:pPr>
            <w:r w:rsidRPr="00703081">
              <w:rPr>
                <w:rFonts w:hint="eastAsia"/>
              </w:rPr>
              <w:t>第二节</w:t>
            </w:r>
            <w:r w:rsidRPr="00703081">
              <w:rPr>
                <w:rFonts w:hint="eastAsia"/>
              </w:rPr>
              <w:t xml:space="preserve"> </w:t>
            </w:r>
            <w:r w:rsidRPr="00703081">
              <w:rPr>
                <w:rFonts w:hint="eastAsia"/>
              </w:rPr>
              <w:t>离散数据的最小二乘拟合</w:t>
            </w:r>
          </w:p>
        </w:tc>
        <w:tc>
          <w:tcPr>
            <w:tcW w:w="835" w:type="dxa"/>
            <w:vMerge w:val="restart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2C3085" w:rsidRDefault="002C3085" w:rsidP="002C3085">
            <w:pPr>
              <w:spacing w:line="300" w:lineRule="auto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35" w:type="dxa"/>
            <w:vMerge w:val="restart"/>
          </w:tcPr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roofErr w:type="gramStart"/>
            <w:r w:rsidRPr="005D10D1">
              <w:rPr>
                <w:rFonts w:hint="eastAsia"/>
                <w:sz w:val="18"/>
              </w:rPr>
              <w:t>支丽霞</w:t>
            </w:r>
            <w:proofErr w:type="gramEnd"/>
          </w:p>
        </w:tc>
        <w:tc>
          <w:tcPr>
            <w:tcW w:w="709" w:type="dxa"/>
            <w:vMerge w:val="restart"/>
          </w:tcPr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r w:rsidRPr="00B61B27">
              <w:rPr>
                <w:rFonts w:hint="eastAsia"/>
                <w:sz w:val="18"/>
              </w:rPr>
              <w:t>讲授</w:t>
            </w:r>
          </w:p>
        </w:tc>
      </w:tr>
      <w:tr w:rsidR="002C3085" w:rsidTr="00B53275">
        <w:trPr>
          <w:cantSplit/>
          <w:trHeight w:val="624"/>
          <w:jc w:val="center"/>
        </w:trPr>
        <w:tc>
          <w:tcPr>
            <w:tcW w:w="1405" w:type="dxa"/>
            <w:vMerge/>
            <w:vAlign w:val="center"/>
          </w:tcPr>
          <w:p w:rsidR="002C3085" w:rsidRDefault="002C3085" w:rsidP="002C308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4353" w:type="dxa"/>
            <w:vAlign w:val="center"/>
          </w:tcPr>
          <w:p w:rsidR="002C3085" w:rsidRPr="00703081" w:rsidRDefault="002C3085" w:rsidP="002C3085">
            <w:pPr>
              <w:spacing w:beforeLines="50" w:before="156" w:line="300" w:lineRule="auto"/>
            </w:pPr>
            <w:r w:rsidRPr="00703081">
              <w:rPr>
                <w:rFonts w:hint="eastAsia"/>
              </w:rPr>
              <w:t>第八章</w:t>
            </w:r>
            <w:r w:rsidRPr="00703081">
              <w:rPr>
                <w:rFonts w:hint="eastAsia"/>
              </w:rPr>
              <w:t xml:space="preserve"> </w:t>
            </w:r>
            <w:r w:rsidRPr="00703081">
              <w:rPr>
                <w:rFonts w:hint="eastAsia"/>
              </w:rPr>
              <w:t>非线性方程组的数值解法</w:t>
            </w:r>
          </w:p>
          <w:p w:rsidR="002C3085" w:rsidRPr="00703081" w:rsidRDefault="002C3085" w:rsidP="002C3085">
            <w:pPr>
              <w:spacing w:beforeLines="50" w:before="156" w:line="300" w:lineRule="auto"/>
            </w:pPr>
            <w:r w:rsidRPr="00703081">
              <w:rPr>
                <w:rFonts w:hint="eastAsia"/>
              </w:rPr>
              <w:t>第一节</w:t>
            </w:r>
            <w:r w:rsidRPr="00703081">
              <w:rPr>
                <w:rFonts w:hint="eastAsia"/>
              </w:rPr>
              <w:t xml:space="preserve">  </w:t>
            </w:r>
            <w:r w:rsidRPr="00703081">
              <w:rPr>
                <w:rFonts w:hint="eastAsia"/>
              </w:rPr>
              <w:t>非线性方程求根的迭代法</w:t>
            </w:r>
          </w:p>
        </w:tc>
        <w:tc>
          <w:tcPr>
            <w:tcW w:w="835" w:type="dxa"/>
            <w:vMerge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2C3085" w:rsidRDefault="002C3085" w:rsidP="002C3085">
            <w:pPr>
              <w:spacing w:line="300" w:lineRule="auto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35" w:type="dxa"/>
            <w:vMerge/>
            <w:noWrap/>
            <w:tcMar>
              <w:left w:w="0" w:type="dxa"/>
              <w:right w:w="0" w:type="dxa"/>
            </w:tcMar>
          </w:tcPr>
          <w:p w:rsidR="002C3085" w:rsidRPr="00813747" w:rsidRDefault="002C3085" w:rsidP="002C3085">
            <w:pPr>
              <w:spacing w:line="300" w:lineRule="auto"/>
              <w:rPr>
                <w:szCs w:val="21"/>
              </w:rPr>
            </w:pPr>
          </w:p>
        </w:tc>
        <w:tc>
          <w:tcPr>
            <w:tcW w:w="709" w:type="dxa"/>
            <w:vMerge/>
          </w:tcPr>
          <w:p w:rsidR="002C3085" w:rsidRPr="00813747" w:rsidRDefault="002C3085" w:rsidP="002C3085">
            <w:pPr>
              <w:spacing w:line="300" w:lineRule="auto"/>
              <w:rPr>
                <w:szCs w:val="21"/>
              </w:rPr>
            </w:pPr>
          </w:p>
        </w:tc>
      </w:tr>
      <w:tr w:rsidR="002C3085" w:rsidTr="00B53275">
        <w:trPr>
          <w:cantSplit/>
          <w:trHeight w:val="670"/>
          <w:jc w:val="center"/>
        </w:trPr>
        <w:tc>
          <w:tcPr>
            <w:tcW w:w="1405" w:type="dxa"/>
            <w:vMerge w:val="restart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692" w:type="dxa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1-2</w:t>
            </w:r>
          </w:p>
        </w:tc>
        <w:tc>
          <w:tcPr>
            <w:tcW w:w="4353" w:type="dxa"/>
            <w:vAlign w:val="center"/>
          </w:tcPr>
          <w:p w:rsidR="002C3085" w:rsidRPr="00703081" w:rsidRDefault="002C3085" w:rsidP="002C3085">
            <w:pPr>
              <w:spacing w:beforeLines="50" w:before="156" w:line="300" w:lineRule="auto"/>
            </w:pPr>
            <w:r w:rsidRPr="00703081">
              <w:rPr>
                <w:rFonts w:hint="eastAsia"/>
              </w:rPr>
              <w:t>第</w:t>
            </w:r>
            <w:r>
              <w:rPr>
                <w:rFonts w:hint="eastAsia"/>
              </w:rPr>
              <w:t>二</w:t>
            </w:r>
            <w:r w:rsidRPr="00703081">
              <w:rPr>
                <w:rFonts w:hint="eastAsia"/>
              </w:rPr>
              <w:t>节</w:t>
            </w:r>
            <w:r w:rsidRPr="00703081">
              <w:rPr>
                <w:rFonts w:hint="eastAsia"/>
              </w:rPr>
              <w:t xml:space="preserve">  </w:t>
            </w:r>
            <w:r w:rsidRPr="00703081">
              <w:rPr>
                <w:rFonts w:hint="eastAsia"/>
              </w:rPr>
              <w:t>求解非线性方程求根的</w:t>
            </w:r>
            <w:r w:rsidRPr="00703081">
              <w:rPr>
                <w:rFonts w:hint="eastAsia"/>
              </w:rPr>
              <w:t>Newton</w:t>
            </w:r>
            <w:r w:rsidRPr="00703081">
              <w:rPr>
                <w:rFonts w:hint="eastAsia"/>
              </w:rPr>
              <w:t>迭代法</w:t>
            </w:r>
          </w:p>
          <w:p w:rsidR="002C3085" w:rsidRPr="00703081" w:rsidRDefault="002C3085" w:rsidP="002C3085">
            <w:pPr>
              <w:spacing w:line="300" w:lineRule="auto"/>
            </w:pPr>
            <w:r w:rsidRPr="00703081">
              <w:rPr>
                <w:rFonts w:hint="eastAsia"/>
              </w:rPr>
              <w:t>第</w:t>
            </w:r>
            <w:r>
              <w:rPr>
                <w:rFonts w:hint="eastAsia"/>
              </w:rPr>
              <w:t>三</w:t>
            </w:r>
            <w:r w:rsidRPr="00703081">
              <w:rPr>
                <w:rFonts w:hint="eastAsia"/>
              </w:rPr>
              <w:t>节</w:t>
            </w:r>
            <w:r w:rsidRPr="00703081">
              <w:rPr>
                <w:rFonts w:hint="eastAsia"/>
              </w:rPr>
              <w:t xml:space="preserve">  </w:t>
            </w:r>
            <w:r w:rsidRPr="00703081">
              <w:rPr>
                <w:rFonts w:hint="eastAsia"/>
              </w:rPr>
              <w:t>非线性方程</w:t>
            </w:r>
            <w:r>
              <w:rPr>
                <w:rFonts w:hint="eastAsia"/>
              </w:rPr>
              <w:t>组</w:t>
            </w:r>
            <w:r w:rsidRPr="00703081">
              <w:rPr>
                <w:rFonts w:hint="eastAsia"/>
              </w:rPr>
              <w:t>求根的迭代法</w:t>
            </w:r>
          </w:p>
        </w:tc>
        <w:tc>
          <w:tcPr>
            <w:tcW w:w="835" w:type="dxa"/>
            <w:vMerge w:val="restart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2C3085" w:rsidRDefault="002C3085" w:rsidP="002C3085">
            <w:pPr>
              <w:spacing w:line="300" w:lineRule="auto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35" w:type="dxa"/>
            <w:vMerge w:val="restart"/>
          </w:tcPr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roofErr w:type="gramStart"/>
            <w:r w:rsidRPr="005D10D1">
              <w:rPr>
                <w:rFonts w:hint="eastAsia"/>
                <w:sz w:val="18"/>
              </w:rPr>
              <w:t>支丽霞</w:t>
            </w:r>
            <w:proofErr w:type="gramEnd"/>
          </w:p>
        </w:tc>
        <w:tc>
          <w:tcPr>
            <w:tcW w:w="709" w:type="dxa"/>
            <w:vMerge w:val="restart"/>
          </w:tcPr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r w:rsidRPr="00B61B27">
              <w:rPr>
                <w:rFonts w:hint="eastAsia"/>
                <w:sz w:val="18"/>
              </w:rPr>
              <w:t>讲授</w:t>
            </w:r>
          </w:p>
        </w:tc>
      </w:tr>
      <w:tr w:rsidR="002C3085" w:rsidTr="00B53275">
        <w:trPr>
          <w:cantSplit/>
          <w:trHeight w:val="737"/>
          <w:jc w:val="center"/>
        </w:trPr>
        <w:tc>
          <w:tcPr>
            <w:tcW w:w="1405" w:type="dxa"/>
            <w:vMerge/>
            <w:vAlign w:val="center"/>
          </w:tcPr>
          <w:p w:rsidR="002C3085" w:rsidRDefault="002C3085" w:rsidP="002C308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4353" w:type="dxa"/>
            <w:vAlign w:val="center"/>
          </w:tcPr>
          <w:p w:rsidR="002C3085" w:rsidRPr="00703081" w:rsidRDefault="002C3085" w:rsidP="002C3085">
            <w:pPr>
              <w:spacing w:beforeLines="50" w:before="156" w:line="300" w:lineRule="auto"/>
            </w:pPr>
            <w:r>
              <w:rPr>
                <w:rFonts w:hint="eastAsia"/>
              </w:rPr>
              <w:t>第四章</w:t>
            </w:r>
            <w:r>
              <w:rPr>
                <w:rFonts w:hint="eastAsia"/>
              </w:rPr>
              <w:t xml:space="preserve">  </w:t>
            </w:r>
            <w:r w:rsidRPr="00703081">
              <w:rPr>
                <w:rFonts w:hint="eastAsia"/>
              </w:rPr>
              <w:t>代数特征值问题</w:t>
            </w:r>
          </w:p>
          <w:p w:rsidR="002C3085" w:rsidRPr="00703081" w:rsidRDefault="002C3085" w:rsidP="002C3085">
            <w:pPr>
              <w:spacing w:beforeLines="50" w:before="156" w:line="300" w:lineRule="auto"/>
            </w:pPr>
            <w:r w:rsidRPr="00703081">
              <w:rPr>
                <w:rFonts w:hint="eastAsia"/>
              </w:rPr>
              <w:t>第一节</w:t>
            </w:r>
            <w:r w:rsidRPr="00703081">
              <w:rPr>
                <w:rFonts w:hint="eastAsia"/>
              </w:rPr>
              <w:t xml:space="preserve"> </w:t>
            </w:r>
            <w:r w:rsidRPr="00703081">
              <w:rPr>
                <w:rFonts w:hint="eastAsia"/>
              </w:rPr>
              <w:t>幂法与反幂法</w:t>
            </w:r>
          </w:p>
        </w:tc>
        <w:tc>
          <w:tcPr>
            <w:tcW w:w="835" w:type="dxa"/>
            <w:vMerge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2C3085" w:rsidRDefault="002C3085" w:rsidP="002C3085">
            <w:pPr>
              <w:spacing w:line="300" w:lineRule="auto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35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C3085" w:rsidRDefault="002C3085" w:rsidP="002C3085">
            <w:pPr>
              <w:spacing w:line="300" w:lineRule="auto"/>
              <w:rPr>
                <w:sz w:val="18"/>
              </w:rPr>
            </w:pPr>
          </w:p>
        </w:tc>
        <w:tc>
          <w:tcPr>
            <w:tcW w:w="709" w:type="dxa"/>
            <w:vMerge/>
          </w:tcPr>
          <w:p w:rsidR="002C3085" w:rsidRDefault="002C3085" w:rsidP="002C3085">
            <w:pPr>
              <w:spacing w:line="300" w:lineRule="auto"/>
              <w:rPr>
                <w:sz w:val="18"/>
              </w:rPr>
            </w:pPr>
          </w:p>
        </w:tc>
      </w:tr>
      <w:tr w:rsidR="002C3085" w:rsidTr="00B53275">
        <w:trPr>
          <w:cantSplit/>
          <w:trHeight w:val="712"/>
          <w:jc w:val="center"/>
        </w:trPr>
        <w:tc>
          <w:tcPr>
            <w:tcW w:w="1405" w:type="dxa"/>
            <w:vMerge w:val="restart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16</w:t>
            </w:r>
          </w:p>
          <w:p w:rsidR="002C3085" w:rsidRDefault="002C3085" w:rsidP="002C308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1-2</w:t>
            </w:r>
          </w:p>
        </w:tc>
        <w:tc>
          <w:tcPr>
            <w:tcW w:w="4353" w:type="dxa"/>
            <w:tcBorders>
              <w:bottom w:val="single" w:sz="4" w:space="0" w:color="auto"/>
            </w:tcBorders>
            <w:vAlign w:val="center"/>
          </w:tcPr>
          <w:p w:rsidR="002C3085" w:rsidRDefault="002C3085" w:rsidP="002C3085">
            <w:pPr>
              <w:spacing w:beforeLines="50" w:before="156" w:line="300" w:lineRule="auto"/>
            </w:pPr>
            <w:r w:rsidRPr="002E4269">
              <w:rPr>
                <w:rFonts w:hint="eastAsia"/>
              </w:rPr>
              <w:t>第二节</w:t>
            </w:r>
            <w:r w:rsidRPr="002E4269">
              <w:rPr>
                <w:rFonts w:hint="eastAsia"/>
              </w:rPr>
              <w:t xml:space="preserve">  Jacobi</w:t>
            </w:r>
            <w:r w:rsidRPr="002E4269">
              <w:rPr>
                <w:rFonts w:hint="eastAsia"/>
              </w:rPr>
              <w:t>方法</w:t>
            </w:r>
          </w:p>
        </w:tc>
        <w:tc>
          <w:tcPr>
            <w:tcW w:w="835" w:type="dxa"/>
            <w:vMerge w:val="restart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2C3085" w:rsidRDefault="002C3085" w:rsidP="002C3085">
            <w:pPr>
              <w:spacing w:line="300" w:lineRule="auto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35" w:type="dxa"/>
            <w:vMerge w:val="restart"/>
            <w:noWrap/>
            <w:tcMar>
              <w:left w:w="0" w:type="dxa"/>
              <w:right w:w="0" w:type="dxa"/>
            </w:tcMar>
          </w:tcPr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roofErr w:type="gramStart"/>
            <w:r w:rsidRPr="002C1EF4">
              <w:rPr>
                <w:rFonts w:hint="eastAsia"/>
                <w:sz w:val="18"/>
              </w:rPr>
              <w:t>支丽霞</w:t>
            </w:r>
            <w:proofErr w:type="gramEnd"/>
          </w:p>
        </w:tc>
        <w:tc>
          <w:tcPr>
            <w:tcW w:w="709" w:type="dxa"/>
            <w:vMerge w:val="restart"/>
          </w:tcPr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r w:rsidRPr="00B61B27">
              <w:rPr>
                <w:rFonts w:hint="eastAsia"/>
                <w:sz w:val="18"/>
              </w:rPr>
              <w:t>讲授</w:t>
            </w:r>
          </w:p>
        </w:tc>
      </w:tr>
      <w:tr w:rsidR="002C3085" w:rsidTr="00B53275">
        <w:trPr>
          <w:cantSplit/>
          <w:trHeight w:val="697"/>
          <w:jc w:val="center"/>
        </w:trPr>
        <w:tc>
          <w:tcPr>
            <w:tcW w:w="1405" w:type="dxa"/>
            <w:vMerge/>
            <w:vAlign w:val="center"/>
          </w:tcPr>
          <w:p w:rsidR="002C3085" w:rsidRDefault="002C3085" w:rsidP="002C3085">
            <w:p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4353" w:type="dxa"/>
            <w:tcBorders>
              <w:top w:val="single" w:sz="4" w:space="0" w:color="auto"/>
            </w:tcBorders>
            <w:vAlign w:val="center"/>
          </w:tcPr>
          <w:p w:rsidR="002C3085" w:rsidRPr="00703081" w:rsidRDefault="002C3085" w:rsidP="002C3085">
            <w:pPr>
              <w:spacing w:beforeLines="50" w:before="156" w:line="300" w:lineRule="auto"/>
            </w:pPr>
            <w:r w:rsidRPr="002E4269">
              <w:rPr>
                <w:rFonts w:hint="eastAsia"/>
              </w:rPr>
              <w:t>第三节</w:t>
            </w:r>
            <w:r w:rsidRPr="002E4269">
              <w:rPr>
                <w:rFonts w:hint="eastAsia"/>
              </w:rPr>
              <w:t xml:space="preserve">  </w:t>
            </w:r>
            <w:r w:rsidRPr="002E4269">
              <w:rPr>
                <w:rFonts w:hint="eastAsia"/>
              </w:rPr>
              <w:t>求矩阵全部特征值的</w:t>
            </w:r>
            <w:r w:rsidRPr="002E4269">
              <w:rPr>
                <w:rFonts w:hint="eastAsia"/>
              </w:rPr>
              <w:t xml:space="preserve"> QR </w:t>
            </w:r>
            <w:r w:rsidRPr="002E4269">
              <w:rPr>
                <w:rFonts w:hint="eastAsia"/>
              </w:rPr>
              <w:t>方法</w:t>
            </w:r>
          </w:p>
        </w:tc>
        <w:tc>
          <w:tcPr>
            <w:tcW w:w="835" w:type="dxa"/>
            <w:vMerge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2C3085" w:rsidRDefault="002C3085" w:rsidP="002C3085">
            <w:pPr>
              <w:spacing w:line="300" w:lineRule="auto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35" w:type="dxa"/>
            <w:vMerge/>
            <w:noWrap/>
            <w:tcMar>
              <w:left w:w="0" w:type="dxa"/>
              <w:right w:w="0" w:type="dxa"/>
            </w:tcMar>
          </w:tcPr>
          <w:p w:rsidR="002C3085" w:rsidRDefault="002C3085" w:rsidP="002C3085">
            <w:pPr>
              <w:spacing w:line="300" w:lineRule="auto"/>
              <w:rPr>
                <w:sz w:val="18"/>
              </w:rPr>
            </w:pPr>
          </w:p>
        </w:tc>
        <w:tc>
          <w:tcPr>
            <w:tcW w:w="709" w:type="dxa"/>
            <w:vMerge/>
          </w:tcPr>
          <w:p w:rsidR="002C3085" w:rsidRDefault="002C3085" w:rsidP="002C3085">
            <w:pPr>
              <w:spacing w:line="300" w:lineRule="auto"/>
              <w:rPr>
                <w:sz w:val="18"/>
              </w:rPr>
            </w:pPr>
          </w:p>
        </w:tc>
      </w:tr>
      <w:tr w:rsidR="002C3085" w:rsidTr="00B53275">
        <w:trPr>
          <w:cantSplit/>
          <w:trHeight w:val="698"/>
          <w:jc w:val="center"/>
        </w:trPr>
        <w:tc>
          <w:tcPr>
            <w:tcW w:w="1405" w:type="dxa"/>
            <w:vMerge w:val="restart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69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1-2</w:t>
            </w:r>
          </w:p>
        </w:tc>
        <w:tc>
          <w:tcPr>
            <w:tcW w:w="4353" w:type="dxa"/>
            <w:tcBorders>
              <w:bottom w:val="single" w:sz="4" w:space="0" w:color="auto"/>
            </w:tcBorders>
            <w:vAlign w:val="center"/>
          </w:tcPr>
          <w:p w:rsidR="002C3085" w:rsidRPr="00703081" w:rsidRDefault="002C3085" w:rsidP="002C3085">
            <w:pPr>
              <w:spacing w:beforeLines="50" w:before="156" w:line="300" w:lineRule="auto"/>
            </w:pPr>
            <w:r w:rsidRPr="002E4269">
              <w:rPr>
                <w:rFonts w:hint="eastAsia"/>
              </w:rPr>
              <w:t>第三节</w:t>
            </w:r>
            <w:r w:rsidRPr="002E4269">
              <w:rPr>
                <w:rFonts w:hint="eastAsia"/>
              </w:rPr>
              <w:t xml:space="preserve">  </w:t>
            </w:r>
            <w:r w:rsidRPr="002E4269">
              <w:rPr>
                <w:rFonts w:hint="eastAsia"/>
              </w:rPr>
              <w:t>求矩阵全部特征值的</w:t>
            </w:r>
            <w:r w:rsidRPr="002E4269">
              <w:rPr>
                <w:rFonts w:hint="eastAsia"/>
              </w:rPr>
              <w:t xml:space="preserve"> QR </w:t>
            </w:r>
            <w:r w:rsidRPr="002E4269">
              <w:rPr>
                <w:rFonts w:hint="eastAsia"/>
              </w:rPr>
              <w:t>方法</w:t>
            </w:r>
            <w:r w:rsidRPr="002E4269">
              <w:rPr>
                <w:rFonts w:hint="eastAsia"/>
              </w:rPr>
              <w:t>(</w:t>
            </w:r>
            <w:r w:rsidRPr="002E4269">
              <w:rPr>
                <w:rFonts w:hint="eastAsia"/>
              </w:rPr>
              <w:t>续</w:t>
            </w:r>
            <w:r w:rsidRPr="002E4269">
              <w:rPr>
                <w:rFonts w:hint="eastAsia"/>
              </w:rPr>
              <w:t>)</w:t>
            </w:r>
          </w:p>
        </w:tc>
        <w:tc>
          <w:tcPr>
            <w:tcW w:w="835" w:type="dxa"/>
            <w:vMerge w:val="restart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2C3085" w:rsidRDefault="002C3085" w:rsidP="002C3085">
            <w:pPr>
              <w:spacing w:line="300" w:lineRule="auto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35" w:type="dxa"/>
            <w:vMerge w:val="restart"/>
            <w:noWrap/>
            <w:tcMar>
              <w:left w:w="0" w:type="dxa"/>
              <w:right w:w="0" w:type="dxa"/>
            </w:tcMar>
          </w:tcPr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roofErr w:type="gramStart"/>
            <w:r w:rsidRPr="002C1EF4">
              <w:rPr>
                <w:rFonts w:hint="eastAsia"/>
                <w:sz w:val="18"/>
              </w:rPr>
              <w:t>支丽霞</w:t>
            </w:r>
            <w:proofErr w:type="gramEnd"/>
          </w:p>
        </w:tc>
        <w:tc>
          <w:tcPr>
            <w:tcW w:w="709" w:type="dxa"/>
            <w:vMerge w:val="restart"/>
          </w:tcPr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r w:rsidRPr="00B61B27">
              <w:rPr>
                <w:rFonts w:hint="eastAsia"/>
                <w:sz w:val="18"/>
              </w:rPr>
              <w:t>讲授</w:t>
            </w:r>
          </w:p>
        </w:tc>
      </w:tr>
      <w:tr w:rsidR="002C3085" w:rsidTr="002C3085">
        <w:trPr>
          <w:cantSplit/>
          <w:trHeight w:val="680"/>
          <w:jc w:val="center"/>
        </w:trPr>
        <w:tc>
          <w:tcPr>
            <w:tcW w:w="1405" w:type="dxa"/>
            <w:vMerge/>
            <w:vAlign w:val="center"/>
          </w:tcPr>
          <w:p w:rsidR="002C3085" w:rsidRDefault="002C3085" w:rsidP="002C3085">
            <w:p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single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4353" w:type="dxa"/>
            <w:tcBorders>
              <w:top w:val="single" w:sz="4" w:space="0" w:color="auto"/>
            </w:tcBorders>
            <w:vAlign w:val="center"/>
          </w:tcPr>
          <w:p w:rsidR="002C3085" w:rsidRDefault="002C3085" w:rsidP="002C3085">
            <w:pPr>
              <w:spacing w:line="300" w:lineRule="auto"/>
            </w:pPr>
            <w:r>
              <w:rPr>
                <w:rFonts w:hint="eastAsia"/>
              </w:rPr>
              <w:t>复习准备考试</w:t>
            </w:r>
          </w:p>
        </w:tc>
        <w:tc>
          <w:tcPr>
            <w:tcW w:w="835" w:type="dxa"/>
            <w:vMerge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2C3085" w:rsidRDefault="002C3085" w:rsidP="002C3085">
            <w:pPr>
              <w:spacing w:line="300" w:lineRule="auto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35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C3085" w:rsidRDefault="002C3085" w:rsidP="002C3085">
            <w:pPr>
              <w:spacing w:line="300" w:lineRule="auto"/>
              <w:rPr>
                <w:sz w:val="18"/>
              </w:rPr>
            </w:pPr>
          </w:p>
        </w:tc>
        <w:tc>
          <w:tcPr>
            <w:tcW w:w="709" w:type="dxa"/>
            <w:vMerge/>
            <w:vAlign w:val="center"/>
          </w:tcPr>
          <w:p w:rsidR="002C3085" w:rsidRDefault="002C3085" w:rsidP="002C3085">
            <w:pPr>
              <w:spacing w:line="300" w:lineRule="auto"/>
              <w:rPr>
                <w:sz w:val="18"/>
              </w:rPr>
            </w:pPr>
          </w:p>
        </w:tc>
      </w:tr>
    </w:tbl>
    <w:p w:rsidR="00843766" w:rsidRPr="002E4269" w:rsidRDefault="00843766" w:rsidP="002E4269">
      <w:bookmarkStart w:id="0" w:name="_GoBack"/>
      <w:bookmarkEnd w:id="0"/>
    </w:p>
    <w:p w:rsidR="009B5DC4" w:rsidRDefault="006473EA" w:rsidP="00082CAE">
      <w:pPr>
        <w:ind w:firstLineChars="100" w:firstLine="211"/>
        <w:rPr>
          <w:b/>
        </w:rPr>
      </w:pPr>
      <w:r>
        <w:rPr>
          <w:rFonts w:hint="eastAsia"/>
          <w:b/>
        </w:rPr>
        <w:t>注：准备全校统一安排的期末考试</w:t>
      </w:r>
      <w:r w:rsidR="00CB36C4">
        <w:rPr>
          <w:rFonts w:hint="eastAsia"/>
          <w:b/>
        </w:rPr>
        <w:t>.</w:t>
      </w:r>
    </w:p>
    <w:p w:rsidR="002A2A9C" w:rsidRPr="00843766" w:rsidRDefault="002A2A9C" w:rsidP="009B5DC4">
      <w:pPr>
        <w:ind w:firstLineChars="298" w:firstLine="626"/>
        <w:rPr>
          <w:color w:val="000000"/>
        </w:rPr>
      </w:pPr>
    </w:p>
    <w:sectPr w:rsidR="002A2A9C" w:rsidRPr="00843766" w:rsidSect="00DD642D">
      <w:pgSz w:w="11907" w:h="16840" w:code="9"/>
      <w:pgMar w:top="1418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679" w:rsidRDefault="00825679" w:rsidP="004F057D">
      <w:r>
        <w:separator/>
      </w:r>
    </w:p>
  </w:endnote>
  <w:endnote w:type="continuationSeparator" w:id="0">
    <w:p w:rsidR="00825679" w:rsidRDefault="00825679" w:rsidP="004F0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679" w:rsidRDefault="00825679" w:rsidP="004F057D">
      <w:r>
        <w:separator/>
      </w:r>
    </w:p>
  </w:footnote>
  <w:footnote w:type="continuationSeparator" w:id="0">
    <w:p w:rsidR="00825679" w:rsidRDefault="00825679" w:rsidP="004F05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64CA7"/>
    <w:multiLevelType w:val="multilevel"/>
    <w:tmpl w:val="05664CA7"/>
    <w:lvl w:ilvl="0">
      <w:start w:val="5"/>
      <w:numFmt w:val="japaneseCounting"/>
      <w:lvlText w:val="第%1节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35926934"/>
    <w:multiLevelType w:val="hybridMultilevel"/>
    <w:tmpl w:val="A3F09C6C"/>
    <w:lvl w:ilvl="0" w:tplc="11566510">
      <w:start w:val="1"/>
      <w:numFmt w:val="japaneseCounting"/>
      <w:lvlText w:val="第%1章"/>
      <w:lvlJc w:val="left"/>
      <w:pPr>
        <w:ind w:left="720" w:hanging="720"/>
      </w:pPr>
      <w:rPr>
        <w:rFonts w:hint="default"/>
      </w:rPr>
    </w:lvl>
    <w:lvl w:ilvl="1" w:tplc="80445746">
      <w:start w:val="1"/>
      <w:numFmt w:val="japaneseCounting"/>
      <w:lvlText w:val="第%2节"/>
      <w:lvlJc w:val="left"/>
      <w:pPr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7E8DBAB"/>
    <w:multiLevelType w:val="singleLevel"/>
    <w:tmpl w:val="57E8DBAB"/>
    <w:lvl w:ilvl="0">
      <w:start w:val="4"/>
      <w:numFmt w:val="chineseCounting"/>
      <w:suff w:val="space"/>
      <w:lvlText w:val="第%1章"/>
      <w:lvlJc w:val="left"/>
    </w:lvl>
  </w:abstractNum>
  <w:abstractNum w:abstractNumId="3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A72"/>
    <w:rsid w:val="000165DD"/>
    <w:rsid w:val="00023546"/>
    <w:rsid w:val="0002429B"/>
    <w:rsid w:val="000311E7"/>
    <w:rsid w:val="00037A25"/>
    <w:rsid w:val="00065046"/>
    <w:rsid w:val="00082CAE"/>
    <w:rsid w:val="00086FE4"/>
    <w:rsid w:val="00087580"/>
    <w:rsid w:val="000C79FF"/>
    <w:rsid w:val="000D40C0"/>
    <w:rsid w:val="000D7618"/>
    <w:rsid w:val="000E51F5"/>
    <w:rsid w:val="000F6206"/>
    <w:rsid w:val="001001CF"/>
    <w:rsid w:val="00104F36"/>
    <w:rsid w:val="00111023"/>
    <w:rsid w:val="001160C3"/>
    <w:rsid w:val="00117F0F"/>
    <w:rsid w:val="0016110C"/>
    <w:rsid w:val="00192080"/>
    <w:rsid w:val="001B55F2"/>
    <w:rsid w:val="001C1C37"/>
    <w:rsid w:val="001C6770"/>
    <w:rsid w:val="001D4522"/>
    <w:rsid w:val="001E32A6"/>
    <w:rsid w:val="001F3640"/>
    <w:rsid w:val="001F68A4"/>
    <w:rsid w:val="00206BE7"/>
    <w:rsid w:val="0021779B"/>
    <w:rsid w:val="0022040A"/>
    <w:rsid w:val="00225F88"/>
    <w:rsid w:val="0023648A"/>
    <w:rsid w:val="00250EE6"/>
    <w:rsid w:val="00256ADE"/>
    <w:rsid w:val="00265ABE"/>
    <w:rsid w:val="002915EF"/>
    <w:rsid w:val="002A2A9C"/>
    <w:rsid w:val="002A3589"/>
    <w:rsid w:val="002C3085"/>
    <w:rsid w:val="002D3C81"/>
    <w:rsid w:val="002E4269"/>
    <w:rsid w:val="002F5E10"/>
    <w:rsid w:val="0030312E"/>
    <w:rsid w:val="003301D0"/>
    <w:rsid w:val="0034231C"/>
    <w:rsid w:val="00344E11"/>
    <w:rsid w:val="0035388D"/>
    <w:rsid w:val="003561AD"/>
    <w:rsid w:val="00356366"/>
    <w:rsid w:val="00361826"/>
    <w:rsid w:val="003712ED"/>
    <w:rsid w:val="0037446A"/>
    <w:rsid w:val="00377F95"/>
    <w:rsid w:val="003845DF"/>
    <w:rsid w:val="00393410"/>
    <w:rsid w:val="00395A83"/>
    <w:rsid w:val="003A0671"/>
    <w:rsid w:val="003C7C36"/>
    <w:rsid w:val="003D0EE6"/>
    <w:rsid w:val="003F40A6"/>
    <w:rsid w:val="004225DB"/>
    <w:rsid w:val="004468D6"/>
    <w:rsid w:val="00455116"/>
    <w:rsid w:val="00477969"/>
    <w:rsid w:val="004A6BBF"/>
    <w:rsid w:val="004B5FD1"/>
    <w:rsid w:val="004C401E"/>
    <w:rsid w:val="004D3624"/>
    <w:rsid w:val="004F057D"/>
    <w:rsid w:val="004F35D9"/>
    <w:rsid w:val="005012A6"/>
    <w:rsid w:val="00522F01"/>
    <w:rsid w:val="00531A18"/>
    <w:rsid w:val="00532207"/>
    <w:rsid w:val="005365DE"/>
    <w:rsid w:val="00571AAF"/>
    <w:rsid w:val="005879F4"/>
    <w:rsid w:val="005B1D80"/>
    <w:rsid w:val="005B2D7B"/>
    <w:rsid w:val="005B57EF"/>
    <w:rsid w:val="005B74C9"/>
    <w:rsid w:val="005C53C8"/>
    <w:rsid w:val="005E3D55"/>
    <w:rsid w:val="00623815"/>
    <w:rsid w:val="006425DC"/>
    <w:rsid w:val="00645A72"/>
    <w:rsid w:val="00647180"/>
    <w:rsid w:val="006473EA"/>
    <w:rsid w:val="00651ED7"/>
    <w:rsid w:val="006753FA"/>
    <w:rsid w:val="006832B0"/>
    <w:rsid w:val="006B7B65"/>
    <w:rsid w:val="006C6368"/>
    <w:rsid w:val="006D712F"/>
    <w:rsid w:val="006E5AD7"/>
    <w:rsid w:val="006F2133"/>
    <w:rsid w:val="006F2AEE"/>
    <w:rsid w:val="006F4FE2"/>
    <w:rsid w:val="0070243D"/>
    <w:rsid w:val="00703081"/>
    <w:rsid w:val="0071518A"/>
    <w:rsid w:val="007164C0"/>
    <w:rsid w:val="00730766"/>
    <w:rsid w:val="00731DAD"/>
    <w:rsid w:val="00766EB8"/>
    <w:rsid w:val="007903D5"/>
    <w:rsid w:val="007A1A48"/>
    <w:rsid w:val="007B67D4"/>
    <w:rsid w:val="007C3C30"/>
    <w:rsid w:val="007C6BA6"/>
    <w:rsid w:val="007D6E11"/>
    <w:rsid w:val="007E671F"/>
    <w:rsid w:val="007F6CBE"/>
    <w:rsid w:val="00813747"/>
    <w:rsid w:val="0082119A"/>
    <w:rsid w:val="00822ABB"/>
    <w:rsid w:val="00825679"/>
    <w:rsid w:val="00843766"/>
    <w:rsid w:val="00844ABD"/>
    <w:rsid w:val="008475A2"/>
    <w:rsid w:val="00880BE1"/>
    <w:rsid w:val="008A7985"/>
    <w:rsid w:val="008F1386"/>
    <w:rsid w:val="00927A9E"/>
    <w:rsid w:val="0098175F"/>
    <w:rsid w:val="00983CAF"/>
    <w:rsid w:val="00984080"/>
    <w:rsid w:val="009A7186"/>
    <w:rsid w:val="009B5DC4"/>
    <w:rsid w:val="00A02536"/>
    <w:rsid w:val="00A025C1"/>
    <w:rsid w:val="00A21DD0"/>
    <w:rsid w:val="00A4208A"/>
    <w:rsid w:val="00A55FC6"/>
    <w:rsid w:val="00A964AD"/>
    <w:rsid w:val="00AB223C"/>
    <w:rsid w:val="00AB2313"/>
    <w:rsid w:val="00AB41E1"/>
    <w:rsid w:val="00AC77B1"/>
    <w:rsid w:val="00AD3820"/>
    <w:rsid w:val="00AF55E2"/>
    <w:rsid w:val="00B00253"/>
    <w:rsid w:val="00B10527"/>
    <w:rsid w:val="00B138C1"/>
    <w:rsid w:val="00B16A93"/>
    <w:rsid w:val="00B30EC0"/>
    <w:rsid w:val="00B53B9C"/>
    <w:rsid w:val="00B674E5"/>
    <w:rsid w:val="00B81368"/>
    <w:rsid w:val="00BA4842"/>
    <w:rsid w:val="00BA7072"/>
    <w:rsid w:val="00BA7373"/>
    <w:rsid w:val="00BB5E58"/>
    <w:rsid w:val="00BB71CA"/>
    <w:rsid w:val="00BD1FA2"/>
    <w:rsid w:val="00BD2B9B"/>
    <w:rsid w:val="00BF11DF"/>
    <w:rsid w:val="00C23189"/>
    <w:rsid w:val="00C23E7C"/>
    <w:rsid w:val="00C4600C"/>
    <w:rsid w:val="00C611FB"/>
    <w:rsid w:val="00C74678"/>
    <w:rsid w:val="00C7661F"/>
    <w:rsid w:val="00C8293D"/>
    <w:rsid w:val="00CA5AF8"/>
    <w:rsid w:val="00CB36C4"/>
    <w:rsid w:val="00CC676B"/>
    <w:rsid w:val="00CF683E"/>
    <w:rsid w:val="00D16BE9"/>
    <w:rsid w:val="00D2249C"/>
    <w:rsid w:val="00D24D66"/>
    <w:rsid w:val="00D25822"/>
    <w:rsid w:val="00D3731B"/>
    <w:rsid w:val="00D57E97"/>
    <w:rsid w:val="00D57FB6"/>
    <w:rsid w:val="00D83837"/>
    <w:rsid w:val="00DB313C"/>
    <w:rsid w:val="00DB4556"/>
    <w:rsid w:val="00DC3937"/>
    <w:rsid w:val="00DC5168"/>
    <w:rsid w:val="00DD642D"/>
    <w:rsid w:val="00DE01EB"/>
    <w:rsid w:val="00DE53D2"/>
    <w:rsid w:val="00DE7C81"/>
    <w:rsid w:val="00E0001F"/>
    <w:rsid w:val="00E364DC"/>
    <w:rsid w:val="00E41B12"/>
    <w:rsid w:val="00E53549"/>
    <w:rsid w:val="00E6102A"/>
    <w:rsid w:val="00E61FFF"/>
    <w:rsid w:val="00E67D5A"/>
    <w:rsid w:val="00E82B31"/>
    <w:rsid w:val="00E82B67"/>
    <w:rsid w:val="00E93BC0"/>
    <w:rsid w:val="00ED26B2"/>
    <w:rsid w:val="00ED385D"/>
    <w:rsid w:val="00F217A9"/>
    <w:rsid w:val="00F24BF2"/>
    <w:rsid w:val="00F27A94"/>
    <w:rsid w:val="00F33850"/>
    <w:rsid w:val="00F35A11"/>
    <w:rsid w:val="00F5571D"/>
    <w:rsid w:val="00F6297D"/>
    <w:rsid w:val="00F8571D"/>
    <w:rsid w:val="00FA29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42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DD642D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rsid w:val="00636B5A"/>
    <w:rPr>
      <w:sz w:val="0"/>
      <w:szCs w:val="0"/>
    </w:rPr>
  </w:style>
  <w:style w:type="paragraph" w:styleId="a4">
    <w:name w:val="header"/>
    <w:basedOn w:val="a"/>
    <w:link w:val="Char0"/>
    <w:uiPriority w:val="99"/>
    <w:rsid w:val="004F05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sid w:val="004F057D"/>
    <w:rPr>
      <w:rFonts w:cs="Times New Roman"/>
      <w:kern w:val="2"/>
      <w:sz w:val="18"/>
      <w:szCs w:val="18"/>
    </w:rPr>
  </w:style>
  <w:style w:type="paragraph" w:styleId="a5">
    <w:name w:val="footer"/>
    <w:basedOn w:val="a"/>
    <w:link w:val="Char1"/>
    <w:uiPriority w:val="99"/>
    <w:rsid w:val="004F05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uiPriority w:val="99"/>
    <w:locked/>
    <w:rsid w:val="004F057D"/>
    <w:rPr>
      <w:rFonts w:cs="Times New Roman"/>
      <w:kern w:val="2"/>
      <w:sz w:val="18"/>
      <w:szCs w:val="18"/>
    </w:rPr>
  </w:style>
  <w:style w:type="paragraph" w:customStyle="1" w:styleId="Default">
    <w:name w:val="Default"/>
    <w:rsid w:val="00BF11DF"/>
    <w:pPr>
      <w:widowControl w:val="0"/>
      <w:autoSpaceDE w:val="0"/>
      <w:autoSpaceDN w:val="0"/>
      <w:adjustRightInd w:val="0"/>
    </w:pPr>
    <w:rPr>
      <w:rFonts w:ascii="宋体" w:hAnsiTheme="minorHAnsi" w:cs="宋体"/>
      <w:color w:val="000000"/>
      <w:sz w:val="24"/>
      <w:szCs w:val="24"/>
    </w:rPr>
  </w:style>
  <w:style w:type="paragraph" w:customStyle="1" w:styleId="1">
    <w:name w:val="列出段落1"/>
    <w:basedOn w:val="a"/>
    <w:uiPriority w:val="34"/>
    <w:qFormat/>
    <w:rsid w:val="00703081"/>
    <w:pPr>
      <w:ind w:firstLineChars="200" w:firstLine="420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42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DD642D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rsid w:val="00636B5A"/>
    <w:rPr>
      <w:sz w:val="0"/>
      <w:szCs w:val="0"/>
    </w:rPr>
  </w:style>
  <w:style w:type="paragraph" w:styleId="a4">
    <w:name w:val="header"/>
    <w:basedOn w:val="a"/>
    <w:link w:val="Char0"/>
    <w:uiPriority w:val="99"/>
    <w:rsid w:val="004F05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sid w:val="004F057D"/>
    <w:rPr>
      <w:rFonts w:cs="Times New Roman"/>
      <w:kern w:val="2"/>
      <w:sz w:val="18"/>
      <w:szCs w:val="18"/>
    </w:rPr>
  </w:style>
  <w:style w:type="paragraph" w:styleId="a5">
    <w:name w:val="footer"/>
    <w:basedOn w:val="a"/>
    <w:link w:val="Char1"/>
    <w:uiPriority w:val="99"/>
    <w:rsid w:val="004F05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uiPriority w:val="99"/>
    <w:locked/>
    <w:rsid w:val="004F057D"/>
    <w:rPr>
      <w:rFonts w:cs="Times New Roman"/>
      <w:kern w:val="2"/>
      <w:sz w:val="18"/>
      <w:szCs w:val="18"/>
    </w:rPr>
  </w:style>
  <w:style w:type="paragraph" w:customStyle="1" w:styleId="Default">
    <w:name w:val="Default"/>
    <w:rsid w:val="00BF11DF"/>
    <w:pPr>
      <w:widowControl w:val="0"/>
      <w:autoSpaceDE w:val="0"/>
      <w:autoSpaceDN w:val="0"/>
      <w:adjustRightInd w:val="0"/>
    </w:pPr>
    <w:rPr>
      <w:rFonts w:ascii="宋体" w:hAnsiTheme="minorHAnsi" w:cs="宋体"/>
      <w:color w:val="000000"/>
      <w:sz w:val="24"/>
      <w:szCs w:val="24"/>
    </w:rPr>
  </w:style>
  <w:style w:type="paragraph" w:customStyle="1" w:styleId="1">
    <w:name w:val="列出段落1"/>
    <w:basedOn w:val="a"/>
    <w:uiPriority w:val="34"/>
    <w:qFormat/>
    <w:rsid w:val="00703081"/>
    <w:pPr>
      <w:ind w:firstLineChars="200" w:firstLine="42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58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252</Words>
  <Characters>1438</Characters>
  <Application>Microsoft Office Word</Application>
  <DocSecurity>0</DocSecurity>
  <Lines>11</Lines>
  <Paragraphs>3</Paragraphs>
  <ScaleCrop>false</ScaleCrop>
  <Company>Sdjuk</Company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creator>Juk</dc:creator>
  <cp:lastModifiedBy>xu</cp:lastModifiedBy>
  <cp:revision>2</cp:revision>
  <cp:lastPrinted>2007-08-05T16:20:00Z</cp:lastPrinted>
  <dcterms:created xsi:type="dcterms:W3CDTF">2022-08-24T04:51:00Z</dcterms:created>
  <dcterms:modified xsi:type="dcterms:W3CDTF">2022-08-24T04:51:00Z</dcterms:modified>
</cp:coreProperties>
</file>