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</w:t>
      </w:r>
      <w:r>
        <w:rPr>
          <w:rFonts w:ascii="宋体" w:hAnsi="宋体" w:hint="eastAsia"/>
          <w:b/>
          <w:sz w:val="28"/>
          <w:lang w:eastAsia="zh-CN"/>
        </w:rPr>
        <w:t>8</w:t>
      </w:r>
      <w:r>
        <w:rPr>
          <w:rFonts w:ascii="宋体" w:hAnsi="宋体" w:hint="eastAsia"/>
          <w:b/>
          <w:sz w:val="28"/>
        </w:rPr>
        <w:t>至20</w:t>
      </w:r>
      <w:r>
        <w:rPr>
          <w:rFonts w:ascii="宋体" w:hAnsi="宋体" w:hint="eastAsia"/>
          <w:b/>
          <w:sz w:val="28"/>
        </w:rPr>
        <w:t>1</w:t>
      </w:r>
      <w:r>
        <w:rPr>
          <w:rFonts w:ascii="宋体" w:hAnsi="宋体" w:hint="eastAsia"/>
          <w:b/>
          <w:sz w:val="28"/>
          <w:lang w:eastAsia="zh-CN"/>
        </w:rPr>
        <w:t>9</w:t>
      </w:r>
      <w:r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>
      <w:pPr>
        <w:pStyle w:val="style0"/>
        <w:jc w:val="center"/>
        <w:rPr>
          <w:sz w:val="84"/>
        </w:rPr>
      </w:pPr>
    </w:p>
    <w:p>
      <w:pPr>
        <w:pStyle w:val="style0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>
      <w:pPr>
        <w:pStyle w:val="style0"/>
        <w:jc w:val="center"/>
        <w:rPr>
          <w:b/>
          <w:sz w:val="84"/>
        </w:rPr>
      </w:pPr>
    </w:p>
    <w:p>
      <w:pPr>
        <w:pStyle w:val="style0"/>
        <w:spacing w:lineRule="auto" w:line="480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>：</w:t>
      </w:r>
      <w:r>
        <w:rPr>
          <w:rFonts w:hint="eastAsia"/>
          <w:sz w:val="28"/>
        </w:rPr>
        <w:t>大学物理</w:t>
      </w:r>
      <w:r>
        <w:rPr>
          <w:rFonts w:hint="eastAsia"/>
          <w:sz w:val="28"/>
        </w:rPr>
        <w:t>B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>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>
      <w:pPr>
        <w:pStyle w:val="style0"/>
        <w:spacing w:lineRule="auto" w:line="480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0 </w:t>
      </w:r>
    </w:p>
    <w:p>
      <w:pPr>
        <w:pStyle w:val="style0"/>
        <w:spacing w:lineRule="auto" w:line="480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>201</w:t>
      </w:r>
      <w:r>
        <w:rPr>
          <w:bCs/>
          <w:sz w:val="28"/>
        </w:rPr>
        <w:t>7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>＿</w:t>
      </w:r>
      <w:r>
        <w:rPr>
          <w:rFonts w:hint="eastAsia"/>
          <w:bCs/>
          <w:sz w:val="28"/>
          <w:u w:val="single"/>
        </w:rPr>
        <w:t>约</w:t>
      </w:r>
      <w:r>
        <w:rPr>
          <w:rFonts w:hint="eastAsia"/>
          <w:bCs/>
          <w:sz w:val="28"/>
          <w:u w:val="single"/>
        </w:rPr>
        <w:t>85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  <w:u w:val="single"/>
        </w:rPr>
        <w:t>人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</w:t>
      </w:r>
    </w:p>
    <w:p>
      <w:pPr>
        <w:pStyle w:val="style0"/>
        <w:spacing w:lineRule="auto" w:line="480"/>
        <w:ind w:left="2870" w:leftChars="-100" w:hanging="3080" w:hangingChars="1100"/>
        <w:jc w:val="left"/>
        <w:rPr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>：</w:t>
      </w:r>
      <w:r>
        <w:rPr>
          <w:rFonts w:hint="eastAsia"/>
          <w:sz w:val="24"/>
        </w:rPr>
        <w:t>张鹏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教授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王芳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副教授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林春丹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副教授</w:t>
      </w:r>
      <w:r>
        <w:rPr>
          <w:rFonts w:hint="eastAsia"/>
          <w:sz w:val="24"/>
        </w:rPr>
        <w:t>，</w:t>
      </w:r>
    </w:p>
    <w:p>
      <w:pPr>
        <w:pStyle w:val="style0"/>
        <w:spacing w:lineRule="auto" w:line="480"/>
        <w:ind w:left="2130" w:leftChars="900" w:hanging="240" w:hangingChars="100"/>
        <w:jc w:val="left"/>
        <w:rPr>
          <w:bCs/>
          <w:sz w:val="28"/>
        </w:rPr>
      </w:pPr>
      <w:r>
        <w:rPr>
          <w:rFonts w:hint="eastAsia"/>
          <w:sz w:val="24"/>
        </w:rPr>
        <w:t>邵长金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bookmarkStart w:id="0" w:name="_GoBack"/>
      <w:bookmarkEnd w:id="0"/>
      <w:r>
        <w:rPr>
          <w:rFonts w:hint="eastAsia"/>
          <w:sz w:val="24"/>
        </w:rPr>
        <w:t>陈少华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副教授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覃方丽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副教授</w:t>
      </w:r>
    </w:p>
    <w:p>
      <w:pPr>
        <w:pStyle w:val="style0"/>
        <w:spacing w:lineRule="auto" w:line="480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>
      <w:pPr>
        <w:pStyle w:val="style0"/>
        <w:spacing w:lineRule="auto" w:line="480"/>
        <w:ind w:firstLine="560" w:firstLineChars="20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>
      <w:pPr>
        <w:pStyle w:val="style0"/>
        <w:rPr>
          <w:sz w:val="28"/>
        </w:rPr>
      </w:pPr>
      <w:r>
        <w:rPr>
          <w:rFonts w:hint="eastAsia"/>
          <w:sz w:val="28"/>
        </w:rPr>
        <w:t>　　教材名称：大学物理学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第三版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作者：张三慧</w:t>
      </w:r>
    </w:p>
    <w:p>
      <w:pPr>
        <w:pStyle w:val="style0"/>
        <w:rPr>
          <w:sz w:val="28"/>
        </w:rPr>
      </w:pPr>
      <w:r>
        <w:rPr>
          <w:rFonts w:hint="eastAsia"/>
          <w:sz w:val="28"/>
        </w:rPr>
        <w:t>　　出版单位：清华大学出版社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</w:t>
      </w:r>
      <w:r>
        <w:rPr>
          <w:rFonts w:hint="eastAsia"/>
          <w:sz w:val="28"/>
        </w:rPr>
        <w:t>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月第三版</w:t>
      </w:r>
    </w:p>
    <w:p>
      <w:pPr>
        <w:pStyle w:val="style0"/>
        <w:jc w:val="center"/>
        <w:rPr>
          <w:sz w:val="28"/>
        </w:rPr>
      </w:pPr>
    </w:p>
    <w:p>
      <w:pPr>
        <w:pStyle w:val="style0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pStyle w:val="style0"/>
        <w:rPr>
          <w:rFonts w:ascii="黑体" w:eastAsia="黑体"/>
          <w:sz w:val="24"/>
          <w:szCs w:val="24"/>
        </w:rPr>
      </w:pPr>
    </w:p>
    <w:p>
      <w:pPr>
        <w:pStyle w:val="style0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>
      <w:pPr>
        <w:pStyle w:val="style0"/>
        <w:ind w:left="360" w:hanging="360" w:hangingChars="15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r>
        <w:rPr>
          <w:rFonts w:ascii="宋体" w:hAnsi="宋体" w:hint="eastAsia"/>
          <w:szCs w:val="21"/>
        </w:rPr>
        <w:t>5”</w:t>
      </w:r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r>
        <w:rPr>
          <w:rFonts w:ascii="宋体" w:hAnsi="宋体" w:hint="eastAsia"/>
          <w:szCs w:val="21"/>
        </w:rPr>
        <w:t>6”</w:t>
      </w:r>
      <w:r>
        <w:rPr>
          <w:rFonts w:ascii="宋体" w:hAnsi="宋体" w:hint="eastAsia"/>
          <w:szCs w:val="21"/>
        </w:rPr>
        <w:t>，周一第3、4节，在节次栏中填写2。</w:t>
      </w:r>
    </w:p>
    <w:p>
      <w:pPr>
        <w:pStyle w:val="style0"/>
        <w:spacing w:lineRule="auto" w:line="300"/>
        <w:ind w:left="360" w:hanging="360" w:hangingChars="150"/>
        <w:rPr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pStyle w:val="style0"/>
        <w:spacing w:lineRule="auto" w:line="300"/>
        <w:ind w:left="315" w:hanging="315" w:hangingChars="150"/>
        <w:rPr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>
      <w:pPr>
        <w:pStyle w:val="style0"/>
        <w:ind w:left="315" w:hanging="315" w:hangingChars="150"/>
        <w:rPr/>
        <w:sectPr>
          <w:pgSz w:w="11907" w:h="16840" w:orient="portrait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477"/>
        <w:gridCol w:w="436"/>
        <w:gridCol w:w="4478"/>
        <w:gridCol w:w="719"/>
        <w:gridCol w:w="540"/>
        <w:gridCol w:w="540"/>
        <w:gridCol w:w="540"/>
        <w:gridCol w:w="913"/>
      </w:tblGrid>
      <w:tr>
        <w:trPr>
          <w:cantSplit/>
        </w:trPr>
        <w:tc>
          <w:tcPr>
            <w:tcW w:w="1434" w:type="dxa"/>
            <w:gridSpan w:val="3"/>
            <w:tcBorders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486" w:type="dxa"/>
            <w:vMerge w:val="restart"/>
            <w:tcBorders/>
          </w:tcPr>
          <w:p>
            <w:pPr>
              <w:pStyle w:val="style0"/>
              <w:jc w:val="center"/>
              <w:rPr>
                <w:sz w:val="30"/>
              </w:rPr>
            </w:pPr>
          </w:p>
          <w:p>
            <w:pPr>
              <w:pStyle w:val="style0"/>
              <w:jc w:val="center"/>
              <w:rPr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  <w:tcBorders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周学时</w:t>
            </w:r>
          </w:p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  <w:tcBorders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学时分配</w:t>
            </w:r>
          </w:p>
          <w:p>
            <w:pPr>
              <w:pStyle w:val="style0"/>
              <w:jc w:val="center"/>
              <w:rPr/>
            </w:pPr>
          </w:p>
        </w:tc>
        <w:tc>
          <w:tcPr>
            <w:tcW w:w="915" w:type="dxa"/>
            <w:vMerge w:val="restart"/>
            <w:tcBorders/>
          </w:tcPr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备注</w:t>
            </w:r>
          </w:p>
        </w:tc>
      </w:tr>
      <w:tr>
        <w:tblPrEx/>
        <w:trPr>
          <w:cantSplit/>
          <w:trHeight w:val="501" w:hRule="atLeast"/>
        </w:trPr>
        <w:tc>
          <w:tcPr>
            <w:tcW w:w="531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节次</w:t>
            </w:r>
          </w:p>
          <w:p>
            <w:pPr>
              <w:pStyle w:val="style0"/>
              <w:spacing w:lineRule="atLeast" w:line="240"/>
              <w:rPr/>
            </w:pPr>
          </w:p>
        </w:tc>
        <w:tc>
          <w:tcPr>
            <w:tcW w:w="4486" w:type="dxa"/>
            <w:vMerge w:val="continue"/>
            <w:tcBorders/>
          </w:tcPr>
          <w:p>
            <w:pPr>
              <w:pStyle w:val="style0"/>
              <w:rPr/>
            </w:pPr>
          </w:p>
        </w:tc>
        <w:tc>
          <w:tcPr>
            <w:tcW w:w="719" w:type="dxa"/>
            <w:vMerge w:val="continue"/>
            <w:tcBorders/>
          </w:tcPr>
          <w:p>
            <w:pPr>
              <w:pStyle w:val="style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 w:val="continue"/>
            <w:tcBorders/>
          </w:tcPr>
          <w:p>
            <w:pPr>
              <w:pStyle w:val="style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>
            <w:pPr>
              <w:pStyle w:val="style0"/>
              <w:spacing w:lineRule="atLeast" w:line="240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>
            <w:pPr>
              <w:pStyle w:val="style0"/>
              <w:spacing w:lineRule="atLeast" w:line="240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波动方程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波的能量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t>6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</w:t>
            </w:r>
            <w:r>
              <w:rPr>
                <w:rFonts w:ascii="宋体" w:hAnsi="宋体" w:hint="eastAsia"/>
              </w:rPr>
              <w:t xml:space="preserve"> 等倾干涉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>
            <w:pPr>
              <w:pStyle w:val="style0"/>
              <w:spacing w:lineRule="atLeast" w:line="240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菲涅尔原理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 X</w:t>
            </w:r>
            <w:r>
              <w:rPr>
                <w:rFonts w:hint="eastAsia"/>
              </w:rPr>
              <w:t>射线的衍射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起偏与检偏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>
            <w:pPr>
              <w:pStyle w:val="style0"/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>
            <w:pPr>
              <w:pStyle w:val="style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</w:t>
            </w:r>
            <w:r>
              <w:rPr>
                <w:rFonts w:hint="eastAsia"/>
                <w:bCs/>
              </w:rPr>
              <w:t>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</w:t>
            </w:r>
            <w:r>
              <w:rPr>
                <w:rFonts w:hint="eastAsia"/>
                <w:bCs/>
              </w:rPr>
              <w:t>与不可逆过程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玻尔兹曼熵公式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克劳修斯熵公式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>
            <w:pPr>
              <w:pStyle w:val="style0"/>
              <w:rPr/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>
            <w:pPr>
              <w:pStyle w:val="style0"/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势阱与势垒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扫描隧道显微镜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</w:trPr>
        <w:tc>
          <w:tcPr>
            <w:tcW w:w="531" w:type="dxa"/>
            <w:vMerge w:val="restart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  <w:tr>
        <w:tblPrEx/>
        <w:trPr>
          <w:cantSplit/>
          <w:trHeight w:val="259" w:hRule="atLeast"/>
        </w:trPr>
        <w:tc>
          <w:tcPr>
            <w:tcW w:w="531" w:type="dxa"/>
            <w:vMerge w:val="continue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77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26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</w:p>
        </w:tc>
        <w:tc>
          <w:tcPr>
            <w:tcW w:w="4486" w:type="dxa"/>
            <w:tcBorders/>
          </w:tcPr>
          <w:p>
            <w:pPr>
              <w:pStyle w:val="style0"/>
              <w:spacing w:lineRule="atLeast" w:line="240"/>
              <w:rPr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t>2</w:t>
            </w:r>
          </w:p>
        </w:tc>
        <w:tc>
          <w:tcPr>
            <w:tcW w:w="540" w:type="dxa"/>
            <w:tcBorders/>
            <w:vAlign w:val="center"/>
          </w:tcPr>
          <w:p>
            <w:pPr>
              <w:pStyle w:val="style0"/>
              <w:spacing w:lineRule="atLeast" w:line="240"/>
              <w:jc w:val="center"/>
              <w:rPr/>
            </w:pPr>
            <w:r>
              <w:t>2</w:t>
            </w: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540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  <w:tc>
          <w:tcPr>
            <w:tcW w:w="915" w:type="dxa"/>
            <w:tcBorders/>
          </w:tcPr>
          <w:p>
            <w:pPr>
              <w:pStyle w:val="style0"/>
              <w:spacing w:lineRule="atLeast" w:line="240"/>
              <w:rPr/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</w:p>
    <w:sectPr>
      <w:pgSz w:w="11907" w:h="16840" w:orient="portrait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550C369A"/>
    <w:lvl w:ilvl="0">
      <w:start w:val="1"/>
      <w:numFmt w:val="chineseCountingThousand"/>
      <w:lvlText w:val="%1.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pPr/>
    <w:rPr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kern w:val="2"/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1333</Words>
  <Pages>3</Pages>
  <Characters>1399</Characters>
  <Application>WPS Office</Application>
  <DocSecurity>0</DocSecurity>
  <Paragraphs>403</Paragraphs>
  <ScaleCrop>false</ScaleCrop>
  <Company>Sdjuk</Company>
  <LinksUpToDate>false</LinksUpToDate>
  <CharactersWithSpaces>1521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2018-08-28T07:43:00Z</dcterms:created>
  <dc:creator>Juk</dc:creator>
  <lastModifiedBy>OPPO R9 Plusm A</lastModifiedBy>
  <lastPrinted>2011-07-07T01:05:00Z</lastPrinted>
  <dcterms:modified xsi:type="dcterms:W3CDTF">2018-08-28T07:51:14Z</dcterms:modified>
  <revision>3</revision>
  <dc:title>20 至20 学年 第 学期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