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7EB" w:rsidRDefault="00E14FA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2020</w:t>
      </w:r>
      <w:r w:rsidR="007909A1">
        <w:rPr>
          <w:rFonts w:ascii="宋体" w:hAnsi="宋体" w:hint="eastAsia"/>
          <w:b/>
          <w:sz w:val="28"/>
        </w:rPr>
        <w:t>至</w:t>
      </w:r>
      <w:r w:rsidR="007909A1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21</w:t>
      </w:r>
      <w:r w:rsidR="007909A1">
        <w:rPr>
          <w:rFonts w:ascii="宋体" w:hAnsi="宋体" w:hint="eastAsia"/>
          <w:b/>
          <w:sz w:val="28"/>
        </w:rPr>
        <w:t>学年</w:t>
      </w:r>
      <w:r w:rsidR="007909A1">
        <w:rPr>
          <w:rFonts w:ascii="宋体" w:hAnsi="宋体"/>
          <w:b/>
          <w:sz w:val="28"/>
        </w:rPr>
        <w:t xml:space="preserve"> </w:t>
      </w:r>
      <w:r w:rsidR="007909A1">
        <w:rPr>
          <w:rFonts w:ascii="宋体" w:hAnsi="宋体" w:hint="eastAsia"/>
          <w:b/>
          <w:sz w:val="28"/>
        </w:rPr>
        <w:t>第</w:t>
      </w:r>
      <w:r w:rsidR="007909A1">
        <w:rPr>
          <w:rFonts w:ascii="宋体" w:hAnsi="宋体"/>
          <w:b/>
          <w:sz w:val="28"/>
        </w:rPr>
        <w:t xml:space="preserve"> </w:t>
      </w:r>
      <w:r w:rsidR="007909A1">
        <w:rPr>
          <w:rFonts w:ascii="宋体" w:hAnsi="宋体" w:hint="eastAsia"/>
          <w:b/>
          <w:sz w:val="28"/>
        </w:rPr>
        <w:t>二</w:t>
      </w:r>
      <w:r w:rsidR="007909A1">
        <w:rPr>
          <w:rFonts w:ascii="宋体" w:hAnsi="宋体"/>
          <w:b/>
          <w:sz w:val="28"/>
        </w:rPr>
        <w:t xml:space="preserve"> </w:t>
      </w:r>
      <w:r w:rsidR="007909A1">
        <w:rPr>
          <w:rFonts w:ascii="宋体" w:hAnsi="宋体" w:hint="eastAsia"/>
          <w:b/>
          <w:sz w:val="28"/>
        </w:rPr>
        <w:t>学期</w:t>
      </w:r>
    </w:p>
    <w:p w:rsidR="003A67EB" w:rsidRDefault="003A67EB">
      <w:pPr>
        <w:jc w:val="center"/>
        <w:rPr>
          <w:b/>
        </w:rPr>
      </w:pPr>
    </w:p>
    <w:p w:rsidR="003A67EB" w:rsidRDefault="003A67EB">
      <w:pPr>
        <w:jc w:val="center"/>
        <w:rPr>
          <w:b/>
        </w:rPr>
      </w:pPr>
    </w:p>
    <w:p w:rsidR="003A67EB" w:rsidRDefault="007909A1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3A67EB" w:rsidRDefault="003A67EB">
      <w:pPr>
        <w:jc w:val="center"/>
        <w:rPr>
          <w:b/>
          <w:sz w:val="84"/>
        </w:rPr>
      </w:pPr>
    </w:p>
    <w:p w:rsidR="003A67EB" w:rsidRDefault="003A67EB">
      <w:pPr>
        <w:jc w:val="center"/>
        <w:rPr>
          <w:b/>
          <w:sz w:val="84"/>
        </w:rPr>
      </w:pPr>
    </w:p>
    <w:p w:rsidR="003A67EB" w:rsidRDefault="007909A1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>
        <w:rPr>
          <w:rFonts w:ascii="楷体_GB2312" w:eastAsia="楷体_GB2312"/>
          <w:b/>
          <w:sz w:val="28"/>
          <w:u w:val="single"/>
        </w:rPr>
        <w:t>B (</w:t>
      </w:r>
      <w:r>
        <w:rPr>
          <w:rFonts w:ascii="楷体_GB2312" w:eastAsia="楷体_GB2312" w:hint="eastAsia"/>
          <w:b/>
          <w:sz w:val="28"/>
          <w:u w:val="single"/>
        </w:rPr>
        <w:t>Ⅱ</w:t>
      </w:r>
      <w:r>
        <w:rPr>
          <w:rFonts w:ascii="楷体_GB2312" w:eastAsia="楷体_GB2312"/>
          <w:b/>
          <w:sz w:val="28"/>
          <w:u w:val="single"/>
        </w:rPr>
        <w:t>)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 w:rsidR="003A67EB" w:rsidRDefault="007909A1"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 xml:space="preserve">80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 w:rsidR="00B61A8E">
        <w:rPr>
          <w:rFonts w:hint="eastAsia"/>
          <w:bCs/>
          <w:sz w:val="28"/>
        </w:rPr>
        <w:t>8</w:t>
      </w:r>
      <w:r w:rsidR="00B61A8E">
        <w:rPr>
          <w:bCs/>
          <w:sz w:val="28"/>
          <w:u w:val="single"/>
        </w:rPr>
        <w:t>0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  <w:r w:rsidR="00B61A8E">
        <w:rPr>
          <w:rFonts w:hint="eastAsia"/>
          <w:bCs/>
          <w:sz w:val="28"/>
        </w:rPr>
        <w:t>0</w:t>
      </w:r>
      <w:r>
        <w:rPr>
          <w:bCs/>
          <w:sz w:val="28"/>
          <w:u w:val="single"/>
        </w:rPr>
        <w:t xml:space="preserve"> </w:t>
      </w:r>
    </w:p>
    <w:p w:rsidR="003A67EB" w:rsidRDefault="007909A1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E14FA6">
        <w:rPr>
          <w:bCs/>
          <w:sz w:val="28"/>
          <w:u w:val="single"/>
        </w:rPr>
        <w:t xml:space="preserve">  </w:t>
      </w:r>
      <w:r w:rsidR="00B61A8E">
        <w:rPr>
          <w:bCs/>
          <w:sz w:val="28"/>
          <w:u w:val="single"/>
        </w:rPr>
        <w:t>2020</w:t>
      </w:r>
      <w:r w:rsidR="00B61A8E">
        <w:rPr>
          <w:rFonts w:hint="eastAsia"/>
          <w:bCs/>
          <w:sz w:val="28"/>
          <w:u w:val="single"/>
        </w:rPr>
        <w:t>经管本科</w:t>
      </w:r>
      <w:bookmarkStart w:id="0" w:name="_GoBack"/>
      <w:bookmarkEnd w:id="0"/>
      <w:r w:rsidR="00E14FA6">
        <w:rPr>
          <w:bCs/>
          <w:sz w:val="28"/>
          <w:u w:val="single"/>
        </w:rPr>
        <w:t xml:space="preserve"> 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/>
          <w:b/>
          <w:w w:val="80"/>
          <w:sz w:val="28"/>
          <w:u w:val="single"/>
        </w:rPr>
        <w:t>1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30 </w:t>
      </w:r>
      <w:r>
        <w:rPr>
          <w:rFonts w:eastAsia="仿宋_GB2312"/>
          <w:sz w:val="24"/>
          <w:u w:val="single"/>
        </w:rPr>
        <w:t xml:space="preserve"> </w:t>
      </w:r>
    </w:p>
    <w:p w:rsidR="003A67EB" w:rsidRDefault="007909A1"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赵彤远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 w:hAnsi="宋体" w:cs="宋体"/>
          <w:b/>
          <w:color w:val="000000"/>
          <w:spacing w:val="-10"/>
          <w:kern w:val="0"/>
          <w:szCs w:val="21"/>
          <w:u w:val="single"/>
        </w:rPr>
        <w:t xml:space="preserve"> </w:t>
      </w: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/>
          <w:b/>
          <w:color w:val="000000"/>
          <w:szCs w:val="21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讲师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</w:t>
      </w:r>
      <w:r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 w:rsidR="003A67EB" w:rsidRDefault="007909A1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/>
          <w:sz w:val="28"/>
          <w:u w:val="single"/>
        </w:rPr>
        <w:t xml:space="preserve">      </w:t>
      </w:r>
      <w:r>
        <w:rPr>
          <w:rFonts w:ascii="楷体_GB2312" w:eastAsia="楷体_GB2312"/>
          <w:b/>
          <w:sz w:val="28"/>
          <w:u w:val="single"/>
        </w:rPr>
        <w:t xml:space="preserve"> </w:t>
      </w:r>
    </w:p>
    <w:p w:rsidR="003A67EB" w:rsidRDefault="007909A1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</w:t>
      </w:r>
      <w:r w:rsidR="00E14FA6">
        <w:rPr>
          <w:rFonts w:hint="eastAsia"/>
          <w:sz w:val="28"/>
          <w:u w:val="single"/>
        </w:rPr>
        <w:t>陈小民</w:t>
      </w:r>
      <w:r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</w:t>
      </w:r>
    </w:p>
    <w:p w:rsidR="003A67EB" w:rsidRDefault="007909A1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高等数学（第七版）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3A67EB" w:rsidRDefault="007909A1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2014.7</w:t>
      </w:r>
      <w:r>
        <w:rPr>
          <w:rFonts w:eastAsia="仿宋_GB2312"/>
          <w:b/>
          <w:bCs/>
        </w:rPr>
        <w:t xml:space="preserve">  </w:t>
      </w:r>
    </w:p>
    <w:p w:rsidR="003A67EB" w:rsidRDefault="003A67EB">
      <w:pPr>
        <w:jc w:val="center"/>
        <w:rPr>
          <w:sz w:val="28"/>
        </w:rPr>
      </w:pPr>
    </w:p>
    <w:p w:rsidR="003A67EB" w:rsidRDefault="003A67EB">
      <w:pPr>
        <w:jc w:val="center"/>
        <w:rPr>
          <w:sz w:val="28"/>
        </w:rPr>
      </w:pPr>
    </w:p>
    <w:p w:rsidR="003A67EB" w:rsidRDefault="007909A1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3A67EB" w:rsidRDefault="003A67EB">
      <w:pPr>
        <w:rPr>
          <w:rFonts w:ascii="黑体" w:eastAsia="黑体"/>
          <w:sz w:val="24"/>
          <w:szCs w:val="24"/>
        </w:rPr>
      </w:pPr>
    </w:p>
    <w:p w:rsidR="003A67EB" w:rsidRDefault="007909A1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3A67EB" w:rsidRDefault="007909A1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3A67EB" w:rsidRDefault="007909A1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3A67EB" w:rsidRDefault="007909A1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 w:rsidR="003A67EB" w:rsidRDefault="007909A1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3A67EB" w:rsidRDefault="003A67EB">
      <w:pPr>
        <w:ind w:left="315" w:hangingChars="150" w:hanging="315"/>
        <w:sectPr w:rsidR="003A67EB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3A67EB">
        <w:trPr>
          <w:cantSplit/>
          <w:jc w:val="center"/>
        </w:trPr>
        <w:tc>
          <w:tcPr>
            <w:tcW w:w="2075" w:type="dxa"/>
            <w:gridSpan w:val="3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3A67EB" w:rsidRDefault="007909A1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3A67EB" w:rsidRDefault="007909A1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  <w:p w:rsidR="003A67EB" w:rsidRDefault="007909A1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备注</w:t>
            </w:r>
          </w:p>
        </w:tc>
      </w:tr>
      <w:tr w:rsidR="003A67EB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3A67EB" w:rsidRDefault="007909A1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3A67EB" w:rsidRDefault="007909A1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3A67EB" w:rsidRDefault="007909A1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3A67EB" w:rsidRDefault="003A67EB"/>
        </w:tc>
        <w:tc>
          <w:tcPr>
            <w:tcW w:w="835" w:type="dxa"/>
            <w:vMerge/>
          </w:tcPr>
          <w:p w:rsidR="003A67EB" w:rsidRDefault="003A67EB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3A67EB" w:rsidRDefault="003A67EB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r>
              <w:rPr>
                <w:rFonts w:hint="eastAsia"/>
              </w:rPr>
              <w:t>次数</w:t>
            </w:r>
            <w:r>
              <w:t xml:space="preserve">    </w:t>
            </w:r>
            <w:r w:rsidR="00E14FA6">
              <w:rPr>
                <w:rFonts w:hint="eastAsia"/>
              </w:rPr>
              <w:t xml:space="preserve">       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/>
          </w:tcPr>
          <w:p w:rsidR="003A67EB" w:rsidRDefault="003A67EB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widowControl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t xml:space="preserve">   </w:t>
            </w:r>
            <w:r>
              <w:rPr>
                <w:rFonts w:hint="eastAsia"/>
                <w:b/>
              </w:rPr>
              <w:t>第八章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空间解析几何</w:t>
            </w:r>
          </w:p>
          <w:p w:rsidR="003A67EB" w:rsidRDefault="007909A1">
            <w:pPr>
              <w:spacing w:line="300" w:lineRule="auto"/>
              <w:ind w:firstLineChars="757" w:firstLine="1590"/>
              <w:rPr>
                <w:color w:val="000000"/>
              </w:rPr>
            </w:pPr>
            <w:r>
              <w:t xml:space="preserve">§1  </w:t>
            </w:r>
            <w:r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A67EB" w:rsidRDefault="007909A1">
            <w:pPr>
              <w:rPr>
                <w:bCs/>
                <w:sz w:val="15"/>
                <w:szCs w:val="15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高亮部分是章节重点，</w:t>
            </w:r>
            <w:r>
              <w:rPr>
                <w:color w:val="FF0000"/>
                <w:sz w:val="15"/>
                <w:szCs w:val="15"/>
              </w:rPr>
              <w:t>红色是难点</w:t>
            </w: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§2  </w:t>
            </w:r>
            <w:r>
              <w:rPr>
                <w:rFonts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before="120" w:line="300" w:lineRule="auto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 §3  </w:t>
            </w:r>
            <w:r>
              <w:rPr>
                <w:rFonts w:hint="eastAsia"/>
              </w:rPr>
              <w:t>曲面及其方程</w:t>
            </w:r>
          </w:p>
          <w:p w:rsidR="003A67EB" w:rsidRDefault="007909A1">
            <w:pPr>
              <w:spacing w:before="120" w:line="300" w:lineRule="auto"/>
            </w:pPr>
            <w:r>
              <w:rPr>
                <w:rFonts w:hint="eastAsia"/>
                <w:color w:val="FF0000"/>
                <w:sz w:val="15"/>
                <w:szCs w:val="15"/>
              </w:rPr>
              <w:t>旋转面是难点，二次曲面类型是重点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before="120" w:line="300" w:lineRule="auto"/>
            </w:pPr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t xml:space="preserve">    §4  </w:t>
            </w:r>
            <w:r>
              <w:rPr>
                <w:rFonts w:hint="eastAsia"/>
              </w:rPr>
              <w:t>空间曲线及其方程</w:t>
            </w:r>
          </w:p>
          <w:p w:rsidR="003A67EB" w:rsidRDefault="007909A1">
            <w:pPr>
              <w:spacing w:before="120" w:line="300" w:lineRule="auto"/>
            </w:pPr>
            <w:r>
              <w:rPr>
                <w:rFonts w:hint="eastAsia"/>
                <w:color w:val="FF0000"/>
                <w:sz w:val="15"/>
                <w:szCs w:val="15"/>
              </w:rPr>
              <w:t>投影曲线是难点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rPr>
                <w:bCs/>
                <w:spacing w:val="-12"/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t xml:space="preserve">   </w:t>
            </w:r>
            <w:r>
              <w:rPr>
                <w:highlight w:val="yellow"/>
              </w:rPr>
              <w:t xml:space="preserve"> §5  </w:t>
            </w:r>
            <w:r>
              <w:rPr>
                <w:rFonts w:hint="eastAsia"/>
                <w:highlight w:val="yellow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3A67EB" w:rsidRDefault="007909A1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t xml:space="preserve">   </w:t>
            </w:r>
            <w:r>
              <w:rPr>
                <w:highlight w:val="yellow"/>
              </w:rPr>
              <w:t xml:space="preserve"> §6  </w:t>
            </w:r>
            <w:r>
              <w:rPr>
                <w:rFonts w:hint="eastAsia"/>
                <w:highlight w:val="yellow"/>
              </w:rPr>
              <w:t>空间直线及其方程</w:t>
            </w:r>
          </w:p>
          <w:p w:rsidR="003A67EB" w:rsidRDefault="007909A1">
            <w:pPr>
              <w:spacing w:line="360" w:lineRule="auto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涉及</w:t>
            </w:r>
            <w:r>
              <w:rPr>
                <w:color w:val="FF0000"/>
                <w:sz w:val="18"/>
                <w:szCs w:val="18"/>
              </w:rPr>
              <w:t>直线</w:t>
            </w:r>
            <w:r>
              <w:rPr>
                <w:rFonts w:hint="eastAsia"/>
                <w:color w:val="FF0000"/>
                <w:sz w:val="18"/>
                <w:szCs w:val="18"/>
              </w:rPr>
              <w:t>、</w:t>
            </w:r>
            <w:r>
              <w:rPr>
                <w:color w:val="FF0000"/>
                <w:sz w:val="18"/>
                <w:szCs w:val="18"/>
              </w:rPr>
              <w:t>平面的综合题是难点</w:t>
            </w:r>
            <w:r>
              <w:rPr>
                <w:rFonts w:hint="eastAsia"/>
                <w:color w:val="FF0000"/>
                <w:sz w:val="18"/>
                <w:szCs w:val="18"/>
              </w:rPr>
              <w:t>；</w:t>
            </w:r>
            <w:r>
              <w:rPr>
                <w:color w:val="FF0000"/>
                <w:sz w:val="18"/>
                <w:szCs w:val="18"/>
              </w:rPr>
              <w:t>重点讲解</w:t>
            </w:r>
            <w:r>
              <w:rPr>
                <w:rFonts w:hint="eastAsia"/>
                <w:color w:val="FF0000"/>
                <w:sz w:val="18"/>
                <w:szCs w:val="18"/>
              </w:rPr>
              <w:t>如何</w:t>
            </w:r>
            <w:r>
              <w:rPr>
                <w:color w:val="FF0000"/>
                <w:sz w:val="18"/>
                <w:szCs w:val="18"/>
              </w:rPr>
              <w:t>设变量求解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7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t xml:space="preserve">    </w:t>
            </w:r>
            <w:r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t xml:space="preserve">   </w:t>
            </w:r>
            <w:r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A67EB" w:rsidRDefault="007909A1" w:rsidP="00E14FA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9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beforeLines="20" w:before="62" w:line="360" w:lineRule="auto"/>
            </w:pPr>
            <w:r>
              <w:rPr>
                <w:rFonts w:hint="eastAsia"/>
              </w:rPr>
              <w:t>第</w:t>
            </w:r>
            <w:r>
              <w:t>10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 w:rsidR="00E14FA6">
              <w:t xml:space="preserve"> </w:t>
            </w:r>
            <w:r>
              <w:t xml:space="preserve">  </w:t>
            </w:r>
            <w:r>
              <w:rPr>
                <w:rFonts w:hint="eastAsia"/>
                <w:b/>
              </w:rPr>
              <w:t>第九章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多元微分学及其应用</w:t>
            </w:r>
          </w:p>
          <w:p w:rsidR="003A67EB" w:rsidRDefault="007909A1">
            <w:pPr>
              <w:spacing w:beforeLines="20" w:before="62" w:line="360" w:lineRule="auto"/>
              <w:ind w:firstLineChars="800" w:firstLine="1680"/>
              <w:rPr>
                <w:color w:val="000000"/>
              </w:rPr>
            </w:pPr>
            <w:r>
              <w:t xml:space="preserve">§1 </w:t>
            </w:r>
            <w:r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11</w:t>
            </w:r>
            <w:r>
              <w:rPr>
                <w:rFonts w:hint="eastAsia"/>
              </w:rPr>
              <w:t>次</w:t>
            </w:r>
            <w:r w:rsidR="00E14FA6"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t>§1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>第</w:t>
            </w:r>
            <w:r>
              <w:t>12</w:t>
            </w:r>
            <w:r>
              <w:rPr>
                <w:rFonts w:hint="eastAsia"/>
              </w:rPr>
              <w:t>次</w:t>
            </w:r>
            <w: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highlight w:val="yellow"/>
              </w:rPr>
              <w:t xml:space="preserve">§2 </w:t>
            </w:r>
            <w:r>
              <w:rPr>
                <w:rFonts w:hint="eastAsia"/>
                <w:color w:val="000000"/>
                <w:highlight w:val="yellow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3A67EB" w:rsidRDefault="007909A1" w:rsidP="00E14FA6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13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>§3</w:t>
            </w:r>
            <w:r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3A67EB" w:rsidRDefault="007909A1" w:rsidP="00E14FA6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14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</w:t>
            </w:r>
            <w:r>
              <w:t xml:space="preserve">  §4 </w:t>
            </w:r>
            <w:r>
              <w:rPr>
                <w:rFonts w:hint="eastAsia"/>
                <w:color w:val="FF0000"/>
                <w:highlight w:val="yellow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3A67EB" w:rsidRDefault="007909A1" w:rsidP="00E14FA6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</w:t>
            </w:r>
            <w:r>
              <w:t xml:space="preserve">   §4  </w:t>
            </w:r>
            <w:r>
              <w:rPr>
                <w:color w:val="000000"/>
              </w:rPr>
              <w:t xml:space="preserve">( </w:t>
            </w:r>
            <w:r>
              <w:rPr>
                <w:rFonts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16</w:t>
            </w:r>
            <w:r>
              <w:rPr>
                <w:rFonts w:hint="eastAsia"/>
              </w:rPr>
              <w:t>次</w:t>
            </w:r>
            <w:r>
              <w:t xml:space="preserve">    </w:t>
            </w:r>
            <w:r>
              <w:rPr>
                <w:color w:val="FF0000"/>
                <w:highlight w:val="yellow"/>
              </w:rPr>
              <w:t xml:space="preserve">§5 </w:t>
            </w:r>
            <w:r>
              <w:rPr>
                <w:rFonts w:hint="eastAsia"/>
                <w:color w:val="FF0000"/>
                <w:highlight w:val="yellow"/>
              </w:rPr>
              <w:t>隐函数的求导法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17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color w:val="FF0000"/>
              </w:rPr>
              <w:t xml:space="preserve">  </w:t>
            </w:r>
            <w:r>
              <w:rPr>
                <w:color w:val="FF0000"/>
                <w:highlight w:val="yellow"/>
              </w:rPr>
              <w:t xml:space="preserve">§5 ( </w:t>
            </w:r>
            <w:r>
              <w:rPr>
                <w:rFonts w:hint="eastAsia"/>
                <w:color w:val="FF0000"/>
                <w:highlight w:val="yellow"/>
              </w:rPr>
              <w:t>续</w:t>
            </w:r>
            <w:r>
              <w:rPr>
                <w:color w:val="FF0000"/>
                <w:highlight w:val="yellow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18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highlight w:val="yellow"/>
              </w:rPr>
              <w:t>§6</w:t>
            </w:r>
            <w:r>
              <w:rPr>
                <w:rFonts w:hint="eastAsia"/>
                <w:color w:val="000000"/>
                <w:highlight w:val="yellow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清明放假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  <w:rPr>
                <w:color w:val="FF0000"/>
              </w:rPr>
            </w:pPr>
            <w:r>
              <w:rPr>
                <w:rFonts w:hint="eastAsia"/>
              </w:rPr>
              <w:t>第</w:t>
            </w:r>
            <w:r>
              <w:t>19</w:t>
            </w:r>
            <w:r>
              <w:rPr>
                <w:rFonts w:hint="eastAsia"/>
              </w:rPr>
              <w:t>次</w:t>
            </w:r>
            <w:r>
              <w:t xml:space="preserve">  §7 </w:t>
            </w:r>
            <w:r>
              <w:rPr>
                <w:rFonts w:hint="eastAsia"/>
                <w:color w:val="FF0000"/>
              </w:rPr>
              <w:t>方向导数与梯度</w:t>
            </w:r>
          </w:p>
          <w:p w:rsidR="003A67EB" w:rsidRDefault="007909A1">
            <w:pPr>
              <w:spacing w:line="36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两个</w:t>
            </w:r>
            <w:r>
              <w:rPr>
                <w:color w:val="FF0000"/>
                <w:sz w:val="18"/>
                <w:szCs w:val="18"/>
              </w:rPr>
              <w:t>概念的理解是难点</w:t>
            </w:r>
            <w:r>
              <w:rPr>
                <w:rFonts w:hint="eastAsia"/>
                <w:color w:val="FF0000"/>
                <w:sz w:val="18"/>
                <w:szCs w:val="18"/>
              </w:rPr>
              <w:t>、</w:t>
            </w:r>
            <w:r>
              <w:rPr>
                <w:color w:val="FF0000"/>
                <w:sz w:val="18"/>
                <w:szCs w:val="18"/>
              </w:rPr>
              <w:t>计算是重点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20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highlight w:val="yellow"/>
              </w:rPr>
              <w:t xml:space="preserve">§8 </w:t>
            </w:r>
            <w:r>
              <w:rPr>
                <w:rFonts w:hint="eastAsia"/>
                <w:color w:val="000000"/>
                <w:highlight w:val="yellow"/>
              </w:rPr>
              <w:t>多元函数极值及其求法</w:t>
            </w:r>
          </w:p>
          <w:p w:rsidR="003A67EB" w:rsidRDefault="007909A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极值</w:t>
            </w:r>
            <w:r>
              <w:rPr>
                <w:color w:val="FF0000"/>
                <w:sz w:val="18"/>
                <w:szCs w:val="18"/>
              </w:rPr>
              <w:t>判定是难点，</w:t>
            </w:r>
            <w:r>
              <w:rPr>
                <w:rFonts w:hint="eastAsia"/>
                <w:color w:val="FF0000"/>
                <w:sz w:val="18"/>
                <w:szCs w:val="18"/>
              </w:rPr>
              <w:t>拉格朗日</w:t>
            </w:r>
            <w:r>
              <w:rPr>
                <w:color w:val="FF0000"/>
                <w:sz w:val="18"/>
                <w:szCs w:val="18"/>
              </w:rPr>
              <w:t>乘数法是重点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A67EB" w:rsidRDefault="007909A1" w:rsidP="00E14FA6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21</w:t>
            </w:r>
            <w:r>
              <w:rPr>
                <w:rFonts w:hint="eastAsia"/>
              </w:rPr>
              <w:t>次</w:t>
            </w:r>
            <w:r>
              <w:t xml:space="preserve">  §8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spacing w:line="360" w:lineRule="auto"/>
              <w:jc w:val="center"/>
              <w:rPr>
                <w:spacing w:val="-10"/>
                <w:sz w:val="15"/>
                <w:szCs w:val="15"/>
              </w:rPr>
            </w:pPr>
          </w:p>
        </w:tc>
      </w:tr>
      <w:tr w:rsidR="003A67EB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22</w:t>
            </w:r>
            <w:r>
              <w:rPr>
                <w:rFonts w:hint="eastAsia"/>
              </w:rPr>
              <w:t>次</w:t>
            </w:r>
            <w:r>
              <w:t xml:space="preserve">  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Cs w:val="21"/>
              </w:rPr>
              <w:t>《习题课二》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r>
              <w:rPr>
                <w:rFonts w:hint="eastAsia"/>
              </w:rPr>
              <w:t>第</w:t>
            </w:r>
            <w:r>
              <w:t>23</w:t>
            </w:r>
            <w:r>
              <w:rPr>
                <w:rFonts w:hint="eastAsia"/>
              </w:rPr>
              <w:t>次</w:t>
            </w:r>
            <w:r>
              <w:t xml:space="preserve">   </w:t>
            </w:r>
            <w:r>
              <w:rPr>
                <w:rFonts w:hint="eastAsia"/>
                <w:b/>
              </w:rPr>
              <w:t>第十章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重积分</w:t>
            </w:r>
          </w:p>
          <w:p w:rsidR="003A67EB" w:rsidRDefault="007909A1" w:rsidP="00E14FA6">
            <w:pPr>
              <w:ind w:firstLineChars="500" w:firstLine="1050"/>
              <w:rPr>
                <w:color w:val="000000"/>
              </w:rPr>
            </w:pPr>
            <w:r>
              <w:t>§1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9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beforeLines="20" w:before="62" w:line="30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 §2 </w:t>
            </w:r>
            <w:r>
              <w:rPr>
                <w:rFonts w:hint="eastAsia"/>
                <w:color w:val="000000"/>
              </w:rPr>
              <w:t>二重积分的计算法</w:t>
            </w:r>
          </w:p>
          <w:p w:rsidR="003A67EB" w:rsidRDefault="007909A1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利用直角坐标计算二重积分</w:t>
            </w:r>
          </w:p>
          <w:p w:rsidR="003A67EB" w:rsidRDefault="007909A1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常规</w:t>
            </w:r>
            <w:r>
              <w:rPr>
                <w:color w:val="000000"/>
                <w:sz w:val="18"/>
                <w:szCs w:val="18"/>
              </w:rPr>
              <w:t>计算不难</w:t>
            </w:r>
            <w:r>
              <w:rPr>
                <w:rFonts w:hint="eastAsia"/>
                <w:color w:val="000000"/>
                <w:sz w:val="18"/>
                <w:szCs w:val="18"/>
              </w:rPr>
              <w:t>，</w:t>
            </w:r>
            <w:r>
              <w:rPr>
                <w:color w:val="000000"/>
                <w:sz w:val="18"/>
                <w:szCs w:val="18"/>
              </w:rPr>
              <w:t>但</w:t>
            </w:r>
            <w:r>
              <w:rPr>
                <w:color w:val="FF0000"/>
                <w:sz w:val="18"/>
                <w:szCs w:val="18"/>
              </w:rPr>
              <w:t>处理积分区域、特别是有些题需要</w:t>
            </w:r>
            <w:r>
              <w:rPr>
                <w:rFonts w:hint="eastAsia"/>
                <w:color w:val="FF0000"/>
                <w:sz w:val="18"/>
                <w:szCs w:val="18"/>
              </w:rPr>
              <w:t>交换</w:t>
            </w:r>
            <w:r>
              <w:rPr>
                <w:color w:val="FF0000"/>
                <w:sz w:val="18"/>
                <w:szCs w:val="18"/>
              </w:rPr>
              <w:t>积分次序是难点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 §2 </w:t>
            </w:r>
            <w:r>
              <w:rPr>
                <w:rFonts w:hint="eastAsia"/>
              </w:rPr>
              <w:t>（续）</w:t>
            </w:r>
          </w:p>
          <w:p w:rsidR="003A67EB" w:rsidRDefault="007909A1">
            <w:pPr>
              <w:ind w:firstLineChars="750" w:firstLine="157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beforeLines="30" w:before="93"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§3 </w:t>
            </w:r>
            <w:r>
              <w:rPr>
                <w:rFonts w:hint="eastAsia"/>
                <w:color w:val="000000"/>
              </w:rPr>
              <w:t>三重积分的概念、</w:t>
            </w:r>
          </w:p>
          <w:p w:rsidR="003A67EB" w:rsidRDefault="007909A1">
            <w:pPr>
              <w:spacing w:beforeLines="30" w:before="93" w:afterLines="50" w:after="156"/>
              <w:ind w:firstLineChars="750" w:firstLine="157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  <w:p w:rsidR="003A67EB" w:rsidRDefault="007909A1" w:rsidP="00E14FA6">
            <w:pPr>
              <w:spacing w:beforeLines="30" w:before="93" w:afterLines="50" w:after="156"/>
              <w:rPr>
                <w:color w:val="00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截面</w:t>
            </w:r>
            <w:r>
              <w:rPr>
                <w:color w:val="FF0000"/>
                <w:sz w:val="18"/>
                <w:szCs w:val="18"/>
              </w:rPr>
              <w:t>法是</w:t>
            </w:r>
            <w:r>
              <w:rPr>
                <w:rFonts w:hint="eastAsia"/>
                <w:color w:val="FF0000"/>
                <w:sz w:val="18"/>
                <w:szCs w:val="18"/>
              </w:rPr>
              <w:t>重点</w:t>
            </w:r>
            <w:r>
              <w:rPr>
                <w:color w:val="FF0000"/>
                <w:sz w:val="18"/>
                <w:szCs w:val="18"/>
              </w:rPr>
              <w:t>、难点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  <w:r>
              <w:rPr>
                <w:color w:val="FF0000"/>
                <w:sz w:val="18"/>
                <w:szCs w:val="18"/>
              </w:rPr>
              <w:t>特别是</w:t>
            </w:r>
            <w:r>
              <w:rPr>
                <w:rFonts w:hint="eastAsia"/>
                <w:color w:val="FF0000"/>
                <w:sz w:val="18"/>
                <w:szCs w:val="18"/>
              </w:rPr>
              <w:t>截面</w:t>
            </w:r>
            <w:r>
              <w:rPr>
                <w:color w:val="FF0000"/>
                <w:sz w:val="18"/>
                <w:szCs w:val="18"/>
              </w:rPr>
              <w:t>面积如何计算</w:t>
            </w:r>
            <w:r>
              <w:rPr>
                <w:rFonts w:hint="eastAsia"/>
                <w:color w:val="FF0000"/>
                <w:sz w:val="18"/>
                <w:szCs w:val="18"/>
              </w:rPr>
              <w:t>；</w:t>
            </w:r>
            <w:r>
              <w:rPr>
                <w:color w:val="FF0000"/>
                <w:sz w:val="18"/>
                <w:szCs w:val="18"/>
              </w:rPr>
              <w:t>如何把积分区域表示为标准形式是难点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10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27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 §3</w:t>
            </w:r>
            <w:r>
              <w:rPr>
                <w:rFonts w:hint="eastAsia"/>
              </w:rPr>
              <w:t>（续）</w:t>
            </w:r>
            <w:r>
              <w:rPr>
                <w:rFonts w:hint="eastAsia"/>
                <w:color w:val="000000"/>
              </w:rPr>
              <w:t>利用柱面坐标、</w:t>
            </w:r>
          </w:p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球面坐标计算三重积分</w:t>
            </w:r>
          </w:p>
          <w:p w:rsidR="003A67EB" w:rsidRDefault="007909A1" w:rsidP="00E14FA6">
            <w:pPr>
              <w:spacing w:beforeLines="30" w:before="93" w:afterLines="50" w:after="156"/>
              <w:rPr>
                <w:color w:val="000000"/>
                <w:sz w:val="2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重点</w:t>
            </w:r>
            <w:r>
              <w:rPr>
                <w:color w:val="FF0000"/>
                <w:sz w:val="18"/>
                <w:szCs w:val="18"/>
              </w:rPr>
              <w:t>掌握柱坐标算法及利用</w:t>
            </w:r>
            <w:r>
              <w:rPr>
                <w:rFonts w:hint="eastAsia"/>
                <w:color w:val="FF0000"/>
                <w:sz w:val="18"/>
                <w:szCs w:val="18"/>
              </w:rPr>
              <w:t>奇偶性</w:t>
            </w:r>
            <w:r>
              <w:rPr>
                <w:color w:val="FF0000"/>
                <w:sz w:val="18"/>
                <w:szCs w:val="18"/>
              </w:rPr>
              <w:t>化简积分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A67EB" w:rsidRDefault="007909A1">
            <w:pPr>
              <w:jc w:val="center"/>
              <w:rPr>
                <w:spacing w:val="-4"/>
                <w:sz w:val="15"/>
                <w:szCs w:val="15"/>
              </w:rPr>
            </w:pPr>
            <w:r>
              <w:rPr>
                <w:sz w:val="15"/>
                <w:szCs w:val="15"/>
              </w:rPr>
              <w:t>放假占用</w:t>
            </w:r>
            <w:r>
              <w:rPr>
                <w:rFonts w:hint="eastAsia"/>
                <w:sz w:val="15"/>
                <w:szCs w:val="15"/>
              </w:rPr>
              <w:t>2</w:t>
            </w:r>
            <w:r>
              <w:rPr>
                <w:rFonts w:hint="eastAsia"/>
                <w:sz w:val="15"/>
                <w:szCs w:val="15"/>
              </w:rPr>
              <w:t>学时</w:t>
            </w:r>
          </w:p>
        </w:tc>
      </w:tr>
      <w:tr w:rsidR="003A67EB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28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</w:t>
            </w:r>
            <w:r>
              <w:rPr>
                <w:color w:val="000000"/>
              </w:rPr>
              <w:t xml:space="preserve">§4 </w:t>
            </w:r>
            <w:r>
              <w:rPr>
                <w:rFonts w:hint="eastAsia"/>
                <w:color w:val="000000"/>
              </w:rPr>
              <w:t>重积分的应用</w:t>
            </w:r>
          </w:p>
          <w:p w:rsidR="003A67EB" w:rsidRDefault="007909A1">
            <w:pPr>
              <w:spacing w:line="360" w:lineRule="auto"/>
            </w:pPr>
            <w:r>
              <w:rPr>
                <w:rFonts w:hint="eastAsia"/>
                <w:color w:val="FF0000"/>
                <w:sz w:val="18"/>
                <w:szCs w:val="18"/>
              </w:rPr>
              <w:t>重点通过</w:t>
            </w:r>
            <w:r>
              <w:rPr>
                <w:color w:val="FF0000"/>
                <w:sz w:val="18"/>
                <w:szCs w:val="18"/>
              </w:rPr>
              <w:t>面积和</w:t>
            </w:r>
            <w:r>
              <w:rPr>
                <w:rFonts w:hint="eastAsia"/>
                <w:color w:val="FF0000"/>
                <w:sz w:val="18"/>
                <w:szCs w:val="18"/>
              </w:rPr>
              <w:t>质心</w:t>
            </w:r>
            <w:r>
              <w:rPr>
                <w:color w:val="FF0000"/>
                <w:sz w:val="18"/>
                <w:szCs w:val="18"/>
              </w:rPr>
              <w:t>公式</w:t>
            </w:r>
            <w:r>
              <w:rPr>
                <w:rFonts w:hint="eastAsia"/>
                <w:color w:val="FF0000"/>
                <w:sz w:val="18"/>
                <w:szCs w:val="18"/>
              </w:rPr>
              <w:t>理解微元法</w:t>
            </w:r>
            <w:r>
              <w:rPr>
                <w:color w:val="FF0000"/>
                <w:sz w:val="18"/>
                <w:szCs w:val="18"/>
              </w:rPr>
              <w:t>思想，</w:t>
            </w:r>
            <w:r>
              <w:rPr>
                <w:rFonts w:hint="eastAsia"/>
                <w:color w:val="FF0000"/>
                <w:sz w:val="18"/>
                <w:szCs w:val="18"/>
              </w:rPr>
              <w:t>可</w:t>
            </w:r>
            <w:r>
              <w:rPr>
                <w:color w:val="FF0000"/>
                <w:sz w:val="18"/>
                <w:szCs w:val="18"/>
              </w:rPr>
              <w:t>自学</w:t>
            </w:r>
            <w:r>
              <w:rPr>
                <w:rFonts w:hint="eastAsia"/>
                <w:color w:val="FF0000"/>
                <w:sz w:val="18"/>
                <w:szCs w:val="18"/>
              </w:rPr>
              <w:t>转动</w:t>
            </w:r>
            <w:r>
              <w:rPr>
                <w:color w:val="FF0000"/>
                <w:sz w:val="18"/>
                <w:szCs w:val="18"/>
              </w:rPr>
              <w:t>惯量和引力</w:t>
            </w:r>
            <w:r>
              <w:rPr>
                <w:rFonts w:hint="eastAsia"/>
                <w:color w:val="FF0000"/>
                <w:sz w:val="18"/>
                <w:szCs w:val="18"/>
              </w:rPr>
              <w:t>部分，在</w:t>
            </w:r>
            <w:r>
              <w:rPr>
                <w:color w:val="FF0000"/>
                <w:sz w:val="18"/>
                <w:szCs w:val="18"/>
              </w:rPr>
              <w:t>理解的基础上</w:t>
            </w:r>
            <w:r>
              <w:rPr>
                <w:rFonts w:hint="eastAsia"/>
                <w:color w:val="FF0000"/>
                <w:sz w:val="18"/>
                <w:szCs w:val="18"/>
              </w:rPr>
              <w:t>尽量</w:t>
            </w:r>
            <w:r>
              <w:rPr>
                <w:color w:val="FF0000"/>
                <w:sz w:val="18"/>
                <w:szCs w:val="18"/>
              </w:rPr>
              <w:t>掌握本节</w:t>
            </w:r>
            <w:r>
              <w:rPr>
                <w:rFonts w:hint="eastAsia"/>
                <w:color w:val="FF0000"/>
                <w:sz w:val="18"/>
                <w:szCs w:val="18"/>
              </w:rPr>
              <w:t>公式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五一放假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11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5.4</w:t>
            </w:r>
            <w:r>
              <w:rPr>
                <w:rFonts w:hint="eastAsia"/>
              </w:rPr>
              <w:t>放假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3A67EB" w:rsidRDefault="007909A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放假占用</w:t>
            </w:r>
            <w:r>
              <w:rPr>
                <w:rFonts w:hint="eastAsia"/>
                <w:sz w:val="15"/>
                <w:szCs w:val="15"/>
              </w:rPr>
              <w:t>2</w:t>
            </w:r>
            <w:r>
              <w:rPr>
                <w:rFonts w:hint="eastAsia"/>
                <w:sz w:val="15"/>
                <w:szCs w:val="15"/>
              </w:rPr>
              <w:t>学时</w:t>
            </w: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A67EB" w:rsidRDefault="007909A1" w:rsidP="00E14FA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29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  </w:t>
            </w:r>
            <w:r>
              <w:rPr>
                <w:rFonts w:hint="eastAsia"/>
                <w:b/>
                <w:color w:val="000000"/>
                <w:szCs w:val="21"/>
              </w:rPr>
              <w:t>《习题课三》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A67EB" w:rsidRDefault="007909A1">
            <w:pPr>
              <w:spacing w:beforeLines="20" w:before="62" w:line="360" w:lineRule="auto"/>
              <w:rPr>
                <w:color w:val="FF0000"/>
                <w:highlight w:val="yellow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 </w:t>
            </w:r>
            <w:r>
              <w:rPr>
                <w:rFonts w:hint="eastAsia"/>
                <w:b/>
                <w:color w:val="FF0000"/>
                <w:highlight w:val="yellow"/>
              </w:rPr>
              <w:t>第十二章</w:t>
            </w:r>
            <w:r>
              <w:rPr>
                <w:b/>
                <w:color w:val="FF0000"/>
                <w:highlight w:val="yellow"/>
              </w:rPr>
              <w:t xml:space="preserve">  </w:t>
            </w:r>
            <w:r>
              <w:rPr>
                <w:rFonts w:hint="eastAsia"/>
                <w:b/>
                <w:color w:val="FF0000"/>
                <w:highlight w:val="yellow"/>
              </w:rPr>
              <w:t>无穷级数</w:t>
            </w:r>
          </w:p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t>§1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  <w:p w:rsidR="003A67EB" w:rsidRDefault="007909A1">
            <w:pPr>
              <w:spacing w:line="360" w:lineRule="auto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重点掌握常数项级数</w:t>
            </w:r>
            <w:r>
              <w:rPr>
                <w:color w:val="FF0000"/>
                <w:sz w:val="18"/>
                <w:szCs w:val="18"/>
              </w:rPr>
              <w:t>收敛的定义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  <w:r>
              <w:rPr>
                <w:color w:val="FF0000"/>
                <w:sz w:val="18"/>
                <w:szCs w:val="18"/>
              </w:rPr>
              <w:t>并能利用</w:t>
            </w:r>
            <w:r>
              <w:rPr>
                <w:rFonts w:hint="eastAsia"/>
                <w:color w:val="FF0000"/>
                <w:sz w:val="18"/>
                <w:szCs w:val="18"/>
              </w:rPr>
              <w:t>敛散性</w:t>
            </w:r>
            <w:r>
              <w:rPr>
                <w:color w:val="FF0000"/>
                <w:sz w:val="18"/>
                <w:szCs w:val="18"/>
              </w:rPr>
              <w:t>基本的充分条件</w:t>
            </w:r>
            <w:r>
              <w:rPr>
                <w:rFonts w:hint="eastAsia"/>
                <w:color w:val="FF0000"/>
                <w:sz w:val="18"/>
                <w:szCs w:val="18"/>
              </w:rPr>
              <w:t>判断</w:t>
            </w:r>
            <w:r>
              <w:rPr>
                <w:color w:val="FF0000"/>
                <w:sz w:val="18"/>
                <w:szCs w:val="18"/>
              </w:rPr>
              <w:t>简单级数</w:t>
            </w:r>
            <w:r>
              <w:rPr>
                <w:rFonts w:hint="eastAsia"/>
                <w:color w:val="FF0000"/>
                <w:sz w:val="18"/>
                <w:szCs w:val="18"/>
              </w:rPr>
              <w:t>的</w:t>
            </w:r>
            <w:r>
              <w:rPr>
                <w:color w:val="FF0000"/>
                <w:sz w:val="18"/>
                <w:szCs w:val="18"/>
              </w:rPr>
              <w:t>收敛性</w:t>
            </w:r>
          </w:p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t xml:space="preserve">§2 </w:t>
            </w:r>
            <w:r>
              <w:rPr>
                <w:rFonts w:hint="eastAsia"/>
                <w:color w:val="000000"/>
              </w:rPr>
              <w:t>正项级数及其审敛法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比较</w:t>
            </w:r>
            <w:r>
              <w:rPr>
                <w:color w:val="000000"/>
              </w:rPr>
              <w:t>审敛法</w:t>
            </w:r>
            <w:r>
              <w:rPr>
                <w:rFonts w:hint="eastAsia"/>
                <w:color w:val="000000"/>
              </w:rPr>
              <w:t>)</w:t>
            </w:r>
          </w:p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通过</w:t>
            </w:r>
            <w:r>
              <w:rPr>
                <w:color w:val="FF0000"/>
                <w:sz w:val="18"/>
                <w:szCs w:val="18"/>
              </w:rPr>
              <w:t>放缩</w:t>
            </w:r>
            <w:r>
              <w:rPr>
                <w:rFonts w:hint="eastAsia"/>
                <w:color w:val="FF0000"/>
                <w:sz w:val="18"/>
                <w:szCs w:val="18"/>
              </w:rPr>
              <w:t>运用</w:t>
            </w:r>
            <w:r>
              <w:rPr>
                <w:color w:val="FF0000"/>
                <w:sz w:val="18"/>
                <w:szCs w:val="18"/>
              </w:rPr>
              <w:t>比较审敛法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  <w:r>
              <w:rPr>
                <w:color w:val="FF0000"/>
                <w:sz w:val="18"/>
                <w:szCs w:val="18"/>
              </w:rPr>
              <w:t>注意</w:t>
            </w:r>
            <w:r>
              <w:rPr>
                <w:rFonts w:hint="eastAsia"/>
                <w:color w:val="FF0000"/>
                <w:sz w:val="18"/>
                <w:szCs w:val="18"/>
              </w:rPr>
              <w:t>数量级</w:t>
            </w:r>
            <w:r>
              <w:rPr>
                <w:color w:val="FF0000"/>
                <w:sz w:val="18"/>
                <w:szCs w:val="18"/>
              </w:rPr>
              <w:t>估计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rFonts w:ascii="Arial Black" w:hAnsi="Arial Black"/>
                <w:b/>
                <w:i/>
                <w:color w:val="000000"/>
              </w:rPr>
            </w:pPr>
            <w:r>
              <w:rPr>
                <w:rFonts w:ascii="Arial Black" w:hAnsi="Arial Black"/>
                <w:b/>
                <w:i/>
                <w:color w:val="000000"/>
              </w:rPr>
              <w:t>12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widowControl/>
              <w:jc w:val="center"/>
            </w:pPr>
          </w:p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beforeLines="20" w:before="62"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31</w:t>
            </w:r>
            <w:r>
              <w:rPr>
                <w:rFonts w:hint="eastAsia"/>
              </w:rPr>
              <w:t>次</w:t>
            </w:r>
            <w:r>
              <w:t xml:space="preserve">   §2 </w:t>
            </w:r>
            <w:r>
              <w:rPr>
                <w:rFonts w:hint="eastAsia"/>
                <w:color w:val="000000"/>
              </w:rPr>
              <w:t>正项级数及其审敛法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比较</w:t>
            </w:r>
            <w:r>
              <w:rPr>
                <w:color w:val="000000"/>
              </w:rPr>
              <w:t>审敛法极限形式、比值</w:t>
            </w:r>
            <w:r>
              <w:rPr>
                <w:rFonts w:hint="eastAsia"/>
                <w:color w:val="000000"/>
              </w:rPr>
              <w:t>及</w:t>
            </w:r>
            <w:r>
              <w:rPr>
                <w:color w:val="000000"/>
              </w:rPr>
              <w:t>根值</w:t>
            </w:r>
            <w:r>
              <w:rPr>
                <w:rFonts w:hint="eastAsia"/>
                <w:color w:val="000000"/>
              </w:rPr>
              <w:t>审敛法</w:t>
            </w:r>
            <w:r>
              <w:rPr>
                <w:rFonts w:hint="eastAsia"/>
                <w:color w:val="000000"/>
              </w:rPr>
              <w:t>)</w:t>
            </w:r>
          </w:p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难点</w:t>
            </w:r>
            <w:r>
              <w:rPr>
                <w:color w:val="FF0000"/>
                <w:sz w:val="18"/>
                <w:szCs w:val="18"/>
              </w:rPr>
              <w:t>是</w:t>
            </w:r>
            <w:r>
              <w:rPr>
                <w:rFonts w:hint="eastAsia"/>
                <w:color w:val="FF0000"/>
                <w:sz w:val="18"/>
                <w:szCs w:val="18"/>
              </w:rPr>
              <w:t>通过</w:t>
            </w:r>
            <w:r>
              <w:rPr>
                <w:color w:val="FF0000"/>
                <w:sz w:val="18"/>
                <w:szCs w:val="18"/>
              </w:rPr>
              <w:t>数量级</w:t>
            </w:r>
            <w:r>
              <w:rPr>
                <w:rFonts w:hint="eastAsia"/>
                <w:color w:val="FF0000"/>
                <w:sz w:val="18"/>
                <w:szCs w:val="18"/>
              </w:rPr>
              <w:t>估计</w:t>
            </w:r>
            <w:r>
              <w:rPr>
                <w:color w:val="FF0000"/>
                <w:sz w:val="18"/>
                <w:szCs w:val="18"/>
              </w:rPr>
              <w:t>运用比较审敛法的极限形式、比值及根值审敛法中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8"/>
                  <w:szCs w:val="18"/>
                </w:rPr>
                <m:t>ρ=</m:t>
              </m:r>
            </m:oMath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的</w:t>
            </w:r>
            <w:r>
              <w:rPr>
                <w:color w:val="FF0000"/>
                <w:sz w:val="18"/>
                <w:szCs w:val="18"/>
              </w:rPr>
              <w:t>情形</w:t>
            </w:r>
            <w:r>
              <w:rPr>
                <w:rFonts w:hint="eastAsia"/>
                <w:color w:val="FF0000"/>
                <w:sz w:val="18"/>
                <w:szCs w:val="18"/>
              </w:rPr>
              <w:t>、运用</w:t>
            </w:r>
            <w:r>
              <w:rPr>
                <w:color w:val="FF0000"/>
                <w:sz w:val="18"/>
                <w:szCs w:val="18"/>
              </w:rPr>
              <w:t>根值审敛法</w:t>
            </w:r>
            <w:r>
              <w:rPr>
                <w:rFonts w:hint="eastAsia"/>
                <w:color w:val="FF0000"/>
                <w:sz w:val="18"/>
                <w:szCs w:val="18"/>
              </w:rPr>
              <w:t>时</w:t>
            </w:r>
            <w:r>
              <w:rPr>
                <w:color w:val="FF0000"/>
                <w:sz w:val="18"/>
                <w:szCs w:val="18"/>
              </w:rPr>
              <w:t>的</w:t>
            </w:r>
            <w:r>
              <w:rPr>
                <w:rFonts w:hint="eastAsia"/>
                <w:color w:val="FF0000"/>
                <w:sz w:val="18"/>
                <w:szCs w:val="18"/>
              </w:rPr>
              <w:t>求</w:t>
            </w:r>
            <w:r>
              <w:rPr>
                <w:color w:val="FF0000"/>
                <w:sz w:val="18"/>
                <w:szCs w:val="18"/>
              </w:rPr>
              <w:t>极限</w:t>
            </w:r>
            <w:r>
              <w:rPr>
                <w:rFonts w:hint="eastAsia"/>
                <w:color w:val="FF0000"/>
                <w:sz w:val="18"/>
                <w:szCs w:val="18"/>
              </w:rPr>
              <w:t>问题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spacing w:line="360" w:lineRule="auto"/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 w:rsidP="00E14FA6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32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 §2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  <w:color w:val="000000"/>
              </w:rPr>
              <w:t>交错级数及其审敛法绝对收敛及条件收敛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beforeLines="20" w:before="62" w:line="360" w:lineRule="auto"/>
              <w:ind w:left="1575" w:hangingChars="750" w:hanging="1575"/>
              <w:rPr>
                <w:color w:val="FF0000"/>
              </w:rPr>
            </w:pPr>
            <w:r>
              <w:rPr>
                <w:rFonts w:hint="eastAsia"/>
                <w:color w:val="FF0000"/>
                <w:highlight w:val="yellow"/>
              </w:rPr>
              <w:t>第</w:t>
            </w:r>
            <w:r>
              <w:rPr>
                <w:color w:val="FF0000"/>
                <w:highlight w:val="yellow"/>
              </w:rPr>
              <w:t>33</w:t>
            </w:r>
            <w:r>
              <w:rPr>
                <w:rFonts w:hint="eastAsia"/>
                <w:color w:val="FF0000"/>
                <w:highlight w:val="yellow"/>
              </w:rPr>
              <w:t>次</w:t>
            </w:r>
            <w:r w:rsidR="00E14FA6">
              <w:rPr>
                <w:color w:val="FF0000"/>
                <w:highlight w:val="yellow"/>
              </w:rPr>
              <w:t xml:space="preserve"> </w:t>
            </w:r>
            <w:r>
              <w:rPr>
                <w:color w:val="FF0000"/>
                <w:highlight w:val="yellow"/>
              </w:rPr>
              <w:t xml:space="preserve">   §3 </w:t>
            </w:r>
            <w:r>
              <w:rPr>
                <w:rFonts w:hint="eastAsia"/>
                <w:color w:val="FF0000"/>
                <w:highlight w:val="yellow"/>
              </w:rPr>
              <w:t>幂级数</w:t>
            </w:r>
          </w:p>
          <w:p w:rsidR="003A67EB" w:rsidRDefault="007909A1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重点</w:t>
            </w:r>
            <w:r>
              <w:rPr>
                <w:color w:val="FF0000"/>
                <w:sz w:val="18"/>
                <w:szCs w:val="18"/>
              </w:rPr>
              <w:t>是</w:t>
            </w:r>
            <w:r>
              <w:rPr>
                <w:rFonts w:hint="eastAsia"/>
                <w:color w:val="FF0000"/>
                <w:sz w:val="18"/>
                <w:szCs w:val="18"/>
              </w:rPr>
              <w:t>求</w:t>
            </w:r>
            <w:r>
              <w:rPr>
                <w:color w:val="FF0000"/>
                <w:sz w:val="18"/>
                <w:szCs w:val="18"/>
              </w:rPr>
              <w:t>收敛域、和函数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rFonts w:ascii="Arial Black" w:hAnsi="Arial Black"/>
                <w:b/>
                <w:i/>
              </w:rPr>
            </w:pPr>
            <w:r>
              <w:rPr>
                <w:rFonts w:ascii="Arial Black" w:hAnsi="Arial Black"/>
                <w:b/>
                <w:i/>
              </w:rPr>
              <w:t>13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widowControl/>
              <w:jc w:val="center"/>
            </w:pPr>
          </w:p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34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t xml:space="preserve">  §3</w:t>
            </w:r>
            <w:r>
              <w:rPr>
                <w:rFonts w:hint="eastAsia"/>
              </w:rPr>
              <w:t>（续）</w:t>
            </w:r>
          </w:p>
          <w:p w:rsidR="003A67EB" w:rsidRDefault="007909A1">
            <w:pPr>
              <w:spacing w:line="360" w:lineRule="auto"/>
            </w:pPr>
            <w:r>
              <w:rPr>
                <w:color w:val="FF0000"/>
                <w:sz w:val="18"/>
                <w:szCs w:val="18"/>
              </w:rPr>
              <w:t>通过求导、求积分进行幂级数求和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  <w:r>
              <w:rPr>
                <w:color w:val="FF0000"/>
                <w:sz w:val="18"/>
                <w:szCs w:val="18"/>
              </w:rPr>
              <w:t>辨析</w:t>
            </w:r>
            <w:r>
              <w:rPr>
                <w:rFonts w:hint="eastAsia"/>
                <w:color w:val="FF0000"/>
                <w:sz w:val="18"/>
                <w:szCs w:val="18"/>
              </w:rPr>
              <w:t>何时</w:t>
            </w:r>
            <w:r>
              <w:rPr>
                <w:color w:val="FF0000"/>
                <w:sz w:val="18"/>
                <w:szCs w:val="18"/>
              </w:rPr>
              <w:t>求导、何时求积分</w:t>
            </w: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A67EB" w:rsidRDefault="007909A1">
            <w:pPr>
              <w:spacing w:line="360" w:lineRule="auto"/>
              <w:ind w:left="1470" w:hangingChars="700" w:hanging="147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</w:t>
            </w:r>
            <w:r>
              <w:rPr>
                <w:color w:val="FF0000"/>
              </w:rPr>
              <w:t>35</w:t>
            </w:r>
            <w:r>
              <w:rPr>
                <w:rFonts w:hint="eastAsia"/>
                <w:color w:val="FF0000"/>
              </w:rPr>
              <w:t>次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§4 </w:t>
            </w:r>
            <w:r>
              <w:rPr>
                <w:rFonts w:hint="eastAsia"/>
                <w:color w:val="FF0000"/>
              </w:rPr>
              <w:t>函数展开成幂级数</w:t>
            </w:r>
          </w:p>
          <w:p w:rsidR="003A67EB" w:rsidRDefault="007909A1">
            <w:pPr>
              <w:spacing w:line="360" w:lineRule="auto"/>
            </w:pPr>
            <w:r>
              <w:rPr>
                <w:rFonts w:hint="eastAsia"/>
                <w:color w:val="FF0000"/>
                <w:sz w:val="18"/>
                <w:szCs w:val="18"/>
              </w:rPr>
              <w:t>重点</w:t>
            </w:r>
            <w:r>
              <w:rPr>
                <w:color w:val="FF0000"/>
                <w:sz w:val="18"/>
                <w:szCs w:val="18"/>
              </w:rPr>
              <w:t>要掌握常见函数展开式，并会求导、求积分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A67EB" w:rsidRDefault="007909A1">
            <w:pPr>
              <w:spacing w:line="360" w:lineRule="auto"/>
              <w:rPr>
                <w:w w:val="90"/>
              </w:rPr>
            </w:pPr>
            <w:r>
              <w:rPr>
                <w:rFonts w:hint="eastAsia"/>
              </w:rPr>
              <w:t>第</w:t>
            </w:r>
            <w:r>
              <w:t>36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 w:rsidR="00E14FA6">
              <w:t xml:space="preserve">  </w:t>
            </w:r>
            <w:r>
              <w:t xml:space="preserve"> </w:t>
            </w:r>
            <w:r>
              <w:rPr>
                <w:w w:val="98"/>
              </w:rPr>
              <w:t>§5</w:t>
            </w:r>
            <w:r>
              <w:rPr>
                <w:rFonts w:hint="eastAsia"/>
                <w:color w:val="000000"/>
                <w:w w:val="98"/>
              </w:rPr>
              <w:t>函数的幂级数展开式的应用</w:t>
            </w:r>
          </w:p>
          <w:p w:rsidR="003A67EB" w:rsidRPr="00E14FA6" w:rsidRDefault="003A67EB">
            <w:pPr>
              <w:spacing w:beforeLines="20" w:before="62"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3A67EB" w:rsidRDefault="007909A1">
            <w:pPr>
              <w:jc w:val="center"/>
              <w:rPr>
                <w:rFonts w:ascii="Arial Black" w:hAnsi="Arial Black"/>
                <w:b/>
                <w:i/>
              </w:rPr>
            </w:pPr>
            <w:r>
              <w:rPr>
                <w:rFonts w:ascii="Arial Black" w:hAnsi="Arial Black"/>
                <w:b/>
                <w:i/>
              </w:rPr>
              <w:t xml:space="preserve">14 </w:t>
            </w:r>
          </w:p>
        </w:tc>
        <w:tc>
          <w:tcPr>
            <w:tcW w:w="692" w:type="dxa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3A67EB" w:rsidRDefault="003A67EB">
            <w:pPr>
              <w:widowControl/>
              <w:jc w:val="center"/>
            </w:pPr>
          </w:p>
          <w:p w:rsidR="003A67EB" w:rsidRDefault="003A67EB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3A67EB" w:rsidRDefault="007909A1">
            <w:pPr>
              <w:spacing w:line="360" w:lineRule="auto"/>
              <w:rPr>
                <w:b/>
                <w:color w:val="000000"/>
                <w:szCs w:val="21"/>
              </w:rPr>
            </w:pPr>
            <w:r>
              <w:rPr>
                <w:rFonts w:hint="eastAsia"/>
              </w:rPr>
              <w:t>第</w:t>
            </w:r>
            <w:r>
              <w:t>37</w:t>
            </w:r>
            <w:r>
              <w:rPr>
                <w:rFonts w:hint="eastAsia"/>
              </w:rPr>
              <w:t>次</w:t>
            </w:r>
            <w:r w:rsidR="00E14FA6">
              <w:rPr>
                <w:rFonts w:hint="eastAsia"/>
              </w:rPr>
              <w:t xml:space="preserve"> </w:t>
            </w:r>
            <w:r w:rsidR="00E14FA6">
              <w:t xml:space="preserve">  </w:t>
            </w:r>
            <w:r>
              <w:rPr>
                <w:rFonts w:hint="eastAsia"/>
                <w:b/>
                <w:color w:val="000000"/>
                <w:szCs w:val="21"/>
              </w:rPr>
              <w:t>《习题课四》《总复习》</w:t>
            </w:r>
          </w:p>
          <w:p w:rsidR="003A67EB" w:rsidRPr="00E14FA6" w:rsidRDefault="003A67EB">
            <w:pPr>
              <w:spacing w:line="360" w:lineRule="auto"/>
              <w:rPr>
                <w:b/>
                <w:color w:val="000000"/>
                <w:szCs w:val="21"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3A67EB" w:rsidRDefault="003A67EB">
            <w:pPr>
              <w:jc w:val="center"/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vAlign w:val="center"/>
          </w:tcPr>
          <w:p w:rsidR="003A67EB" w:rsidRDefault="007909A1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3A67EB" w:rsidRDefault="003A67EB">
            <w:pPr>
              <w:jc w:val="center"/>
              <w:rPr>
                <w:rFonts w:ascii="Arial Black" w:hAnsi="Arial Black"/>
                <w:b/>
                <w:i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7909A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3A67EB" w:rsidRDefault="003A67EB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3A67EB" w:rsidRDefault="003A67EB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3A67EB" w:rsidRDefault="003A67EB">
            <w:pPr>
              <w:rPr>
                <w:sz w:val="15"/>
                <w:szCs w:val="15"/>
              </w:rPr>
            </w:pPr>
          </w:p>
        </w:tc>
      </w:tr>
      <w:tr w:rsidR="003A67EB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3A67EB" w:rsidRDefault="003A67EB">
            <w:pPr>
              <w:jc w:val="center"/>
              <w:rPr>
                <w:b/>
                <w:sz w:val="15"/>
                <w:szCs w:val="15"/>
              </w:rPr>
            </w:pPr>
          </w:p>
          <w:p w:rsidR="003A67EB" w:rsidRDefault="003A67EB">
            <w:pPr>
              <w:jc w:val="center"/>
              <w:rPr>
                <w:b/>
                <w:sz w:val="15"/>
                <w:szCs w:val="15"/>
              </w:rPr>
            </w:pPr>
          </w:p>
        </w:tc>
      </w:tr>
    </w:tbl>
    <w:p w:rsidR="003A67EB" w:rsidRDefault="003A67EB">
      <w:pPr>
        <w:rPr>
          <w:color w:val="000000"/>
        </w:rPr>
      </w:pPr>
    </w:p>
    <w:sectPr w:rsidR="003A67EB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9A1" w:rsidRDefault="007909A1" w:rsidP="00E14FA6">
      <w:r>
        <w:separator/>
      </w:r>
    </w:p>
  </w:endnote>
  <w:endnote w:type="continuationSeparator" w:id="0">
    <w:p w:rsidR="007909A1" w:rsidRDefault="007909A1" w:rsidP="00E1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9A1" w:rsidRDefault="007909A1" w:rsidP="00E14FA6">
      <w:r>
        <w:separator/>
      </w:r>
    </w:p>
  </w:footnote>
  <w:footnote w:type="continuationSeparator" w:id="0">
    <w:p w:rsidR="007909A1" w:rsidRDefault="007909A1" w:rsidP="00E14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E9"/>
    <w:rsid w:val="000D3E55"/>
    <w:rsid w:val="000F1ECF"/>
    <w:rsid w:val="00105656"/>
    <w:rsid w:val="001219C0"/>
    <w:rsid w:val="00131A9E"/>
    <w:rsid w:val="00145D8E"/>
    <w:rsid w:val="001E58C1"/>
    <w:rsid w:val="002309E1"/>
    <w:rsid w:val="00233991"/>
    <w:rsid w:val="00235A9F"/>
    <w:rsid w:val="00256688"/>
    <w:rsid w:val="002750ED"/>
    <w:rsid w:val="002E392B"/>
    <w:rsid w:val="002E78D3"/>
    <w:rsid w:val="00312A2A"/>
    <w:rsid w:val="0031317A"/>
    <w:rsid w:val="00322334"/>
    <w:rsid w:val="003A67EB"/>
    <w:rsid w:val="003F1C57"/>
    <w:rsid w:val="004568EB"/>
    <w:rsid w:val="004A2696"/>
    <w:rsid w:val="004A3050"/>
    <w:rsid w:val="004A5FD6"/>
    <w:rsid w:val="004D024F"/>
    <w:rsid w:val="004E5BE6"/>
    <w:rsid w:val="004E65F6"/>
    <w:rsid w:val="00523F76"/>
    <w:rsid w:val="005B265D"/>
    <w:rsid w:val="005F6D80"/>
    <w:rsid w:val="00600EF3"/>
    <w:rsid w:val="00644992"/>
    <w:rsid w:val="00656129"/>
    <w:rsid w:val="0065711D"/>
    <w:rsid w:val="00687DE5"/>
    <w:rsid w:val="007909A1"/>
    <w:rsid w:val="00860BF5"/>
    <w:rsid w:val="0089343D"/>
    <w:rsid w:val="00955C07"/>
    <w:rsid w:val="009A21D7"/>
    <w:rsid w:val="009A7E78"/>
    <w:rsid w:val="009C5913"/>
    <w:rsid w:val="00A2088F"/>
    <w:rsid w:val="00AF11E9"/>
    <w:rsid w:val="00B215E9"/>
    <w:rsid w:val="00B61A8E"/>
    <w:rsid w:val="00B62072"/>
    <w:rsid w:val="00BA3FE9"/>
    <w:rsid w:val="00BB0820"/>
    <w:rsid w:val="00BD6F7D"/>
    <w:rsid w:val="00BF1B71"/>
    <w:rsid w:val="00CC0920"/>
    <w:rsid w:val="00D16D2F"/>
    <w:rsid w:val="00D50146"/>
    <w:rsid w:val="00D62298"/>
    <w:rsid w:val="00DB1412"/>
    <w:rsid w:val="00DC2143"/>
    <w:rsid w:val="00DD2D63"/>
    <w:rsid w:val="00DF26F1"/>
    <w:rsid w:val="00E007EB"/>
    <w:rsid w:val="00E14FA6"/>
    <w:rsid w:val="00E44AEF"/>
    <w:rsid w:val="00E52DCA"/>
    <w:rsid w:val="00E60B7A"/>
    <w:rsid w:val="00E7637C"/>
    <w:rsid w:val="00ED1987"/>
    <w:rsid w:val="00F2142A"/>
    <w:rsid w:val="00F63976"/>
    <w:rsid w:val="00FB0537"/>
    <w:rsid w:val="00FD31E3"/>
    <w:rsid w:val="08741FAE"/>
    <w:rsid w:val="2C162AE2"/>
    <w:rsid w:val="406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944703"/>
  <w15:docId w15:val="{709EFA05-60A1-4A1B-8CE1-B09C373B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99"/>
    <w:qFormat/>
    <w:rPr>
      <w:rFonts w:cs="Times New Roman"/>
      <w:b/>
      <w:bCs/>
    </w:rPr>
  </w:style>
  <w:style w:type="character" w:customStyle="1" w:styleId="10">
    <w:name w:val="标题 1 字符"/>
    <w:basedOn w:val="a0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cs="Times New Roman"/>
      <w:sz w:val="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styleId="ab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2111</Characters>
  <Application>Microsoft Office Word</Application>
  <DocSecurity>0</DocSecurity>
  <Lines>17</Lines>
  <Paragraphs>4</Paragraphs>
  <ScaleCrop>false</ScaleCrop>
  <Company>Sdjuk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zhaotongyuan</cp:lastModifiedBy>
  <cp:revision>2</cp:revision>
  <cp:lastPrinted>2008-02-06T15:20:00Z</cp:lastPrinted>
  <dcterms:created xsi:type="dcterms:W3CDTF">2021-02-23T07:09:00Z</dcterms:created>
  <dcterms:modified xsi:type="dcterms:W3CDTF">2021-02-23T07:09:00Z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