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486" w:rsidRDefault="00CD43C8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0B728B">
        <w:rPr>
          <w:rFonts w:ascii="宋体" w:hAnsi="宋体" w:hint="eastAsia"/>
          <w:b/>
          <w:sz w:val="28"/>
        </w:rPr>
        <w:t>9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 w:rsidR="000B728B"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 w:rsidR="004E6974">
        <w:rPr>
          <w:rFonts w:ascii="宋体" w:hAnsi="宋体" w:hint="eastAsia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943486" w:rsidRDefault="00943486">
      <w:pPr>
        <w:jc w:val="center"/>
        <w:rPr>
          <w:b/>
        </w:rPr>
      </w:pPr>
    </w:p>
    <w:p w:rsidR="00943486" w:rsidRDefault="00943486">
      <w:pPr>
        <w:jc w:val="center"/>
        <w:rPr>
          <w:b/>
        </w:rPr>
      </w:pPr>
    </w:p>
    <w:p w:rsidR="00943486" w:rsidRDefault="00CD43C8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43486" w:rsidRDefault="00943486">
      <w:pPr>
        <w:spacing w:line="480" w:lineRule="auto"/>
        <w:ind w:firstLineChars="400" w:firstLine="1120"/>
        <w:rPr>
          <w:bCs/>
          <w:sz w:val="28"/>
        </w:rPr>
      </w:pPr>
    </w:p>
    <w:p w:rsidR="00943486" w:rsidRDefault="00CD43C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943486" w:rsidRDefault="00CD43C8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 w:rsidR="00793E5D">
        <w:rPr>
          <w:rFonts w:ascii="楷体_GB2312" w:eastAsia="楷体_GB2312" w:hint="eastAsia"/>
          <w:b/>
          <w:sz w:val="28"/>
          <w:u w:val="single"/>
        </w:rPr>
        <w:t>多元统计分析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 w:rsidR="00793E5D">
        <w:rPr>
          <w:rFonts w:ascii="楷体_GB2312" w:eastAsia="楷体_GB2312" w:hint="eastAsia"/>
          <w:b/>
          <w:sz w:val="28"/>
          <w:u w:val="single"/>
        </w:rPr>
        <w:t>选修</w:t>
      </w:r>
      <w:r>
        <w:rPr>
          <w:rFonts w:ascii="楷体_GB2312" w:eastAsia="楷体_GB2312" w:hint="eastAsia"/>
          <w:b/>
          <w:sz w:val="28"/>
          <w:u w:val="single"/>
        </w:rPr>
        <w:t xml:space="preserve">     </w:t>
      </w:r>
    </w:p>
    <w:p w:rsidR="00943486" w:rsidRDefault="00CD43C8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 w:rsidR="00793E5D">
        <w:rPr>
          <w:rFonts w:hint="eastAsia"/>
          <w:bCs/>
          <w:sz w:val="28"/>
          <w:u w:val="single"/>
        </w:rPr>
        <w:t>48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 w:rsidR="00793E5D">
        <w:rPr>
          <w:rFonts w:hint="eastAsia"/>
          <w:bCs/>
          <w:sz w:val="28"/>
          <w:u w:val="single"/>
        </w:rPr>
        <w:t>48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      </w:t>
      </w:r>
    </w:p>
    <w:p w:rsidR="00943486" w:rsidRDefault="00CD43C8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20</w:t>
      </w:r>
      <w:r>
        <w:rPr>
          <w:rFonts w:ascii="楷体_GB2312" w:eastAsia="楷体_GB2312" w:hint="eastAsia"/>
          <w:b/>
          <w:w w:val="80"/>
          <w:sz w:val="28"/>
          <w:u w:val="single"/>
        </w:rPr>
        <w:t>1</w:t>
      </w:r>
      <w:r w:rsidR="00793E5D">
        <w:rPr>
          <w:rFonts w:ascii="楷体_GB2312" w:eastAsia="楷体_GB2312" w:hint="eastAsia"/>
          <w:b/>
          <w:w w:val="80"/>
          <w:sz w:val="28"/>
          <w:u w:val="single"/>
        </w:rPr>
        <w:t>7级数学17-1、2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 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      </w:t>
      </w:r>
      <w:r w:rsidR="00793E5D">
        <w:rPr>
          <w:rFonts w:ascii="楷体_GB2312" w:eastAsia="楷体_GB2312" w:hint="eastAsia"/>
          <w:b/>
          <w:sz w:val="24"/>
          <w:szCs w:val="24"/>
          <w:u w:val="single"/>
        </w:rPr>
        <w:t>50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    </w:t>
      </w:r>
    </w:p>
    <w:p w:rsidR="00943486" w:rsidRDefault="00CD43C8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       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范申                 </w:t>
      </w:r>
    </w:p>
    <w:p w:rsidR="00943486" w:rsidRDefault="00CD43C8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讲师                      </w:t>
      </w:r>
    </w:p>
    <w:p w:rsidR="00943486" w:rsidRDefault="00CD43C8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   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943486" w:rsidRDefault="00CD43C8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</w:t>
      </w:r>
    </w:p>
    <w:p w:rsidR="00943486" w:rsidRDefault="00CD43C8" w:rsidP="00793E5D">
      <w:pPr>
        <w:rPr>
          <w:sz w:val="28"/>
          <w:szCs w:val="28"/>
        </w:rPr>
      </w:pPr>
      <w:r>
        <w:rPr>
          <w:rFonts w:hint="eastAsia"/>
          <w:sz w:val="28"/>
        </w:rPr>
        <w:t xml:space="preserve">　　　　教材名称：</w:t>
      </w:r>
      <w:r w:rsidR="00793E5D" w:rsidRPr="00793E5D">
        <w:rPr>
          <w:rFonts w:hint="eastAsia"/>
          <w:sz w:val="28"/>
          <w:szCs w:val="28"/>
        </w:rPr>
        <w:t>应用多元统计分析</w:t>
      </w:r>
      <w:r w:rsidR="00793E5D" w:rsidRPr="00793E5D">
        <w:rPr>
          <w:rFonts w:hint="eastAsia"/>
          <w:sz w:val="28"/>
          <w:szCs w:val="28"/>
        </w:rPr>
        <w:t xml:space="preserve"> </w:t>
      </w:r>
      <w:r w:rsidR="00793E5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</w:t>
      </w:r>
      <w:r>
        <w:rPr>
          <w:rFonts w:hint="eastAsia"/>
          <w:sz w:val="28"/>
        </w:rPr>
        <w:t>者：</w:t>
      </w:r>
      <w:r w:rsidR="00793E5D" w:rsidRPr="00793E5D">
        <w:rPr>
          <w:rFonts w:hint="eastAsia"/>
          <w:sz w:val="28"/>
          <w:szCs w:val="28"/>
        </w:rPr>
        <w:t>高惠璇</w:t>
      </w:r>
    </w:p>
    <w:p w:rsidR="00943486" w:rsidRDefault="00CD43C8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 w:rsidR="00793E5D" w:rsidRPr="00793E5D">
        <w:rPr>
          <w:rFonts w:ascii="楷体_GB2312" w:eastAsia="楷体_GB2312" w:hint="eastAsia"/>
          <w:b/>
          <w:sz w:val="24"/>
        </w:rPr>
        <w:t>北京大学出版社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 w:rsidR="00793E5D"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793E5D">
        <w:rPr>
          <w:rFonts w:eastAsia="仿宋_GB2312" w:hint="eastAsia"/>
          <w:b/>
          <w:bCs/>
          <w:sz w:val="24"/>
        </w:rPr>
        <w:t>05</w:t>
      </w:r>
      <w:r>
        <w:rPr>
          <w:rFonts w:eastAsia="仿宋_GB2312"/>
          <w:b/>
          <w:bCs/>
        </w:rPr>
        <w:t xml:space="preserve">  </w:t>
      </w:r>
    </w:p>
    <w:p w:rsidR="00943486" w:rsidRPr="00793E5D" w:rsidRDefault="00943486">
      <w:pPr>
        <w:jc w:val="center"/>
        <w:rPr>
          <w:sz w:val="28"/>
        </w:rPr>
      </w:pPr>
    </w:p>
    <w:p w:rsidR="00943486" w:rsidRPr="00793E5D" w:rsidRDefault="00943486">
      <w:pPr>
        <w:jc w:val="center"/>
        <w:rPr>
          <w:sz w:val="28"/>
        </w:rPr>
      </w:pPr>
    </w:p>
    <w:p w:rsidR="00943486" w:rsidRDefault="00CD43C8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43486" w:rsidRDefault="00943486">
      <w:pPr>
        <w:rPr>
          <w:rFonts w:ascii="黑体" w:eastAsia="黑体"/>
          <w:sz w:val="24"/>
          <w:szCs w:val="24"/>
        </w:rPr>
      </w:pPr>
    </w:p>
    <w:p w:rsidR="00943486" w:rsidRDefault="00CD43C8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43486" w:rsidRDefault="00CD43C8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943486" w:rsidRDefault="00CD43C8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43486" w:rsidRDefault="00CD43C8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43486" w:rsidRDefault="00CD43C8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943486" w:rsidRDefault="00943486">
      <w:pPr>
        <w:ind w:left="315" w:hangingChars="150" w:hanging="315"/>
        <w:sectPr w:rsidR="00943486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943486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943486" w:rsidRDefault="00CD43C8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43486" w:rsidRDefault="00CD43C8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43486">
        <w:trPr>
          <w:cantSplit/>
          <w:jc w:val="center"/>
        </w:trPr>
        <w:tc>
          <w:tcPr>
            <w:tcW w:w="691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943486" w:rsidRDefault="00CD43C8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943486" w:rsidRDefault="00CD43C8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943486" w:rsidRDefault="00943486"/>
        </w:tc>
        <w:tc>
          <w:tcPr>
            <w:tcW w:w="835" w:type="dxa"/>
            <w:vMerge/>
          </w:tcPr>
          <w:p w:rsidR="00943486" w:rsidRDefault="00943486"/>
        </w:tc>
        <w:tc>
          <w:tcPr>
            <w:tcW w:w="499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943486" w:rsidRDefault="00943486"/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43486" w:rsidRDefault="00943486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793E5D" w:rsidP="00793E5D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第一章绪论</w:t>
            </w:r>
          </w:p>
          <w:p w:rsidR="00793E5D" w:rsidRDefault="00793E5D" w:rsidP="00793E5D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 w:rsidRPr="00A65002">
              <w:rPr>
                <w:rFonts w:ascii="等线" w:eastAsia="等线" w:hAnsi="等线" w:hint="eastAsia"/>
                <w:sz w:val="22"/>
                <w:szCs w:val="22"/>
              </w:rPr>
              <w:t>1.1引言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；</w:t>
            </w:r>
          </w:p>
          <w:p w:rsidR="00793E5D" w:rsidRPr="00A65002" w:rsidRDefault="00793E5D" w:rsidP="00793E5D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 w:rsidRPr="00A65002">
              <w:rPr>
                <w:rFonts w:ascii="等线" w:eastAsia="等线" w:hAnsi="等线" w:hint="eastAsia"/>
                <w:sz w:val="22"/>
                <w:szCs w:val="22"/>
              </w:rPr>
              <w:t>1.2 多元方法的应用</w:t>
            </w:r>
          </w:p>
          <w:p w:rsidR="004E6974" w:rsidRPr="00793E5D" w:rsidRDefault="00793E5D" w:rsidP="00793E5D">
            <w:pPr>
              <w:adjustRightInd w:val="0"/>
              <w:snapToGrid w:val="0"/>
            </w:pPr>
            <w:r w:rsidRPr="00A65002">
              <w:rPr>
                <w:rFonts w:ascii="等线" w:eastAsia="等线" w:hAnsi="等线" w:hint="eastAsia"/>
                <w:sz w:val="22"/>
                <w:szCs w:val="22"/>
              </w:rPr>
              <w:t xml:space="preserve">1.3 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多元统计</w:t>
            </w:r>
            <w:r w:rsidRPr="00A65002">
              <w:rPr>
                <w:rFonts w:ascii="等线" w:eastAsia="等线" w:hAnsi="等线" w:hint="eastAsia"/>
                <w:sz w:val="22"/>
                <w:szCs w:val="22"/>
              </w:rPr>
              <w:t>数据的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图表示法</w:t>
            </w:r>
          </w:p>
        </w:tc>
        <w:tc>
          <w:tcPr>
            <w:tcW w:w="835" w:type="dxa"/>
            <w:vMerge w:val="restart"/>
            <w:vAlign w:val="center"/>
          </w:tcPr>
          <w:p w:rsidR="00943486" w:rsidRDefault="00793E5D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943486" w:rsidRDefault="00793E5D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43486" w:rsidRDefault="0094348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Pr="00A65002" w:rsidRDefault="00793E5D" w:rsidP="00793E5D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第二章多元正态分布及参数的估计</w:t>
            </w:r>
          </w:p>
          <w:p w:rsidR="00793E5D" w:rsidRDefault="00793E5D" w:rsidP="00793E5D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 w:rsidRPr="007539BE">
              <w:rPr>
                <w:rFonts w:ascii="等线" w:eastAsia="等线" w:hAnsi="等线"/>
                <w:sz w:val="22"/>
                <w:szCs w:val="22"/>
              </w:rPr>
              <w:t xml:space="preserve">2.1 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随机向量</w:t>
            </w:r>
          </w:p>
          <w:p w:rsidR="004E6974" w:rsidRDefault="00793E5D" w:rsidP="00793E5D">
            <w:pPr>
              <w:snapToGrid w:val="0"/>
              <w:spacing w:line="300" w:lineRule="auto"/>
            </w:pPr>
            <w:r w:rsidRPr="007539BE">
              <w:rPr>
                <w:rFonts w:ascii="等线" w:eastAsia="等线" w:hAnsi="等线"/>
                <w:sz w:val="22"/>
                <w:szCs w:val="22"/>
              </w:rPr>
              <w:t>2.2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多元正态分布的定义与基本性质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793E5D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/>
        </w:tc>
        <w:tc>
          <w:tcPr>
            <w:tcW w:w="4353" w:type="dxa"/>
            <w:vAlign w:val="center"/>
          </w:tcPr>
          <w:p w:rsidR="00793E5D" w:rsidRDefault="00793E5D" w:rsidP="00E7317E">
            <w:pPr>
              <w:snapToGrid w:val="0"/>
              <w:spacing w:line="300" w:lineRule="auto"/>
            </w:pPr>
            <w:r w:rsidRPr="007539BE">
              <w:rPr>
                <w:rFonts w:ascii="等线" w:eastAsia="等线" w:hAnsi="等线"/>
                <w:sz w:val="22"/>
                <w:szCs w:val="22"/>
              </w:rPr>
              <w:t>2.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3条件分布和独立性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Default="00793E5D">
            <w:pPr>
              <w:snapToGrid w:val="0"/>
              <w:spacing w:line="300" w:lineRule="auto"/>
            </w:pPr>
            <w:r w:rsidRPr="007539BE">
              <w:rPr>
                <w:rFonts w:ascii="等线" w:eastAsia="等线" w:hAnsi="等线"/>
                <w:sz w:val="22"/>
                <w:szCs w:val="22"/>
              </w:rPr>
              <w:t>2.4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随机阵的正态分布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793E5D" w:rsidP="00E7317E">
            <w:pPr>
              <w:snapToGrid w:val="0"/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2.5</w:t>
            </w:r>
            <w:r w:rsidRPr="007539BE">
              <w:rPr>
                <w:rFonts w:ascii="等线" w:eastAsia="等线" w:hAnsi="等线" w:hint="eastAsia"/>
                <w:sz w:val="22"/>
                <w:szCs w:val="22"/>
              </w:rPr>
              <w:t>多元正态分布的参数估计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（I）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9B8" w:rsidRDefault="00793E5D" w:rsidP="009439B8">
            <w:pPr>
              <w:snapToGrid w:val="0"/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2.5</w:t>
            </w:r>
            <w:r w:rsidRPr="007539BE">
              <w:rPr>
                <w:rFonts w:ascii="等线" w:eastAsia="等线" w:hAnsi="等线" w:hint="eastAsia"/>
                <w:sz w:val="22"/>
                <w:szCs w:val="22"/>
              </w:rPr>
              <w:t>多元正态分布的参数估计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（II）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793E5D" w:rsidP="00793E5D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第三章</w:t>
            </w:r>
            <w:proofErr w:type="gramStart"/>
            <w:r>
              <w:rPr>
                <w:rFonts w:ascii="等线" w:eastAsia="等线" w:hAnsi="等线" w:hint="eastAsia"/>
                <w:sz w:val="22"/>
                <w:szCs w:val="22"/>
              </w:rPr>
              <w:t>多元正态总体</w:t>
            </w:r>
            <w:proofErr w:type="gramEnd"/>
            <w:r>
              <w:rPr>
                <w:rFonts w:ascii="等线" w:eastAsia="等线" w:hAnsi="等线" w:hint="eastAsia"/>
                <w:sz w:val="22"/>
                <w:szCs w:val="22"/>
              </w:rPr>
              <w:t>参数的假设检验</w:t>
            </w:r>
          </w:p>
          <w:p w:rsidR="00793E5D" w:rsidRDefault="00793E5D" w:rsidP="00793E5D">
            <w:pPr>
              <w:adjustRightInd w:val="0"/>
              <w:snapToGrid w:val="0"/>
            </w:pPr>
            <w:r>
              <w:rPr>
                <w:rFonts w:ascii="等线" w:eastAsia="等线" w:hAnsi="等线" w:hint="eastAsia"/>
                <w:sz w:val="22"/>
                <w:szCs w:val="22"/>
              </w:rPr>
              <w:t>3.1几个重要统计量的分布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793E5D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793E5D" w:rsidP="008F5AFD">
            <w:pPr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3.2单总体均值向量的检验及置信域</w:t>
            </w:r>
          </w:p>
        </w:tc>
        <w:tc>
          <w:tcPr>
            <w:tcW w:w="835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793E5D" w:rsidRDefault="00793E5D">
            <w:pPr>
              <w:spacing w:line="300" w:lineRule="auto"/>
              <w:rPr>
                <w:sz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793E5D" w:rsidP="00793E5D">
            <w:pPr>
              <w:adjustRightInd w:val="0"/>
              <w:snapToGrid w:val="0"/>
            </w:pPr>
            <w:r>
              <w:rPr>
                <w:rFonts w:ascii="等线" w:eastAsia="等线" w:hAnsi="等线" w:hint="eastAsia"/>
                <w:sz w:val="22"/>
                <w:szCs w:val="22"/>
              </w:rPr>
              <w:t>3.3多总体均值向量的检验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793E5D" w:rsidP="00823905">
            <w:pPr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3.4协方差阵的检验</w:t>
            </w:r>
            <w:bookmarkStart w:id="0" w:name="_GoBack"/>
            <w:bookmarkEnd w:id="0"/>
          </w:p>
        </w:tc>
        <w:tc>
          <w:tcPr>
            <w:tcW w:w="835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793E5D" w:rsidRDefault="00793E5D">
            <w:pPr>
              <w:spacing w:line="300" w:lineRule="auto"/>
              <w:rPr>
                <w:sz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/>
        </w:tc>
        <w:tc>
          <w:tcPr>
            <w:tcW w:w="4353" w:type="dxa"/>
            <w:vAlign w:val="center"/>
          </w:tcPr>
          <w:p w:rsidR="00793E5D" w:rsidRDefault="00793E5D" w:rsidP="00793E5D">
            <w:pPr>
              <w:adjustRightInd w:val="0"/>
              <w:snapToGrid w:val="0"/>
            </w:pPr>
            <w:r>
              <w:rPr>
                <w:rFonts w:ascii="等线" w:eastAsia="等线" w:hAnsi="等线" w:hint="eastAsia"/>
                <w:sz w:val="22"/>
                <w:szCs w:val="22"/>
              </w:rPr>
              <w:t>3.5独立性检验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</w:tr>
      <w:tr w:rsidR="0094348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43486" w:rsidRDefault="00CD43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43486" w:rsidRDefault="00943486">
            <w:pPr>
              <w:jc w:val="center"/>
            </w:pPr>
          </w:p>
        </w:tc>
        <w:tc>
          <w:tcPr>
            <w:tcW w:w="4353" w:type="dxa"/>
            <w:vAlign w:val="center"/>
          </w:tcPr>
          <w:p w:rsidR="00943486" w:rsidRPr="00DD7A05" w:rsidRDefault="00793E5D" w:rsidP="00DD7A05">
            <w:pPr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3.6正态性检验</w:t>
            </w:r>
          </w:p>
        </w:tc>
        <w:tc>
          <w:tcPr>
            <w:tcW w:w="835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43486" w:rsidRDefault="0094348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43486" w:rsidRDefault="00943486">
            <w:pPr>
              <w:spacing w:line="300" w:lineRule="auto"/>
              <w:rPr>
                <w:sz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>
            <w:pPr>
              <w:widowControl/>
              <w:jc w:val="center"/>
            </w:pPr>
          </w:p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486911" w:rsidRDefault="00486911" w:rsidP="00486911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第四章回归分析</w:t>
            </w:r>
          </w:p>
          <w:p w:rsidR="00793E5D" w:rsidRPr="00486911" w:rsidRDefault="00486911" w:rsidP="00486911">
            <w:pPr>
              <w:adjustRightInd w:val="0"/>
              <w:snapToGrid w:val="0"/>
            </w:pPr>
            <w:r>
              <w:rPr>
                <w:rFonts w:ascii="等线" w:eastAsia="等线" w:hAnsi="等线" w:hint="eastAsia"/>
                <w:sz w:val="22"/>
                <w:szCs w:val="22"/>
              </w:rPr>
              <w:t>4</w:t>
            </w:r>
            <w:r w:rsidRPr="00063AC9">
              <w:rPr>
                <w:rFonts w:ascii="等线" w:eastAsia="等线" w:hAnsi="等线" w:hint="eastAsia"/>
                <w:sz w:val="22"/>
                <w:szCs w:val="22"/>
              </w:rPr>
              <w:t xml:space="preserve">.1 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经典的多元性性回归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486911" w:rsidP="00486911">
            <w:pPr>
              <w:adjustRightInd w:val="0"/>
              <w:snapToGrid w:val="0"/>
            </w:pPr>
            <w:r>
              <w:rPr>
                <w:rFonts w:ascii="等线" w:eastAsia="等线" w:hAnsi="等线" w:hint="eastAsia"/>
                <w:sz w:val="22"/>
                <w:szCs w:val="22"/>
              </w:rPr>
              <w:t>4</w:t>
            </w:r>
            <w:r w:rsidRPr="00063AC9">
              <w:rPr>
                <w:rFonts w:ascii="等线" w:eastAsia="等线" w:hAnsi="等线" w:hint="eastAsia"/>
                <w:sz w:val="22"/>
                <w:szCs w:val="22"/>
              </w:rPr>
              <w:t xml:space="preserve">.2 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回归变量的选择与逐步回归</w:t>
            </w:r>
          </w:p>
        </w:tc>
        <w:tc>
          <w:tcPr>
            <w:tcW w:w="835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793E5D" w:rsidRDefault="00793E5D">
            <w:pPr>
              <w:spacing w:line="300" w:lineRule="auto"/>
              <w:rPr>
                <w:sz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486911" w:rsidP="00823905">
            <w:pPr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4.</w:t>
            </w:r>
            <w:r w:rsidRPr="00063AC9">
              <w:rPr>
                <w:rFonts w:ascii="等线" w:eastAsia="等线" w:hAnsi="等线" w:hint="eastAsia"/>
                <w:sz w:val="22"/>
                <w:szCs w:val="22"/>
              </w:rPr>
              <w:t xml:space="preserve">3 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多因变量的逐步回归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486911" w:rsidRDefault="00486911" w:rsidP="00486911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第五章判别分析</w:t>
            </w:r>
          </w:p>
          <w:p w:rsidR="00793E5D" w:rsidRDefault="00486911" w:rsidP="00486911">
            <w:pPr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5</w:t>
            </w:r>
            <w:r w:rsidRPr="00063AC9">
              <w:rPr>
                <w:rFonts w:ascii="等线" w:eastAsia="等线" w:hAnsi="等线" w:hint="eastAsia"/>
                <w:sz w:val="22"/>
                <w:szCs w:val="22"/>
              </w:rPr>
              <w:t>.1距离判别法</w:t>
            </w:r>
          </w:p>
        </w:tc>
        <w:tc>
          <w:tcPr>
            <w:tcW w:w="835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793E5D" w:rsidRPr="00823905" w:rsidRDefault="00793E5D">
            <w:pPr>
              <w:spacing w:line="300" w:lineRule="auto"/>
            </w:pPr>
          </w:p>
        </w:tc>
      </w:tr>
      <w:tr w:rsidR="00793E5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/>
        </w:tc>
        <w:tc>
          <w:tcPr>
            <w:tcW w:w="4353" w:type="dxa"/>
            <w:vAlign w:val="center"/>
          </w:tcPr>
          <w:p w:rsidR="00793E5D" w:rsidRDefault="00486911" w:rsidP="00486911">
            <w:pPr>
              <w:adjustRightInd w:val="0"/>
              <w:snapToGrid w:val="0"/>
            </w:pPr>
            <w:r w:rsidRPr="00063AC9">
              <w:rPr>
                <w:rFonts w:ascii="等线" w:eastAsia="等线" w:hAnsi="等线" w:hint="eastAsia"/>
                <w:sz w:val="22"/>
                <w:szCs w:val="22"/>
              </w:rPr>
              <w:t>5.2 Bayes判别法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DD7A05" w:rsidRDefault="00486911" w:rsidP="00DD7A05">
            <w:pPr>
              <w:spacing w:line="300" w:lineRule="auto"/>
            </w:pPr>
            <w:r w:rsidRPr="00063AC9">
              <w:rPr>
                <w:rFonts w:ascii="等线" w:eastAsia="等线" w:hAnsi="等线" w:hint="eastAsia"/>
                <w:sz w:val="22"/>
                <w:szCs w:val="22"/>
              </w:rPr>
              <w:t>5.3 Fisher判别法</w:t>
            </w:r>
          </w:p>
        </w:tc>
        <w:tc>
          <w:tcPr>
            <w:tcW w:w="835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 w:rsidP="00823905">
            <w:pPr>
              <w:spacing w:line="300" w:lineRule="auto"/>
            </w:pPr>
          </w:p>
        </w:tc>
      </w:tr>
      <w:tr w:rsidR="00793E5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/>
        </w:tc>
        <w:tc>
          <w:tcPr>
            <w:tcW w:w="4353" w:type="dxa"/>
            <w:vAlign w:val="center"/>
          </w:tcPr>
          <w:p w:rsidR="00486911" w:rsidRPr="00063AC9" w:rsidRDefault="00486911" w:rsidP="00486911">
            <w:pPr>
              <w:adjustRightInd w:val="0"/>
              <w:snapToGrid w:val="0"/>
              <w:rPr>
                <w:rFonts w:ascii="等线" w:eastAsia="等线" w:hAnsi="等线"/>
                <w:sz w:val="22"/>
                <w:szCs w:val="22"/>
              </w:rPr>
            </w:pPr>
            <w:r w:rsidRPr="00063AC9">
              <w:rPr>
                <w:rFonts w:ascii="等线" w:eastAsia="等线" w:hAnsi="等线"/>
                <w:sz w:val="22"/>
                <w:szCs w:val="22"/>
              </w:rPr>
              <w:t>第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六</w:t>
            </w:r>
            <w:r w:rsidRPr="00063AC9">
              <w:rPr>
                <w:rFonts w:ascii="等线" w:eastAsia="等线" w:hAnsi="等线"/>
                <w:sz w:val="22"/>
                <w:szCs w:val="22"/>
              </w:rPr>
              <w:t xml:space="preserve">章 聚类分析 </w:t>
            </w:r>
          </w:p>
          <w:p w:rsidR="00486911" w:rsidRPr="00063AC9" w:rsidRDefault="00486911" w:rsidP="00486911">
            <w:pPr>
              <w:adjustRightInd w:val="0"/>
              <w:snapToGrid w:val="0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6</w:t>
            </w:r>
            <w:r w:rsidRPr="00063AC9">
              <w:rPr>
                <w:rFonts w:ascii="等线" w:eastAsia="等线" w:hAnsi="等线"/>
                <w:sz w:val="22"/>
                <w:szCs w:val="22"/>
              </w:rPr>
              <w:t xml:space="preserve">.1聚类分析方法。 </w:t>
            </w:r>
          </w:p>
          <w:p w:rsidR="00793E5D" w:rsidRDefault="00486911" w:rsidP="00486911">
            <w:pPr>
              <w:adjustRightInd w:val="0"/>
              <w:snapToGrid w:val="0"/>
            </w:pPr>
            <w:r>
              <w:rPr>
                <w:rFonts w:ascii="等线" w:eastAsia="等线" w:hAnsi="等线" w:hint="eastAsia"/>
                <w:sz w:val="22"/>
                <w:szCs w:val="22"/>
              </w:rPr>
              <w:t>6</w:t>
            </w:r>
            <w:r w:rsidRPr="00063AC9">
              <w:rPr>
                <w:rFonts w:ascii="等线" w:eastAsia="等线" w:hAnsi="等线"/>
                <w:sz w:val="22"/>
                <w:szCs w:val="22"/>
              </w:rPr>
              <w:t xml:space="preserve">.2 </w:t>
            </w:r>
            <w:r>
              <w:rPr>
                <w:rFonts w:ascii="等线" w:eastAsia="等线" w:hAnsi="等线" w:hint="eastAsia"/>
                <w:sz w:val="22"/>
                <w:szCs w:val="22"/>
              </w:rPr>
              <w:t>距离和相似系数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486911" w:rsidRPr="00063AC9" w:rsidRDefault="00486911" w:rsidP="00486911">
            <w:pPr>
              <w:adjustRightInd w:val="0"/>
              <w:snapToGrid w:val="0"/>
              <w:rPr>
                <w:rFonts w:ascii="等线" w:eastAsia="等线" w:hAnsi="等线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6</w:t>
            </w:r>
            <w:r w:rsidRPr="00063AC9">
              <w:rPr>
                <w:rFonts w:ascii="等线" w:eastAsia="等线" w:hAnsi="等线"/>
                <w:sz w:val="22"/>
                <w:szCs w:val="22"/>
              </w:rPr>
              <w:t>.3系统聚类法</w:t>
            </w:r>
          </w:p>
          <w:p w:rsidR="00793E5D" w:rsidRDefault="00486911" w:rsidP="00486911">
            <w:pPr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6</w:t>
            </w:r>
            <w:r w:rsidRPr="00063AC9">
              <w:rPr>
                <w:rFonts w:ascii="等线" w:eastAsia="等线" w:hAnsi="等线"/>
                <w:sz w:val="22"/>
                <w:szCs w:val="22"/>
              </w:rPr>
              <w:t>.4有序样品的聚类</w:t>
            </w:r>
          </w:p>
        </w:tc>
        <w:tc>
          <w:tcPr>
            <w:tcW w:w="835" w:type="dxa"/>
            <w:vMerge/>
            <w:vAlign w:val="center"/>
          </w:tcPr>
          <w:p w:rsidR="00793E5D" w:rsidRDefault="00793E5D" w:rsidP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93E5D" w:rsidRDefault="00793E5D" w:rsidP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93E5D" w:rsidRDefault="00793E5D" w:rsidP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93E5D" w:rsidRDefault="00793E5D" w:rsidP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793E5D" w:rsidRPr="00823905" w:rsidRDefault="00793E5D" w:rsidP="00823905">
            <w:pPr>
              <w:spacing w:line="300" w:lineRule="auto"/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/>
        </w:tc>
        <w:tc>
          <w:tcPr>
            <w:tcW w:w="4353" w:type="dxa"/>
            <w:vAlign w:val="center"/>
          </w:tcPr>
          <w:p w:rsidR="00486911" w:rsidRDefault="00486911" w:rsidP="00486911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第七章主成分分析</w:t>
            </w:r>
          </w:p>
          <w:p w:rsidR="00486911" w:rsidRDefault="00486911" w:rsidP="00486911">
            <w:pPr>
              <w:adjustRightInd w:val="0"/>
              <w:snapToGrid w:val="0"/>
              <w:rPr>
                <w:rFonts w:ascii="等线" w:eastAsia="等线" w:hAnsi="等线" w:hint="eastAsia"/>
                <w:sz w:val="22"/>
                <w:szCs w:val="22"/>
              </w:rPr>
            </w:pPr>
            <w:r>
              <w:rPr>
                <w:rFonts w:ascii="等线" w:eastAsia="等线" w:hAnsi="等线" w:hint="eastAsia"/>
                <w:sz w:val="22"/>
                <w:szCs w:val="22"/>
              </w:rPr>
              <w:t>7.1总体的主成分</w:t>
            </w:r>
          </w:p>
          <w:p w:rsidR="00793E5D" w:rsidRDefault="00486911" w:rsidP="00486911">
            <w:pPr>
              <w:adjustRightInd w:val="0"/>
              <w:snapToGrid w:val="0"/>
            </w:pPr>
            <w:r>
              <w:rPr>
                <w:rFonts w:ascii="等线" w:eastAsia="等线" w:hAnsi="等线" w:hint="eastAsia"/>
                <w:sz w:val="22"/>
                <w:szCs w:val="22"/>
              </w:rPr>
              <w:t>7.2样本的主成分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486911" w:rsidP="00F15E7B">
            <w:pPr>
              <w:spacing w:line="300" w:lineRule="auto"/>
            </w:pPr>
            <w:r>
              <w:rPr>
                <w:rFonts w:ascii="等线" w:eastAsia="等线" w:hAnsi="等线" w:hint="eastAsia"/>
                <w:sz w:val="22"/>
                <w:szCs w:val="22"/>
              </w:rPr>
              <w:t>7.3主成分分析的应用</w:t>
            </w:r>
          </w:p>
        </w:tc>
        <w:tc>
          <w:tcPr>
            <w:tcW w:w="835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93E5D" w:rsidRDefault="00793E5D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793E5D" w:rsidRPr="00823905" w:rsidRDefault="00793E5D">
            <w:pPr>
              <w:spacing w:line="300" w:lineRule="auto"/>
            </w:pPr>
          </w:p>
        </w:tc>
      </w:tr>
      <w:tr w:rsidR="00793E5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93E5D" w:rsidRDefault="00793E5D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793E5D" w:rsidRDefault="00793E5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793E5D" w:rsidRDefault="00793E5D">
            <w:pPr>
              <w:widowControl/>
              <w:jc w:val="center"/>
            </w:pPr>
          </w:p>
          <w:p w:rsidR="00793E5D" w:rsidRDefault="00793E5D">
            <w:pPr>
              <w:jc w:val="center"/>
            </w:pPr>
          </w:p>
        </w:tc>
        <w:tc>
          <w:tcPr>
            <w:tcW w:w="4353" w:type="dxa"/>
            <w:vAlign w:val="center"/>
          </w:tcPr>
          <w:p w:rsidR="00793E5D" w:rsidRDefault="00486911" w:rsidP="00954548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第八章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因子分析</w:t>
            </w:r>
          </w:p>
          <w:p w:rsidR="00486911" w:rsidRDefault="00486911" w:rsidP="00954548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8.1 </w:t>
            </w:r>
            <w:r>
              <w:rPr>
                <w:rFonts w:hint="eastAsia"/>
              </w:rPr>
              <w:t>引言</w:t>
            </w:r>
          </w:p>
          <w:p w:rsidR="00486911" w:rsidRDefault="00486911" w:rsidP="00954548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8.2 </w:t>
            </w:r>
            <w:r>
              <w:rPr>
                <w:rFonts w:hint="eastAsia"/>
              </w:rPr>
              <w:t>因子模型</w:t>
            </w:r>
          </w:p>
          <w:p w:rsidR="00486911" w:rsidRDefault="00486911" w:rsidP="00954548">
            <w:pPr>
              <w:spacing w:line="300" w:lineRule="auto"/>
            </w:pPr>
            <w:r>
              <w:rPr>
                <w:rFonts w:hint="eastAsia"/>
              </w:rPr>
              <w:t xml:space="preserve">8.3 </w:t>
            </w:r>
            <w:r>
              <w:rPr>
                <w:rFonts w:hint="eastAsia"/>
              </w:rPr>
              <w:t>参数估计方法</w:t>
            </w:r>
          </w:p>
        </w:tc>
        <w:tc>
          <w:tcPr>
            <w:tcW w:w="835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93E5D" w:rsidRDefault="00793E5D" w:rsidP="00DB5E12">
            <w:pPr>
              <w:spacing w:line="300" w:lineRule="auto"/>
              <w:jc w:val="center"/>
            </w:pPr>
          </w:p>
        </w:tc>
      </w:tr>
      <w:tr w:rsidR="0082390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692" w:type="dxa"/>
            <w:vAlign w:val="center"/>
          </w:tcPr>
          <w:p w:rsidR="00823905" w:rsidRDefault="0082390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23905" w:rsidRDefault="00823905">
            <w:pPr>
              <w:jc w:val="center"/>
            </w:pPr>
          </w:p>
        </w:tc>
        <w:tc>
          <w:tcPr>
            <w:tcW w:w="4353" w:type="dxa"/>
            <w:vAlign w:val="center"/>
          </w:tcPr>
          <w:p w:rsidR="00823905" w:rsidRDefault="00486911" w:rsidP="00823905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8.4 </w:t>
            </w:r>
            <w:r>
              <w:rPr>
                <w:rFonts w:hint="eastAsia"/>
              </w:rPr>
              <w:t>方差最大的正交旋转</w:t>
            </w:r>
          </w:p>
          <w:p w:rsidR="00486911" w:rsidRDefault="00486911" w:rsidP="00823905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8.5 </w:t>
            </w:r>
            <w:r>
              <w:rPr>
                <w:rFonts w:hint="eastAsia"/>
              </w:rPr>
              <w:t>因子得分</w:t>
            </w:r>
          </w:p>
          <w:p w:rsidR="00486911" w:rsidRPr="00823905" w:rsidRDefault="00486911" w:rsidP="00823905">
            <w:pPr>
              <w:spacing w:line="300" w:lineRule="auto"/>
            </w:pPr>
            <w:r>
              <w:rPr>
                <w:rFonts w:hint="eastAsia"/>
              </w:rPr>
              <w:t>8.6 Q</w:t>
            </w:r>
            <w:r>
              <w:rPr>
                <w:rFonts w:hint="eastAsia"/>
              </w:rPr>
              <w:t>型因子分析</w:t>
            </w:r>
          </w:p>
        </w:tc>
        <w:tc>
          <w:tcPr>
            <w:tcW w:w="835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23905" w:rsidRDefault="00823905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823905" w:rsidRPr="00823905" w:rsidRDefault="00823905">
            <w:pPr>
              <w:spacing w:line="300" w:lineRule="auto"/>
            </w:pPr>
          </w:p>
        </w:tc>
      </w:tr>
      <w:tr w:rsidR="00823905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823905" w:rsidRDefault="00793E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完成课程大作业</w:t>
            </w:r>
          </w:p>
        </w:tc>
      </w:tr>
    </w:tbl>
    <w:p w:rsidR="00943486" w:rsidRDefault="00943486">
      <w:pPr>
        <w:rPr>
          <w:color w:val="000000"/>
        </w:rPr>
      </w:pPr>
    </w:p>
    <w:sectPr w:rsidR="00943486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A25"/>
    <w:rsid w:val="00065046"/>
    <w:rsid w:val="00087580"/>
    <w:rsid w:val="000A254E"/>
    <w:rsid w:val="000B728B"/>
    <w:rsid w:val="000C79FF"/>
    <w:rsid w:val="000D40C0"/>
    <w:rsid w:val="000D43AB"/>
    <w:rsid w:val="000D7618"/>
    <w:rsid w:val="000F6206"/>
    <w:rsid w:val="00104F36"/>
    <w:rsid w:val="00111023"/>
    <w:rsid w:val="00115F86"/>
    <w:rsid w:val="001160C3"/>
    <w:rsid w:val="00117F0F"/>
    <w:rsid w:val="0016110C"/>
    <w:rsid w:val="00172A27"/>
    <w:rsid w:val="00173DBA"/>
    <w:rsid w:val="00192080"/>
    <w:rsid w:val="001C6770"/>
    <w:rsid w:val="001D4522"/>
    <w:rsid w:val="001E32A6"/>
    <w:rsid w:val="0021779B"/>
    <w:rsid w:val="00225F88"/>
    <w:rsid w:val="00256ADE"/>
    <w:rsid w:val="00265ABE"/>
    <w:rsid w:val="00266014"/>
    <w:rsid w:val="00270155"/>
    <w:rsid w:val="00286F8C"/>
    <w:rsid w:val="002915EF"/>
    <w:rsid w:val="002A2A9C"/>
    <w:rsid w:val="002B58E9"/>
    <w:rsid w:val="002B600E"/>
    <w:rsid w:val="002D3C81"/>
    <w:rsid w:val="0030312E"/>
    <w:rsid w:val="0034231C"/>
    <w:rsid w:val="0035388D"/>
    <w:rsid w:val="00361826"/>
    <w:rsid w:val="003C297D"/>
    <w:rsid w:val="003D0EE6"/>
    <w:rsid w:val="003F40A6"/>
    <w:rsid w:val="00406C1E"/>
    <w:rsid w:val="00407B03"/>
    <w:rsid w:val="00455116"/>
    <w:rsid w:val="00486911"/>
    <w:rsid w:val="004A6BBF"/>
    <w:rsid w:val="004C401E"/>
    <w:rsid w:val="004E6974"/>
    <w:rsid w:val="004E6FE5"/>
    <w:rsid w:val="004F057D"/>
    <w:rsid w:val="004F35D9"/>
    <w:rsid w:val="00531A18"/>
    <w:rsid w:val="00532207"/>
    <w:rsid w:val="005365DE"/>
    <w:rsid w:val="00571AAF"/>
    <w:rsid w:val="005B57EF"/>
    <w:rsid w:val="005C53C8"/>
    <w:rsid w:val="005E03BF"/>
    <w:rsid w:val="00606232"/>
    <w:rsid w:val="00616078"/>
    <w:rsid w:val="00645A72"/>
    <w:rsid w:val="00672286"/>
    <w:rsid w:val="006832B0"/>
    <w:rsid w:val="006921B8"/>
    <w:rsid w:val="006B5A7D"/>
    <w:rsid w:val="006B7B65"/>
    <w:rsid w:val="006E5AD7"/>
    <w:rsid w:val="006F4FE2"/>
    <w:rsid w:val="0071518A"/>
    <w:rsid w:val="00730766"/>
    <w:rsid w:val="00731DAD"/>
    <w:rsid w:val="00734222"/>
    <w:rsid w:val="007903D5"/>
    <w:rsid w:val="00793E5D"/>
    <w:rsid w:val="007A1A48"/>
    <w:rsid w:val="007C3C30"/>
    <w:rsid w:val="00822ABB"/>
    <w:rsid w:val="00823905"/>
    <w:rsid w:val="00844ABD"/>
    <w:rsid w:val="008475A2"/>
    <w:rsid w:val="008526DA"/>
    <w:rsid w:val="00871D12"/>
    <w:rsid w:val="008876B4"/>
    <w:rsid w:val="008A55F0"/>
    <w:rsid w:val="008F1386"/>
    <w:rsid w:val="008F5AFD"/>
    <w:rsid w:val="00907C26"/>
    <w:rsid w:val="00943486"/>
    <w:rsid w:val="009439B8"/>
    <w:rsid w:val="009449E3"/>
    <w:rsid w:val="00983CAF"/>
    <w:rsid w:val="009A4F6C"/>
    <w:rsid w:val="00A02536"/>
    <w:rsid w:val="00A025C1"/>
    <w:rsid w:val="00A15C1E"/>
    <w:rsid w:val="00A17D0D"/>
    <w:rsid w:val="00A25FCE"/>
    <w:rsid w:val="00A4208A"/>
    <w:rsid w:val="00A45612"/>
    <w:rsid w:val="00A55FC6"/>
    <w:rsid w:val="00A64DEA"/>
    <w:rsid w:val="00A808BE"/>
    <w:rsid w:val="00AB223C"/>
    <w:rsid w:val="00AB2313"/>
    <w:rsid w:val="00AB41E1"/>
    <w:rsid w:val="00AD3820"/>
    <w:rsid w:val="00AF55E2"/>
    <w:rsid w:val="00B00253"/>
    <w:rsid w:val="00B10527"/>
    <w:rsid w:val="00B138C1"/>
    <w:rsid w:val="00B14913"/>
    <w:rsid w:val="00B4331E"/>
    <w:rsid w:val="00B8332F"/>
    <w:rsid w:val="00B8524E"/>
    <w:rsid w:val="00BA7072"/>
    <w:rsid w:val="00BB5E58"/>
    <w:rsid w:val="00BD1FA2"/>
    <w:rsid w:val="00BD2B9B"/>
    <w:rsid w:val="00BE13B3"/>
    <w:rsid w:val="00BE56B3"/>
    <w:rsid w:val="00C15125"/>
    <w:rsid w:val="00C43F0C"/>
    <w:rsid w:val="00C7274B"/>
    <w:rsid w:val="00C8293D"/>
    <w:rsid w:val="00CA5AF8"/>
    <w:rsid w:val="00CC676B"/>
    <w:rsid w:val="00CD43C8"/>
    <w:rsid w:val="00CE4D45"/>
    <w:rsid w:val="00D16BE9"/>
    <w:rsid w:val="00D22700"/>
    <w:rsid w:val="00D24D66"/>
    <w:rsid w:val="00D25822"/>
    <w:rsid w:val="00D32110"/>
    <w:rsid w:val="00D357F3"/>
    <w:rsid w:val="00D3731B"/>
    <w:rsid w:val="00D57E97"/>
    <w:rsid w:val="00D57FB6"/>
    <w:rsid w:val="00D61CDD"/>
    <w:rsid w:val="00D957CB"/>
    <w:rsid w:val="00DB4556"/>
    <w:rsid w:val="00DC3937"/>
    <w:rsid w:val="00DD642D"/>
    <w:rsid w:val="00DD7A05"/>
    <w:rsid w:val="00DE01EB"/>
    <w:rsid w:val="00E15743"/>
    <w:rsid w:val="00E364DC"/>
    <w:rsid w:val="00E41B12"/>
    <w:rsid w:val="00E45DC9"/>
    <w:rsid w:val="00E53549"/>
    <w:rsid w:val="00E6102A"/>
    <w:rsid w:val="00E7317E"/>
    <w:rsid w:val="00E82B67"/>
    <w:rsid w:val="00E93BC0"/>
    <w:rsid w:val="00ED26B2"/>
    <w:rsid w:val="00ED385D"/>
    <w:rsid w:val="00F110C2"/>
    <w:rsid w:val="00F15E7B"/>
    <w:rsid w:val="00F217A9"/>
    <w:rsid w:val="00F27A94"/>
    <w:rsid w:val="00F5571D"/>
    <w:rsid w:val="00FA296F"/>
    <w:rsid w:val="00FC6B02"/>
    <w:rsid w:val="00FD77F9"/>
    <w:rsid w:val="15D11478"/>
    <w:rsid w:val="15E25418"/>
    <w:rsid w:val="1C822242"/>
    <w:rsid w:val="2FED5445"/>
    <w:rsid w:val="382338B5"/>
    <w:rsid w:val="450340E4"/>
    <w:rsid w:val="54AB1337"/>
    <w:rsid w:val="69F5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231</Words>
  <Characters>1319</Characters>
  <Application>Microsoft Office Word</Application>
  <DocSecurity>0</DocSecurity>
  <Lines>10</Lines>
  <Paragraphs>3</Paragraphs>
  <ScaleCrop>false</ScaleCrop>
  <Company>Sdjuk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郭丽</cp:lastModifiedBy>
  <cp:revision>13</cp:revision>
  <cp:lastPrinted>2007-08-05T16:20:00Z</cp:lastPrinted>
  <dcterms:created xsi:type="dcterms:W3CDTF">2018-08-30T03:19:00Z</dcterms:created>
  <dcterms:modified xsi:type="dcterms:W3CDTF">2020-02-21T03:29:00Z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