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209" w:rsidRDefault="004F2209">
      <w:pPr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/>
          <w:b/>
          <w:bCs/>
          <w:sz w:val="28"/>
          <w:szCs w:val="28"/>
        </w:rPr>
        <w:t xml:space="preserve">2018 </w:t>
      </w:r>
      <w:r>
        <w:rPr>
          <w:rFonts w:ascii="宋体" w:hAnsi="宋体" w:cs="宋体" w:hint="eastAsia"/>
          <w:b/>
          <w:bCs/>
          <w:sz w:val="28"/>
          <w:szCs w:val="28"/>
        </w:rPr>
        <w:t>至</w:t>
      </w:r>
      <w:r>
        <w:rPr>
          <w:rFonts w:ascii="宋体" w:hAnsi="宋体" w:cs="宋体"/>
          <w:b/>
          <w:bCs/>
          <w:sz w:val="28"/>
          <w:szCs w:val="28"/>
        </w:rPr>
        <w:t>2019</w:t>
      </w:r>
      <w:r>
        <w:rPr>
          <w:rFonts w:ascii="宋体" w:hAnsi="宋体" w:cs="宋体" w:hint="eastAsia"/>
          <w:b/>
          <w:bCs/>
          <w:sz w:val="28"/>
          <w:szCs w:val="28"/>
        </w:rPr>
        <w:t>学年</w:t>
      </w:r>
      <w:r>
        <w:rPr>
          <w:rFonts w:ascii="宋体" w:hAnsi="宋体" w:cs="宋体"/>
          <w:b/>
          <w:bCs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sz w:val="28"/>
          <w:szCs w:val="28"/>
        </w:rPr>
        <w:t>第</w:t>
      </w:r>
      <w:r>
        <w:rPr>
          <w:rFonts w:ascii="宋体" w:hAnsi="宋体" w:cs="宋体"/>
          <w:b/>
          <w:bCs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sz w:val="28"/>
          <w:szCs w:val="28"/>
        </w:rPr>
        <w:t>二</w:t>
      </w:r>
      <w:r>
        <w:rPr>
          <w:rFonts w:ascii="宋体" w:hAnsi="宋体" w:cs="宋体"/>
          <w:b/>
          <w:bCs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sz w:val="28"/>
          <w:szCs w:val="28"/>
        </w:rPr>
        <w:t>学期</w:t>
      </w:r>
    </w:p>
    <w:p w:rsidR="004F2209" w:rsidRDefault="004F2209">
      <w:pPr>
        <w:jc w:val="center"/>
        <w:rPr>
          <w:b/>
          <w:bCs/>
        </w:rPr>
      </w:pPr>
    </w:p>
    <w:p w:rsidR="004F2209" w:rsidRDefault="004F2209">
      <w:pPr>
        <w:jc w:val="center"/>
        <w:rPr>
          <w:b/>
          <w:bCs/>
        </w:rPr>
      </w:pPr>
    </w:p>
    <w:p w:rsidR="004F2209" w:rsidRDefault="004F2209">
      <w:pPr>
        <w:jc w:val="center"/>
        <w:rPr>
          <w:sz w:val="84"/>
          <w:szCs w:val="84"/>
        </w:rPr>
      </w:pPr>
      <w:r>
        <w:rPr>
          <w:rFonts w:cs="宋体" w:hint="eastAsia"/>
          <w:sz w:val="84"/>
          <w:szCs w:val="84"/>
        </w:rPr>
        <w:t>教学日历</w:t>
      </w:r>
    </w:p>
    <w:p w:rsidR="004F2209" w:rsidRDefault="004F2209">
      <w:pPr>
        <w:jc w:val="center"/>
        <w:rPr>
          <w:b/>
          <w:bCs/>
          <w:sz w:val="84"/>
          <w:szCs w:val="84"/>
        </w:rPr>
      </w:pPr>
    </w:p>
    <w:p w:rsidR="004F2209" w:rsidRDefault="004F2209">
      <w:pPr>
        <w:jc w:val="center"/>
        <w:rPr>
          <w:b/>
          <w:bCs/>
          <w:sz w:val="84"/>
          <w:szCs w:val="84"/>
        </w:rPr>
      </w:pPr>
    </w:p>
    <w:p w:rsidR="004F2209" w:rsidRDefault="004F2209" w:rsidP="003627D4">
      <w:pPr>
        <w:spacing w:line="480" w:lineRule="auto"/>
        <w:ind w:firstLineChars="400" w:firstLine="31680"/>
        <w:rPr>
          <w:rFonts w:ascii="楷体_GB2312" w:eastAsia="楷体_GB2312" w:cs="楷体_GB2312"/>
          <w:b/>
          <w:bCs/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课程名称＿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高等数学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>A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（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>II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）</w:t>
      </w:r>
      <w:r>
        <w:rPr>
          <w:rFonts w:cs="宋体" w:hint="eastAsia"/>
          <w:sz w:val="28"/>
          <w:szCs w:val="28"/>
        </w:rPr>
        <w:t>＿性质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必修课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 xml:space="preserve">    </w:t>
      </w:r>
    </w:p>
    <w:p w:rsidR="004F2209" w:rsidRDefault="004F2209">
      <w:pPr>
        <w:spacing w:line="480" w:lineRule="auto"/>
        <w:jc w:val="center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总学时＿</w:t>
      </w:r>
      <w:r>
        <w:rPr>
          <w:sz w:val="28"/>
          <w:szCs w:val="28"/>
          <w:u w:val="single"/>
        </w:rPr>
        <w:t>96</w:t>
      </w:r>
      <w:r>
        <w:rPr>
          <w:rFonts w:cs="宋体" w:hint="eastAsia"/>
          <w:sz w:val="28"/>
          <w:szCs w:val="28"/>
          <w:u w:val="single"/>
        </w:rPr>
        <w:t>＿</w:t>
      </w:r>
      <w:r>
        <w:rPr>
          <w:rFonts w:cs="宋体" w:hint="eastAsia"/>
          <w:sz w:val="28"/>
          <w:szCs w:val="28"/>
        </w:rPr>
        <w:t>讲课＿</w:t>
      </w:r>
      <w:r>
        <w:rPr>
          <w:sz w:val="28"/>
          <w:szCs w:val="28"/>
          <w:u w:val="single"/>
        </w:rPr>
        <w:t xml:space="preserve">96  </w:t>
      </w:r>
      <w:r>
        <w:rPr>
          <w:rFonts w:cs="宋体" w:hint="eastAsia"/>
          <w:sz w:val="28"/>
          <w:szCs w:val="28"/>
        </w:rPr>
        <w:t>实验＿</w:t>
      </w:r>
      <w:r>
        <w:rPr>
          <w:sz w:val="28"/>
          <w:szCs w:val="28"/>
          <w:u w:val="single"/>
        </w:rPr>
        <w:t>0</w:t>
      </w:r>
      <w:r>
        <w:rPr>
          <w:rFonts w:cs="宋体" w:hint="eastAsia"/>
          <w:sz w:val="28"/>
          <w:szCs w:val="28"/>
        </w:rPr>
        <w:t>＿其它＿＿＿＿</w:t>
      </w:r>
    </w:p>
    <w:p w:rsidR="004F2209" w:rsidRDefault="004F2209" w:rsidP="003627D4">
      <w:pPr>
        <w:spacing w:line="480" w:lineRule="auto"/>
        <w:ind w:firstLineChars="400" w:firstLine="31680"/>
        <w:rPr>
          <w:rFonts w:eastAsia="仿宋_GB2312"/>
          <w:b/>
          <w:bCs/>
          <w:sz w:val="24"/>
          <w:szCs w:val="24"/>
        </w:rPr>
      </w:pPr>
      <w:r>
        <w:rPr>
          <w:rFonts w:cs="宋体" w:hint="eastAsia"/>
          <w:sz w:val="28"/>
          <w:szCs w:val="28"/>
        </w:rPr>
        <w:t>授课班级</w:t>
      </w:r>
      <w:r>
        <w:rPr>
          <w:rFonts w:ascii="楷体_GB2312" w:eastAsia="楷体_GB2312" w:cs="楷体_GB2312"/>
          <w:b/>
          <w:bCs/>
          <w:w w:val="80"/>
          <w:sz w:val="28"/>
          <w:szCs w:val="28"/>
          <w:u w:val="single"/>
        </w:rPr>
        <w:t>18</w:t>
      </w:r>
      <w:r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级石工、计算机、勘查等</w:t>
      </w:r>
      <w:r>
        <w:rPr>
          <w:rFonts w:cs="宋体" w:hint="eastAsia"/>
          <w:sz w:val="28"/>
          <w:szCs w:val="28"/>
        </w:rPr>
        <w:t>学生人数</w:t>
      </w:r>
    </w:p>
    <w:p w:rsidR="004F2209" w:rsidRPr="00440606" w:rsidRDefault="004F2209" w:rsidP="007B4E9D">
      <w:pPr>
        <w:spacing w:line="360" w:lineRule="auto"/>
        <w:ind w:firstLine="1123"/>
        <w:rPr>
          <w:sz w:val="28"/>
          <w:szCs w:val="28"/>
        </w:rPr>
      </w:pPr>
      <w:r w:rsidRPr="00440606">
        <w:rPr>
          <w:rFonts w:cs="宋体" w:hint="eastAsia"/>
          <w:sz w:val="28"/>
          <w:szCs w:val="28"/>
        </w:rPr>
        <w:t>任课教</w:t>
      </w:r>
      <w:r w:rsidRPr="00245C3D">
        <w:rPr>
          <w:rFonts w:cs="宋体" w:hint="eastAsia"/>
          <w:spacing w:val="22"/>
          <w:sz w:val="28"/>
          <w:szCs w:val="28"/>
        </w:rPr>
        <w:t>师</w:t>
      </w:r>
      <w:r w:rsidRPr="001568BF">
        <w:rPr>
          <w:rFonts w:ascii="楷体_GB2312" w:eastAsia="楷体_GB2312" w:hAnsi="宋体" w:cs="楷体_GB2312" w:hint="eastAsia"/>
          <w:b/>
          <w:bCs/>
          <w:color w:val="000000"/>
          <w:spacing w:val="-10"/>
          <w:kern w:val="0"/>
          <w:u w:val="single"/>
        </w:rPr>
        <w:t>杨丽娜、</w:t>
      </w:r>
      <w:r>
        <w:rPr>
          <w:rFonts w:ascii="楷体_GB2312" w:eastAsia="楷体_GB2312" w:hAnsi="宋体" w:cs="楷体_GB2312" w:hint="eastAsia"/>
          <w:b/>
          <w:bCs/>
          <w:color w:val="000000"/>
          <w:spacing w:val="-10"/>
          <w:kern w:val="0"/>
          <w:u w:val="single"/>
        </w:rPr>
        <w:t>王玉凤、许香敏等</w:t>
      </w:r>
      <w:r>
        <w:rPr>
          <w:rFonts w:ascii="楷体_GB2312" w:eastAsia="楷体_GB2312" w:hAnsi="宋体" w:cs="楷体_GB2312"/>
          <w:b/>
          <w:bCs/>
          <w:color w:val="000000"/>
          <w:spacing w:val="-10"/>
          <w:kern w:val="0"/>
          <w:u w:val="single"/>
        </w:rPr>
        <w:t xml:space="preserve">  </w:t>
      </w:r>
      <w:r w:rsidRPr="00440606">
        <w:rPr>
          <w:rFonts w:cs="宋体" w:hint="eastAsia"/>
          <w:sz w:val="28"/>
          <w:szCs w:val="28"/>
        </w:rPr>
        <w:t>职</w:t>
      </w:r>
      <w:r w:rsidRPr="00245C3D">
        <w:rPr>
          <w:rFonts w:cs="宋体" w:hint="eastAsia"/>
          <w:spacing w:val="22"/>
          <w:sz w:val="28"/>
          <w:szCs w:val="28"/>
        </w:rPr>
        <w:t>称</w:t>
      </w:r>
      <w:r w:rsidRPr="007C352C">
        <w:rPr>
          <w:rFonts w:ascii="楷体_GB2312" w:eastAsia="楷体_GB2312" w:hAnsi="宋体" w:cs="楷体_GB2312" w:hint="eastAsia"/>
          <w:b/>
          <w:bCs/>
          <w:color w:val="000000"/>
          <w:spacing w:val="-10"/>
          <w:kern w:val="0"/>
          <w:u w:val="single"/>
        </w:rPr>
        <w:t>教授、副教授</w:t>
      </w:r>
      <w:r>
        <w:rPr>
          <w:rFonts w:ascii="楷体_GB2312" w:eastAsia="楷体_GB2312" w:hAnsi="宋体" w:cs="楷体_GB2312" w:hint="eastAsia"/>
          <w:b/>
          <w:bCs/>
          <w:color w:val="000000"/>
          <w:spacing w:val="-10"/>
          <w:kern w:val="0"/>
          <w:u w:val="single"/>
        </w:rPr>
        <w:t>、</w:t>
      </w:r>
      <w:r w:rsidRPr="00B22A80">
        <w:rPr>
          <w:rFonts w:ascii="楷体_GB2312" w:eastAsia="楷体_GB2312" w:hAnsi="宋体" w:cs="楷体_GB2312" w:hint="eastAsia"/>
          <w:b/>
          <w:bCs/>
          <w:color w:val="000000"/>
          <w:u w:val="single"/>
        </w:rPr>
        <w:t>讲师</w:t>
      </w:r>
    </w:p>
    <w:p w:rsidR="004F2209" w:rsidRDefault="004F2209" w:rsidP="003627D4">
      <w:pPr>
        <w:spacing w:line="480" w:lineRule="auto"/>
        <w:ind w:firstLineChars="400" w:firstLine="31680"/>
        <w:rPr>
          <w:rFonts w:ascii="楷体_GB2312" w:eastAsia="楷体_GB2312"/>
          <w:b/>
          <w:bCs/>
          <w:sz w:val="28"/>
          <w:szCs w:val="28"/>
          <w:u w:val="single"/>
        </w:rPr>
      </w:pPr>
      <w:r w:rsidRPr="00440606">
        <w:rPr>
          <w:rFonts w:cs="宋体" w:hint="eastAsia"/>
          <w:sz w:val="28"/>
          <w:szCs w:val="28"/>
        </w:rPr>
        <w:t>所在院</w:t>
      </w:r>
      <w:r w:rsidRPr="00440606">
        <w:rPr>
          <w:sz w:val="28"/>
          <w:szCs w:val="28"/>
        </w:rPr>
        <w:t>(</w:t>
      </w:r>
      <w:r w:rsidRPr="00440606">
        <w:rPr>
          <w:rFonts w:cs="宋体" w:hint="eastAsia"/>
          <w:sz w:val="28"/>
          <w:szCs w:val="28"/>
        </w:rPr>
        <w:t>系、部</w:t>
      </w:r>
      <w:r w:rsidRPr="00440606">
        <w:rPr>
          <w:sz w:val="28"/>
          <w:szCs w:val="28"/>
        </w:rPr>
        <w:t>)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理学院数学</w:t>
      </w:r>
      <w:r w:rsidRPr="007F7495"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系</w:t>
      </w:r>
    </w:p>
    <w:p w:rsidR="004F2209" w:rsidRDefault="004F2209" w:rsidP="003627D4">
      <w:pPr>
        <w:spacing w:line="480" w:lineRule="auto"/>
        <w:ind w:firstLineChars="400" w:firstLine="3168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系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教研室</w:t>
      </w:r>
      <w:r>
        <w:rPr>
          <w:sz w:val="28"/>
          <w:szCs w:val="28"/>
        </w:rPr>
        <w:t>)</w:t>
      </w:r>
      <w:r>
        <w:rPr>
          <w:rFonts w:cs="宋体" w:hint="eastAsia"/>
          <w:sz w:val="28"/>
          <w:szCs w:val="28"/>
        </w:rPr>
        <w:t>主任签字</w:t>
      </w:r>
      <w:r>
        <w:rPr>
          <w:sz w:val="28"/>
          <w:szCs w:val="28"/>
        </w:rPr>
        <w:t>_____________</w:t>
      </w:r>
      <w:bookmarkStart w:id="0" w:name="_GoBack"/>
      <w:bookmarkEnd w:id="0"/>
      <w:r>
        <w:rPr>
          <w:sz w:val="28"/>
          <w:szCs w:val="28"/>
        </w:rPr>
        <w:t>___</w:t>
      </w:r>
    </w:p>
    <w:p w:rsidR="004F2209" w:rsidRDefault="004F2209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教材名称：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高等数学（第七版）</w:t>
      </w:r>
      <w:r>
        <w:rPr>
          <w:rFonts w:ascii="楷体_GB2312" w:eastAsia="楷体_GB2312" w:cs="楷体_GB2312"/>
          <w:b/>
          <w:bCs/>
          <w:sz w:val="24"/>
          <w:szCs w:val="24"/>
        </w:rPr>
        <w:t xml:space="preserve"> </w:t>
      </w:r>
      <w:r>
        <w:rPr>
          <w:rFonts w:cs="宋体" w:hint="eastAsia"/>
          <w:sz w:val="28"/>
          <w:szCs w:val="28"/>
        </w:rPr>
        <w:t xml:space="preserve">　作者：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同济大学</w:t>
      </w:r>
    </w:p>
    <w:p w:rsidR="004F2209" w:rsidRDefault="004F2209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出版单位：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高等教育出版社</w:t>
      </w:r>
      <w:r>
        <w:rPr>
          <w:rFonts w:cs="宋体" w:hint="eastAsia"/>
          <w:sz w:val="28"/>
          <w:szCs w:val="28"/>
        </w:rPr>
        <w:t xml:space="preserve">　　　出版时间：</w:t>
      </w:r>
      <w:r>
        <w:rPr>
          <w:rFonts w:eastAsia="仿宋_GB2312"/>
          <w:b/>
          <w:bCs/>
          <w:sz w:val="24"/>
          <w:szCs w:val="24"/>
        </w:rPr>
        <w:t>2014</w:t>
      </w:r>
    </w:p>
    <w:p w:rsidR="004F2209" w:rsidRDefault="004F2209">
      <w:pPr>
        <w:jc w:val="center"/>
        <w:rPr>
          <w:sz w:val="28"/>
          <w:szCs w:val="28"/>
        </w:rPr>
      </w:pPr>
    </w:p>
    <w:p w:rsidR="004F2209" w:rsidRPr="007B4E9D" w:rsidRDefault="004F2209">
      <w:pPr>
        <w:jc w:val="center"/>
        <w:rPr>
          <w:sz w:val="28"/>
          <w:szCs w:val="28"/>
        </w:rPr>
      </w:pPr>
    </w:p>
    <w:p w:rsidR="004F2209" w:rsidRDefault="004F2209">
      <w:pPr>
        <w:jc w:val="center"/>
        <w:rPr>
          <w:rFonts w:ascii="黑体" w:eastAsia="黑体"/>
          <w:sz w:val="44"/>
          <w:szCs w:val="44"/>
        </w:rPr>
      </w:pPr>
      <w:r>
        <w:rPr>
          <w:rFonts w:cs="宋体" w:hint="eastAsia"/>
          <w:sz w:val="32"/>
          <w:szCs w:val="32"/>
        </w:rPr>
        <w:t>中国石油大学</w:t>
      </w:r>
      <w:r>
        <w:rPr>
          <w:sz w:val="32"/>
          <w:szCs w:val="32"/>
        </w:rPr>
        <w:t>(</w:t>
      </w:r>
      <w:r>
        <w:rPr>
          <w:rFonts w:cs="宋体" w:hint="eastAsia"/>
          <w:sz w:val="32"/>
          <w:szCs w:val="32"/>
        </w:rPr>
        <w:t>北京</w:t>
      </w:r>
      <w:r>
        <w:rPr>
          <w:sz w:val="32"/>
          <w:szCs w:val="32"/>
        </w:rPr>
        <w:t>)</w:t>
      </w:r>
      <w:r>
        <w:rPr>
          <w:rFonts w:cs="宋体" w:hint="eastAsia"/>
          <w:sz w:val="32"/>
          <w:szCs w:val="32"/>
        </w:rPr>
        <w:t>教务处制</w:t>
      </w:r>
    </w:p>
    <w:p w:rsidR="004F2209" w:rsidRDefault="004F2209">
      <w:pPr>
        <w:rPr>
          <w:rFonts w:ascii="黑体" w:eastAsia="黑体"/>
          <w:sz w:val="24"/>
          <w:szCs w:val="24"/>
        </w:rPr>
      </w:pPr>
    </w:p>
    <w:p w:rsidR="004F2209" w:rsidRDefault="004F2209">
      <w:pPr>
        <w:rPr>
          <w:rFonts w:ascii="黑体" w:eastAsia="黑体"/>
          <w:sz w:val="24"/>
          <w:szCs w:val="24"/>
        </w:rPr>
      </w:pPr>
      <w:r>
        <w:rPr>
          <w:rFonts w:ascii="黑体" w:eastAsia="黑体" w:cs="黑体" w:hint="eastAsia"/>
          <w:sz w:val="24"/>
          <w:szCs w:val="24"/>
        </w:rPr>
        <w:t>填</w:t>
      </w:r>
      <w:r>
        <w:rPr>
          <w:rFonts w:ascii="黑体" w:eastAsia="黑体" w:cs="黑体"/>
          <w:sz w:val="24"/>
          <w:szCs w:val="24"/>
        </w:rPr>
        <w:t xml:space="preserve"> </w:t>
      </w:r>
      <w:r>
        <w:rPr>
          <w:rFonts w:ascii="黑体" w:eastAsia="黑体" w:cs="黑体" w:hint="eastAsia"/>
          <w:sz w:val="24"/>
          <w:szCs w:val="24"/>
        </w:rPr>
        <w:t>写</w:t>
      </w:r>
      <w:r>
        <w:rPr>
          <w:rFonts w:ascii="黑体" w:eastAsia="黑体" w:cs="黑体"/>
          <w:sz w:val="24"/>
          <w:szCs w:val="24"/>
        </w:rPr>
        <w:t xml:space="preserve"> </w:t>
      </w:r>
      <w:r>
        <w:rPr>
          <w:rFonts w:ascii="黑体" w:eastAsia="黑体" w:cs="黑体" w:hint="eastAsia"/>
          <w:sz w:val="24"/>
          <w:szCs w:val="24"/>
        </w:rPr>
        <w:t>说明：</w:t>
      </w:r>
    </w:p>
    <w:p w:rsidR="004F2209" w:rsidRDefault="004F2209">
      <w:pPr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cs="黑体"/>
          <w:sz w:val="24"/>
          <w:szCs w:val="24"/>
        </w:rPr>
        <w:t>1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ascii="宋体" w:hAnsi="宋体" w:cs="宋体" w:hint="eastAsia"/>
        </w:rPr>
        <w:t>每上一次课填写一行，例如：一周上三次课填写三次；</w:t>
      </w:r>
    </w:p>
    <w:p w:rsidR="004F2209" w:rsidRDefault="004F2209" w:rsidP="003627D4">
      <w:pPr>
        <w:spacing w:line="300" w:lineRule="auto"/>
        <w:ind w:left="31680" w:hangingChars="150" w:firstLine="31680"/>
      </w:pPr>
      <w:r>
        <w:rPr>
          <w:rFonts w:ascii="黑体" w:eastAsia="黑体" w:cs="黑体"/>
          <w:sz w:val="24"/>
          <w:szCs w:val="24"/>
        </w:rPr>
        <w:t>2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cs="宋体"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 w:rsidR="004F2209" w:rsidRDefault="004F2209" w:rsidP="003627D4">
      <w:pPr>
        <w:spacing w:line="300" w:lineRule="auto"/>
        <w:ind w:left="31680" w:hangingChars="150" w:firstLine="31680"/>
      </w:pPr>
      <w:r>
        <w:t>3</w:t>
      </w:r>
      <w:r>
        <w:rPr>
          <w:rFonts w:cs="宋体" w:hint="eastAsia"/>
        </w:rPr>
        <w:t>．上机、大作业、课堂讨论、外出参观、考试等如占课内学时，在“备注”栏内注明．</w:t>
      </w:r>
    </w:p>
    <w:p w:rsidR="004F2209" w:rsidRDefault="004F2209" w:rsidP="003627D4">
      <w:pPr>
        <w:ind w:left="31680" w:hangingChars="150" w:firstLine="31680"/>
      </w:pPr>
      <w:r>
        <w:t>4</w:t>
      </w:r>
      <w:r>
        <w:rPr>
          <w:rFonts w:cs="宋体"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4F2209" w:rsidRDefault="004F2209" w:rsidP="003627D4">
      <w:pPr>
        <w:ind w:left="31680" w:hangingChars="150" w:firstLine="31680"/>
        <w:sectPr w:rsidR="004F2209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 w:rsidR="004F2209">
        <w:trPr>
          <w:cantSplit/>
          <w:jc w:val="center"/>
        </w:trPr>
        <w:tc>
          <w:tcPr>
            <w:tcW w:w="2075" w:type="dxa"/>
            <w:gridSpan w:val="3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 w:rsidR="004F2209" w:rsidRDefault="004F2209">
            <w:pPr>
              <w:jc w:val="center"/>
              <w:rPr>
                <w:sz w:val="30"/>
                <w:szCs w:val="30"/>
              </w:rPr>
            </w:pPr>
            <w:r>
              <w:rPr>
                <w:rFonts w:cs="宋体" w:hint="eastAsia"/>
                <w:sz w:val="30"/>
                <w:szCs w:val="30"/>
              </w:rPr>
              <w:t>授课内容提要</w:t>
            </w:r>
          </w:p>
        </w:tc>
        <w:tc>
          <w:tcPr>
            <w:tcW w:w="835" w:type="dxa"/>
            <w:vMerge w:val="restart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周学时</w:t>
            </w:r>
          </w:p>
          <w:p w:rsidR="004F2209" w:rsidRDefault="004F2209">
            <w:pPr>
              <w:jc w:val="center"/>
            </w:pPr>
            <w:r>
              <w:rPr>
                <w:rFonts w:cs="宋体"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cs="宋体"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备注</w:t>
            </w:r>
          </w:p>
        </w:tc>
      </w:tr>
      <w:tr w:rsidR="004F2209">
        <w:trPr>
          <w:cantSplit/>
          <w:jc w:val="center"/>
        </w:trPr>
        <w:tc>
          <w:tcPr>
            <w:tcW w:w="691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周</w:t>
            </w:r>
          </w:p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星</w:t>
            </w:r>
          </w:p>
          <w:p w:rsidR="004F2209" w:rsidRDefault="004F2209" w:rsidP="004F2209">
            <w:pPr>
              <w:ind w:left="31680" w:hangingChars="200" w:firstLine="31680"/>
              <w:jc w:val="center"/>
            </w:pPr>
            <w:r>
              <w:rPr>
                <w:rFonts w:cs="宋体" w:hint="eastAsia"/>
              </w:rPr>
              <w:t>期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 w:rsidP="004F2209">
            <w:pPr>
              <w:ind w:left="31680" w:hangingChars="200" w:firstLine="31680"/>
              <w:jc w:val="center"/>
            </w:pPr>
            <w:r>
              <w:rPr>
                <w:rFonts w:cs="宋体" w:hint="eastAsia"/>
              </w:rPr>
              <w:t>节</w:t>
            </w:r>
          </w:p>
          <w:p w:rsidR="004F2209" w:rsidRDefault="004F2209" w:rsidP="004F2209">
            <w:pPr>
              <w:ind w:left="31680" w:hangingChars="200" w:firstLine="31680"/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4320" w:type="dxa"/>
            <w:vMerge/>
          </w:tcPr>
          <w:p w:rsidR="004F2209" w:rsidRDefault="004F2209"/>
        </w:tc>
        <w:tc>
          <w:tcPr>
            <w:tcW w:w="835" w:type="dxa"/>
            <w:vMerge/>
          </w:tcPr>
          <w:p w:rsidR="004F2209" w:rsidRDefault="004F2209"/>
        </w:tc>
        <w:tc>
          <w:tcPr>
            <w:tcW w:w="499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习题</w:t>
            </w:r>
          </w:p>
        </w:tc>
        <w:tc>
          <w:tcPr>
            <w:tcW w:w="774" w:type="dxa"/>
            <w:vMerge/>
          </w:tcPr>
          <w:p w:rsidR="004F2209" w:rsidRDefault="004F2209"/>
        </w:tc>
      </w:tr>
      <w:tr w:rsidR="004F2209" w:rsidRPr="0069161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F2209" w:rsidRDefault="004F2209" w:rsidP="008270FA">
            <w:pPr>
              <w:jc w:val="center"/>
            </w:pPr>
            <w:r>
              <w:t>1</w:t>
            </w:r>
          </w:p>
        </w:tc>
        <w:tc>
          <w:tcPr>
            <w:tcW w:w="692" w:type="dxa"/>
            <w:vAlign w:val="center"/>
          </w:tcPr>
          <w:p w:rsidR="004F2209" w:rsidRDefault="004F2209" w:rsidP="008270FA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4F2209" w:rsidRDefault="004F2209" w:rsidP="008270FA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:rsidR="004F2209" w:rsidRPr="0068154D" w:rsidRDefault="004F2209" w:rsidP="005902B6">
            <w:pPr>
              <w:spacing w:line="300" w:lineRule="auto"/>
              <w:rPr>
                <w:color w:val="000000"/>
              </w:rPr>
            </w:pPr>
            <w:r>
              <w:rPr>
                <w:rFonts w:cs="宋体" w:hint="eastAsia"/>
              </w:rPr>
              <w:t>第八章§</w:t>
            </w:r>
            <w:r>
              <w:t xml:space="preserve">1  </w:t>
            </w:r>
            <w:r>
              <w:rPr>
                <w:rFonts w:cs="宋体" w:hint="eastAsia"/>
              </w:rPr>
              <w:t>向量及其线性运算</w:t>
            </w:r>
          </w:p>
        </w:tc>
        <w:tc>
          <w:tcPr>
            <w:tcW w:w="835" w:type="dxa"/>
            <w:vMerge w:val="restart"/>
            <w:vAlign w:val="center"/>
          </w:tcPr>
          <w:p w:rsidR="004F2209" w:rsidRDefault="004F2209" w:rsidP="008270FA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F2209" w:rsidRDefault="004F2209" w:rsidP="008270FA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4F2209" w:rsidRPr="004127DB" w:rsidRDefault="004F2209" w:rsidP="006F42D8">
            <w:pPr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注：</w:t>
            </w:r>
            <w:r w:rsidRPr="004127DB">
              <w:rPr>
                <w:rFonts w:cs="宋体" w:hint="eastAsia"/>
                <w:sz w:val="18"/>
                <w:szCs w:val="18"/>
              </w:rPr>
              <w:t>第八</w:t>
            </w:r>
            <w:r>
              <w:rPr>
                <w:rFonts w:cs="宋体" w:hint="eastAsia"/>
                <w:sz w:val="18"/>
                <w:szCs w:val="18"/>
              </w:rPr>
              <w:t>章最好用</w:t>
            </w:r>
            <w:r>
              <w:rPr>
                <w:sz w:val="18"/>
                <w:szCs w:val="18"/>
              </w:rPr>
              <w:t>7</w:t>
            </w:r>
            <w:r>
              <w:rPr>
                <w:rFonts w:cs="宋体" w:hint="eastAsia"/>
                <w:sz w:val="18"/>
                <w:szCs w:val="18"/>
              </w:rPr>
              <w:t>～</w:t>
            </w:r>
            <w:r>
              <w:rPr>
                <w:sz w:val="18"/>
                <w:szCs w:val="18"/>
              </w:rPr>
              <w:t>8</w:t>
            </w:r>
            <w:r>
              <w:rPr>
                <w:rFonts w:cs="宋体" w:hint="eastAsia"/>
                <w:sz w:val="18"/>
                <w:szCs w:val="18"/>
              </w:rPr>
              <w:t>次课完成，这样可找回被占用的课，致使授课进度不受影响。</w:t>
            </w: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 w:rsidP="008270FA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8154D" w:rsidRDefault="004F2209" w:rsidP="004F2209">
            <w:pPr>
              <w:spacing w:line="360" w:lineRule="auto"/>
              <w:ind w:leftChars="200" w:left="31680" w:hangingChars="200" w:firstLine="31680"/>
              <w:rPr>
                <w:color w:val="000000"/>
              </w:rPr>
            </w:pPr>
            <w:r>
              <w:t xml:space="preserve">§2  </w:t>
            </w:r>
            <w:r>
              <w:rPr>
                <w:rFonts w:cs="宋体" w:hint="eastAsia"/>
              </w:rPr>
              <w:t>数量积、向量积</w:t>
            </w:r>
          </w:p>
        </w:tc>
        <w:tc>
          <w:tcPr>
            <w:tcW w:w="835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 w:rsidP="008270FA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 w:rsidP="008270FA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A35A89" w:rsidRDefault="004F2209" w:rsidP="004F2209">
            <w:pPr>
              <w:spacing w:before="120" w:line="300" w:lineRule="auto"/>
              <w:ind w:firstLineChars="150" w:firstLine="31680"/>
            </w:pPr>
            <w:r>
              <w:rPr>
                <w:rFonts w:cs="宋体" w:hint="eastAsia"/>
              </w:rPr>
              <w:t>§</w:t>
            </w:r>
            <w:r>
              <w:t xml:space="preserve">3  </w:t>
            </w:r>
            <w:r>
              <w:rPr>
                <w:rFonts w:cs="宋体" w:hint="eastAsia"/>
              </w:rPr>
              <w:t>曲面及其方程</w:t>
            </w:r>
          </w:p>
        </w:tc>
        <w:tc>
          <w:tcPr>
            <w:tcW w:w="835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 w:rsidP="008270FA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2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:rsidR="004F2209" w:rsidRPr="0068154D" w:rsidRDefault="004F2209" w:rsidP="00F5432B">
            <w:pPr>
              <w:spacing w:before="120" w:line="300" w:lineRule="auto"/>
              <w:rPr>
                <w:color w:val="000000"/>
              </w:rPr>
            </w:pPr>
            <w:r>
              <w:t xml:space="preserve">  </w:t>
            </w:r>
            <w:r>
              <w:rPr>
                <w:rFonts w:cs="宋体" w:hint="eastAsia"/>
              </w:rPr>
              <w:t>§</w:t>
            </w:r>
            <w:r>
              <w:t xml:space="preserve">4  </w:t>
            </w:r>
            <w:r>
              <w:rPr>
                <w:rFonts w:cs="宋体" w:hint="eastAsia"/>
              </w:rPr>
              <w:t>空间曲线及其方程</w:t>
            </w:r>
          </w:p>
        </w:tc>
        <w:tc>
          <w:tcPr>
            <w:tcW w:w="835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F2209" w:rsidRDefault="004F2209">
            <w:pPr>
              <w:rPr>
                <w:spacing w:val="-12"/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8154D" w:rsidRDefault="004F2209" w:rsidP="00F5432B">
            <w:pPr>
              <w:spacing w:line="360" w:lineRule="auto"/>
              <w:rPr>
                <w:color w:val="000000"/>
              </w:rPr>
            </w:pPr>
            <w:r>
              <w:t xml:space="preserve">  </w:t>
            </w:r>
            <w:r>
              <w:rPr>
                <w:rFonts w:cs="宋体" w:hint="eastAsia"/>
              </w:rPr>
              <w:t>§</w:t>
            </w:r>
            <w:r>
              <w:t xml:space="preserve">5  </w:t>
            </w:r>
            <w:r>
              <w:rPr>
                <w:rFonts w:cs="宋体" w:hint="eastAsia"/>
              </w:rPr>
              <w:t>平面及其方程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49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4F2209" w:rsidRPr="0068154D" w:rsidRDefault="004F2209" w:rsidP="004F2209">
            <w:pPr>
              <w:spacing w:line="360" w:lineRule="auto"/>
              <w:ind w:firstLineChars="100" w:firstLine="31680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6  </w:t>
            </w:r>
            <w:r>
              <w:rPr>
                <w:rFonts w:cs="宋体" w:hint="eastAsia"/>
              </w:rPr>
              <w:t>空间直线及其方程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8154D" w:rsidRDefault="004F2209" w:rsidP="004F2209">
            <w:pPr>
              <w:spacing w:line="360" w:lineRule="auto"/>
              <w:ind w:firstLineChars="100" w:firstLine="31680"/>
              <w:rPr>
                <w:color w:val="000000"/>
              </w:rPr>
            </w:pPr>
            <w:r w:rsidRPr="005902B6">
              <w:rPr>
                <w:rFonts w:cs="宋体" w:hint="eastAsia"/>
                <w:color w:val="000000"/>
                <w:highlight w:val="cyan"/>
              </w:rPr>
              <w:t>习题课</w:t>
            </w:r>
          </w:p>
        </w:tc>
        <w:tc>
          <w:tcPr>
            <w:tcW w:w="835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8154D" w:rsidRDefault="004F2209" w:rsidP="004F2209">
            <w:pPr>
              <w:spacing w:line="360" w:lineRule="auto"/>
              <w:ind w:firstLineChars="150" w:firstLine="31680"/>
              <w:rPr>
                <w:color w:val="000000"/>
              </w:rPr>
            </w:pPr>
            <w:r>
              <w:rPr>
                <w:rFonts w:cs="宋体" w:hint="eastAsia"/>
              </w:rPr>
              <w:t>第九章</w:t>
            </w:r>
            <w:r>
              <w:t xml:space="preserve">  </w:t>
            </w:r>
            <w:r>
              <w:rPr>
                <w:rFonts w:cs="宋体" w:hint="eastAsia"/>
              </w:rPr>
              <w:t>§</w:t>
            </w:r>
            <w:r>
              <w:t xml:space="preserve">1 </w:t>
            </w:r>
            <w:r w:rsidRPr="0068154D">
              <w:rPr>
                <w:rFonts w:cs="宋体" w:hint="eastAsia"/>
                <w:color w:val="000000"/>
              </w:rPr>
              <w:t>多元函数的基本概念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8154D" w:rsidRDefault="004F2209" w:rsidP="004F2209">
            <w:pPr>
              <w:spacing w:line="360" w:lineRule="auto"/>
              <w:ind w:firstLineChars="150" w:firstLine="31680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2 </w:t>
            </w:r>
            <w:r w:rsidRPr="0068154D">
              <w:rPr>
                <w:rFonts w:cs="宋体" w:hint="eastAsia"/>
                <w:color w:val="000000"/>
              </w:rPr>
              <w:t>偏导数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F2209" w:rsidRDefault="004F220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8154D" w:rsidRDefault="004F2209" w:rsidP="004F2209">
            <w:pPr>
              <w:spacing w:line="360" w:lineRule="auto"/>
              <w:ind w:firstLineChars="100" w:firstLine="31680"/>
              <w:rPr>
                <w:color w:val="000000"/>
              </w:rPr>
            </w:pPr>
            <w:r>
              <w:t xml:space="preserve"> </w:t>
            </w:r>
            <w:r>
              <w:rPr>
                <w:rFonts w:cs="宋体" w:hint="eastAsia"/>
              </w:rPr>
              <w:t>§</w:t>
            </w:r>
            <w:r>
              <w:t>3</w:t>
            </w:r>
            <w:r>
              <w:rPr>
                <w:rFonts w:cs="宋体" w:hint="eastAsia"/>
                <w:color w:val="000000"/>
              </w:rPr>
              <w:t>全微分</w:t>
            </w:r>
          </w:p>
        </w:tc>
        <w:tc>
          <w:tcPr>
            <w:tcW w:w="835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8154D" w:rsidRDefault="004F2209" w:rsidP="004F2209">
            <w:pPr>
              <w:spacing w:line="360" w:lineRule="auto"/>
              <w:ind w:firstLineChars="100" w:firstLine="31680"/>
              <w:rPr>
                <w:color w:val="000000"/>
              </w:rPr>
            </w:pPr>
            <w:r>
              <w:t xml:space="preserve"> </w:t>
            </w:r>
            <w:r>
              <w:rPr>
                <w:rFonts w:cs="宋体" w:hint="eastAsia"/>
              </w:rPr>
              <w:t>§</w:t>
            </w:r>
            <w:r>
              <w:t xml:space="preserve">4 </w:t>
            </w:r>
            <w:r w:rsidRPr="0068154D">
              <w:rPr>
                <w:rFonts w:cs="宋体" w:hint="eastAsia"/>
                <w:color w:val="000000"/>
              </w:rPr>
              <w:t>多元复合函数的求导法则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8154D" w:rsidRDefault="004F2209" w:rsidP="004F2209">
            <w:pPr>
              <w:spacing w:line="360" w:lineRule="auto"/>
              <w:ind w:firstLineChars="150" w:firstLine="31680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5</w:t>
            </w:r>
            <w:r w:rsidRPr="0068154D">
              <w:rPr>
                <w:rFonts w:cs="宋体" w:hint="eastAsia"/>
                <w:color w:val="000000"/>
              </w:rPr>
              <w:t>隐函数的求导</w:t>
            </w:r>
            <w:r>
              <w:rPr>
                <w:rFonts w:cs="宋体" w:hint="eastAsia"/>
                <w:color w:val="000000"/>
              </w:rPr>
              <w:t>公式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5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4F2209" w:rsidRPr="0068154D" w:rsidRDefault="004F2209" w:rsidP="004F2209">
            <w:pPr>
              <w:spacing w:line="360" w:lineRule="auto"/>
              <w:ind w:leftChars="150" w:left="31680" w:hangingChars="500" w:firstLine="31680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6</w:t>
            </w:r>
            <w:r w:rsidRPr="0068154D">
              <w:rPr>
                <w:rFonts w:cs="宋体" w:hint="eastAsia"/>
                <w:color w:val="000000"/>
              </w:rPr>
              <w:t>多元函数微分学的几何应用</w:t>
            </w:r>
          </w:p>
        </w:tc>
        <w:tc>
          <w:tcPr>
            <w:tcW w:w="835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4F2209" w:rsidRPr="0068154D" w:rsidRDefault="004F2209" w:rsidP="004F2209">
            <w:pPr>
              <w:spacing w:line="360" w:lineRule="auto"/>
              <w:ind w:firstLineChars="150" w:firstLine="31680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7</w:t>
            </w:r>
            <w:r>
              <w:rPr>
                <w:rFonts w:cs="宋体" w:hint="eastAsia"/>
                <w:color w:val="000000"/>
              </w:rPr>
              <w:t>方向导数与梯度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4F2209" w:rsidRPr="006B3B37" w:rsidRDefault="004F2209" w:rsidP="004F2209">
            <w:pPr>
              <w:spacing w:line="360" w:lineRule="auto"/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8</w:t>
            </w:r>
            <w:r w:rsidRPr="0068154D">
              <w:rPr>
                <w:rFonts w:cs="宋体" w:hint="eastAsia"/>
                <w:color w:val="000000"/>
              </w:rPr>
              <w:t>多元函数极值</w:t>
            </w:r>
            <w:r>
              <w:rPr>
                <w:rFonts w:cs="宋体" w:hint="eastAsia"/>
                <w:color w:val="000000"/>
              </w:rPr>
              <w:t>及其求法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B3B37" w:rsidRDefault="004F2209" w:rsidP="004F2209">
            <w:pPr>
              <w:spacing w:line="360" w:lineRule="auto"/>
              <w:ind w:firstLineChars="1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  <w:highlight w:val="cyan"/>
                <w:shd w:val="pct15" w:color="auto" w:fill="FFFFFF"/>
              </w:rPr>
              <w:t>习题课</w:t>
            </w:r>
          </w:p>
        </w:tc>
        <w:tc>
          <w:tcPr>
            <w:tcW w:w="835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F2209" w:rsidRPr="005119C8" w:rsidRDefault="004F2209" w:rsidP="00B1692A">
            <w:pPr>
              <w:jc w:val="center"/>
            </w:pPr>
            <w:r>
              <w:rPr>
                <w:rFonts w:cs="宋体" w:hint="eastAsia"/>
              </w:rPr>
              <w:t>清明放假，</w:t>
            </w:r>
            <w:r w:rsidRPr="005119C8">
              <w:rPr>
                <w:rFonts w:cs="宋体" w:hint="eastAsia"/>
              </w:rPr>
              <w:t>教学顺延</w:t>
            </w: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B3B37" w:rsidRDefault="004F2209" w:rsidP="004F2209">
            <w:pPr>
              <w:spacing w:line="360" w:lineRule="auto"/>
              <w:ind w:firstLineChars="50" w:firstLine="31680"/>
              <w:rPr>
                <w:color w:val="000000"/>
              </w:rPr>
            </w:pPr>
            <w:r>
              <w:rPr>
                <w:rFonts w:cs="宋体" w:hint="eastAsia"/>
              </w:rPr>
              <w:t>第十章</w:t>
            </w:r>
            <w:r>
              <w:t xml:space="preserve"> </w:t>
            </w:r>
            <w:r>
              <w:rPr>
                <w:rFonts w:cs="宋体" w:hint="eastAsia"/>
              </w:rPr>
              <w:t>§</w:t>
            </w:r>
            <w:r>
              <w:t>1</w:t>
            </w:r>
            <w:r>
              <w:rPr>
                <w:rFonts w:cs="宋体" w:hint="eastAsia"/>
                <w:color w:val="000000"/>
              </w:rPr>
              <w:t>二重积分的概念、性质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 w:rsidP="00B1692A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B3B37" w:rsidRDefault="004F2209" w:rsidP="004F2209">
            <w:pPr>
              <w:ind w:firstLineChars="100" w:firstLine="31680"/>
              <w:rPr>
                <w:color w:val="000000"/>
              </w:rPr>
            </w:pPr>
            <w:r>
              <w:rPr>
                <w:rFonts w:cs="宋体" w:hint="eastAsia"/>
              </w:rPr>
              <w:t>清明放假休一次课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7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B3B37" w:rsidRDefault="004F2209" w:rsidP="00AA6C24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2 </w:t>
            </w:r>
            <w:r>
              <w:rPr>
                <w:rFonts w:cs="宋体" w:hint="eastAsia"/>
                <w:color w:val="000000"/>
              </w:rPr>
              <w:t>二重积分的计算法</w:t>
            </w:r>
          </w:p>
        </w:tc>
        <w:tc>
          <w:tcPr>
            <w:tcW w:w="835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F2209" w:rsidRDefault="004F2209" w:rsidP="006F42D8">
            <w:pPr>
              <w:jc w:val="center"/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B3B37" w:rsidRDefault="004F2209" w:rsidP="004F2209">
            <w:pPr>
              <w:spacing w:line="360" w:lineRule="auto"/>
              <w:ind w:firstLineChars="50" w:firstLine="31680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2 </w:t>
            </w:r>
            <w:r>
              <w:rPr>
                <w:rFonts w:cs="宋体" w:hint="eastAsia"/>
              </w:rPr>
              <w:t>（续）</w:t>
            </w:r>
            <w:r>
              <w:rPr>
                <w:rFonts w:cs="宋体" w:hint="eastAsia"/>
                <w:color w:val="000000"/>
              </w:rPr>
              <w:t>二重积分的计算法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B3B37" w:rsidRDefault="004F2209" w:rsidP="004F2209">
            <w:pPr>
              <w:spacing w:line="360" w:lineRule="auto"/>
              <w:ind w:firstLineChars="50" w:firstLine="31680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2</w:t>
            </w:r>
            <w:r>
              <w:rPr>
                <w:rFonts w:cs="宋体" w:hint="eastAsia"/>
              </w:rPr>
              <w:t>（续）</w:t>
            </w:r>
            <w:r>
              <w:t xml:space="preserve"> </w:t>
            </w:r>
            <w:r>
              <w:rPr>
                <w:rFonts w:cs="宋体" w:hint="eastAsia"/>
                <w:color w:val="000000"/>
              </w:rPr>
              <w:t>二重积分的计算法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821"/>
          <w:jc w:val="center"/>
        </w:trPr>
        <w:tc>
          <w:tcPr>
            <w:tcW w:w="691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8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4F2209" w:rsidRDefault="004F2209" w:rsidP="004F2209">
            <w:pPr>
              <w:spacing w:line="360" w:lineRule="auto"/>
              <w:ind w:firstLineChars="50" w:firstLine="31680"/>
              <w:rPr>
                <w:color w:val="000000"/>
              </w:rPr>
            </w:pPr>
            <w:r>
              <w:t xml:space="preserve"> </w:t>
            </w: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  <w:color w:val="000000"/>
              </w:rPr>
              <w:t>三重积分的概念、</w:t>
            </w:r>
          </w:p>
          <w:p w:rsidR="004F2209" w:rsidRPr="006B3B37" w:rsidRDefault="004F2209" w:rsidP="00984975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利用直角坐标计算三重积分</w:t>
            </w:r>
          </w:p>
        </w:tc>
        <w:tc>
          <w:tcPr>
            <w:tcW w:w="835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F2209" w:rsidRPr="00EC74A5" w:rsidRDefault="004F2209" w:rsidP="006148D5">
            <w:pPr>
              <w:spacing w:line="360" w:lineRule="auto"/>
              <w:jc w:val="center"/>
              <w:rPr>
                <w:spacing w:val="-10"/>
                <w:sz w:val="18"/>
                <w:szCs w:val="18"/>
              </w:rPr>
            </w:pPr>
            <w:r>
              <w:rPr>
                <w:rFonts w:cs="宋体" w:hint="eastAsia"/>
              </w:rPr>
              <w:t>学生运动会占用一次</w:t>
            </w: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B3B37" w:rsidRDefault="004F2209" w:rsidP="00AA6C24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3</w:t>
            </w:r>
            <w:r>
              <w:rPr>
                <w:rFonts w:cs="宋体" w:hint="eastAsia"/>
              </w:rPr>
              <w:t>（续）</w:t>
            </w:r>
            <w:r>
              <w:rPr>
                <w:rFonts w:cs="宋体" w:hint="eastAsia"/>
                <w:color w:val="000000"/>
              </w:rPr>
              <w:t>利用柱面坐标计算三重积分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B3B37" w:rsidRDefault="004F2209" w:rsidP="006148D5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学生运动会休一次课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9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B3B37" w:rsidRDefault="004F2209" w:rsidP="004F2209">
            <w:pPr>
              <w:spacing w:line="360" w:lineRule="auto"/>
              <w:ind w:firstLineChars="100" w:firstLine="31680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3</w:t>
            </w:r>
            <w:r>
              <w:rPr>
                <w:rFonts w:cs="宋体" w:hint="eastAsia"/>
              </w:rPr>
              <w:t>（续）</w:t>
            </w:r>
            <w:r>
              <w:rPr>
                <w:rFonts w:cs="宋体" w:hint="eastAsia"/>
                <w:color w:val="000000"/>
              </w:rPr>
              <w:t>利用球面坐标计算三重积分</w:t>
            </w:r>
          </w:p>
        </w:tc>
        <w:tc>
          <w:tcPr>
            <w:tcW w:w="835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F2209" w:rsidRDefault="004F2209" w:rsidP="006148D5">
            <w:pPr>
              <w:jc w:val="center"/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B3B37" w:rsidRDefault="004F2209" w:rsidP="004F2209">
            <w:pPr>
              <w:spacing w:line="360" w:lineRule="auto"/>
              <w:ind w:firstLineChars="100" w:firstLine="31680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4</w:t>
            </w:r>
            <w:r>
              <w:rPr>
                <w:rFonts w:cs="宋体" w:hint="eastAsia"/>
                <w:color w:val="000000"/>
              </w:rPr>
              <w:t>重积分的应用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B3B37" w:rsidRDefault="004F2209" w:rsidP="00E23849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4</w:t>
            </w:r>
            <w:r>
              <w:rPr>
                <w:rFonts w:cs="宋体" w:hint="eastAsia"/>
              </w:rPr>
              <w:t>（续）</w:t>
            </w:r>
            <w:r>
              <w:rPr>
                <w:rFonts w:cs="宋体" w:hint="eastAsia"/>
                <w:color w:val="000000"/>
              </w:rPr>
              <w:t>重积分的应用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915"/>
          <w:jc w:val="center"/>
        </w:trPr>
        <w:tc>
          <w:tcPr>
            <w:tcW w:w="691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10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B3B37" w:rsidRDefault="004F2209" w:rsidP="00BC3526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  <w:color w:val="000000"/>
                <w:highlight w:val="cyan"/>
                <w:shd w:val="pct15" w:color="auto" w:fill="FFFFFF"/>
              </w:rPr>
              <w:t>习题课</w:t>
            </w:r>
          </w:p>
        </w:tc>
        <w:tc>
          <w:tcPr>
            <w:tcW w:w="835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F2209" w:rsidRPr="002A4DAD" w:rsidRDefault="004F2209" w:rsidP="006148D5">
            <w:pPr>
              <w:jc w:val="center"/>
              <w:rPr>
                <w:spacing w:val="-4"/>
              </w:rPr>
            </w:pPr>
            <w:r>
              <w:rPr>
                <w:rFonts w:cs="宋体" w:hint="eastAsia"/>
              </w:rPr>
              <w:t>五一放假，</w:t>
            </w:r>
            <w:r w:rsidRPr="005119C8">
              <w:rPr>
                <w:rFonts w:cs="宋体" w:hint="eastAsia"/>
              </w:rPr>
              <w:t>教学顺延</w:t>
            </w:r>
          </w:p>
        </w:tc>
      </w:tr>
      <w:tr w:rsidR="004F2209">
        <w:trPr>
          <w:cantSplit/>
          <w:trHeight w:val="915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B3B37" w:rsidRDefault="004F2209" w:rsidP="006F42D8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五一休一次课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915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Default="004F2209" w:rsidP="004F2209">
            <w:pPr>
              <w:spacing w:line="360" w:lineRule="auto"/>
              <w:ind w:firstLineChars="50" w:firstLine="31680"/>
              <w:rPr>
                <w:color w:val="000000"/>
              </w:rPr>
            </w:pPr>
            <w:r>
              <w:rPr>
                <w:rFonts w:cs="宋体" w:hint="eastAsia"/>
              </w:rPr>
              <w:t>第十一章§</w:t>
            </w:r>
            <w:r>
              <w:t xml:space="preserve">1 </w:t>
            </w:r>
            <w:r>
              <w:rPr>
                <w:rFonts w:cs="宋体" w:hint="eastAsia"/>
                <w:color w:val="000000"/>
              </w:rPr>
              <w:t>对弧长的曲线积分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11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4F2209" w:rsidRPr="00BE236E" w:rsidRDefault="004F2209" w:rsidP="004F2209">
            <w:pPr>
              <w:spacing w:line="360" w:lineRule="auto"/>
              <w:ind w:firstLineChars="200" w:firstLine="31680"/>
            </w:pPr>
            <w:r>
              <w:rPr>
                <w:rFonts w:cs="宋体" w:hint="eastAsia"/>
              </w:rPr>
              <w:t>§</w:t>
            </w:r>
            <w:r>
              <w:t xml:space="preserve">2 </w:t>
            </w:r>
            <w:r>
              <w:rPr>
                <w:rFonts w:cs="宋体" w:hint="eastAsia"/>
                <w:color w:val="000000"/>
              </w:rPr>
              <w:t>对坐标的曲线积分</w:t>
            </w:r>
          </w:p>
        </w:tc>
        <w:tc>
          <w:tcPr>
            <w:tcW w:w="835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F2209" w:rsidRDefault="004F2209" w:rsidP="00096031">
            <w:pPr>
              <w:jc w:val="center"/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4F2209" w:rsidRPr="006B3B37" w:rsidRDefault="004F2209" w:rsidP="006F42D8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  <w:color w:val="000000"/>
              </w:rPr>
              <w:t>格林公式及其应用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4F2209" w:rsidRPr="006B3B37" w:rsidRDefault="004F2209" w:rsidP="006148D5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（续）</w:t>
            </w:r>
            <w:r>
              <w:rPr>
                <w:rFonts w:cs="宋体" w:hint="eastAsia"/>
                <w:color w:val="000000"/>
              </w:rPr>
              <w:t>格林公式及其应用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12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widowControl/>
              <w:jc w:val="center"/>
            </w:pPr>
          </w:p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B3B37" w:rsidRDefault="004F2209" w:rsidP="006148D5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4</w:t>
            </w:r>
            <w:r>
              <w:rPr>
                <w:rFonts w:cs="宋体" w:hint="eastAsia"/>
                <w:color w:val="000000"/>
              </w:rPr>
              <w:t>对面积的曲面积分</w:t>
            </w:r>
          </w:p>
        </w:tc>
        <w:tc>
          <w:tcPr>
            <w:tcW w:w="835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F2209" w:rsidRDefault="004F2209" w:rsidP="00EC74A5">
            <w:pPr>
              <w:spacing w:line="360" w:lineRule="auto"/>
              <w:jc w:val="center"/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B3B37" w:rsidRDefault="004F2209" w:rsidP="006148D5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5</w:t>
            </w:r>
            <w:r>
              <w:rPr>
                <w:rFonts w:cs="宋体" w:hint="eastAsia"/>
                <w:color w:val="000000"/>
              </w:rPr>
              <w:t>对坐标的曲面积分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632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 w:rsidP="008E44C5"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B3B37" w:rsidRDefault="004F2209" w:rsidP="006148D5">
            <w:pPr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6</w:t>
            </w:r>
            <w:r>
              <w:rPr>
                <w:rFonts w:cs="宋体" w:hint="eastAsia"/>
                <w:color w:val="000000"/>
              </w:rPr>
              <w:t>高斯公式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13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widowControl/>
              <w:jc w:val="center"/>
            </w:pPr>
          </w:p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B3B37" w:rsidRDefault="004F2209" w:rsidP="006148D5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7</w:t>
            </w:r>
            <w:r>
              <w:rPr>
                <w:rFonts w:cs="宋体" w:hint="eastAsia"/>
                <w:color w:val="000000"/>
              </w:rPr>
              <w:t>托克斯公式</w:t>
            </w:r>
          </w:p>
        </w:tc>
        <w:tc>
          <w:tcPr>
            <w:tcW w:w="835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Pr="006B3B37" w:rsidRDefault="004F2209" w:rsidP="008D5E94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  <w:color w:val="000000"/>
                <w:highlight w:val="cyan"/>
                <w:shd w:val="pct15" w:color="auto" w:fill="FFFFFF"/>
              </w:rPr>
              <w:t>习题课、</w:t>
            </w:r>
            <w:r w:rsidRPr="006F42D8">
              <w:rPr>
                <w:rFonts w:cs="宋体" w:hint="eastAsia"/>
                <w:color w:val="000000"/>
                <w:highlight w:val="cyan"/>
                <w:shd w:val="pct15" w:color="auto" w:fill="FFFFFF"/>
              </w:rPr>
              <w:t>小测验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Default="004F2209" w:rsidP="00216B79">
            <w:pPr>
              <w:spacing w:line="360" w:lineRule="auto"/>
            </w:pPr>
            <w:r>
              <w:rPr>
                <w:rFonts w:cs="宋体" w:hint="eastAsia"/>
              </w:rPr>
              <w:t>第十二章</w:t>
            </w:r>
          </w:p>
          <w:p w:rsidR="004F2209" w:rsidRPr="006B3B37" w:rsidRDefault="004F2209" w:rsidP="004F2209">
            <w:pPr>
              <w:ind w:left="31680" w:hangingChars="700" w:firstLine="31680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1</w:t>
            </w:r>
            <w:r>
              <w:rPr>
                <w:rFonts w:cs="宋体" w:hint="eastAsia"/>
                <w:color w:val="000000"/>
              </w:rPr>
              <w:t>常数项级数的概念和性质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14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widowControl/>
              <w:jc w:val="center"/>
            </w:pPr>
          </w:p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Default="004F2209" w:rsidP="006148D5">
            <w:pPr>
              <w:spacing w:line="360" w:lineRule="auto"/>
            </w:pPr>
            <w:r>
              <w:rPr>
                <w:rFonts w:cs="宋体" w:hint="eastAsia"/>
              </w:rPr>
              <w:t>§</w:t>
            </w:r>
            <w:r>
              <w:t xml:space="preserve">2 </w:t>
            </w:r>
            <w:r>
              <w:rPr>
                <w:rFonts w:cs="宋体" w:hint="eastAsia"/>
              </w:rPr>
              <w:t>常数项级数的</w:t>
            </w:r>
            <w:r>
              <w:rPr>
                <w:rFonts w:cs="宋体" w:hint="eastAsia"/>
                <w:color w:val="000000"/>
              </w:rPr>
              <w:t>审敛法</w:t>
            </w:r>
          </w:p>
        </w:tc>
        <w:tc>
          <w:tcPr>
            <w:tcW w:w="835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F2209" w:rsidRDefault="004F2209">
            <w:pPr>
              <w:jc w:val="center"/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Default="004F2209" w:rsidP="00216B79">
            <w:pPr>
              <w:spacing w:line="360" w:lineRule="auto"/>
            </w:pPr>
            <w:r>
              <w:rPr>
                <w:rFonts w:cs="宋体" w:hint="eastAsia"/>
              </w:rPr>
              <w:t>§</w:t>
            </w:r>
            <w:r>
              <w:t>2 (</w:t>
            </w:r>
            <w:r>
              <w:rPr>
                <w:rFonts w:cs="宋体" w:hint="eastAsia"/>
              </w:rPr>
              <w:t>续</w:t>
            </w:r>
            <w:r>
              <w:t xml:space="preserve">)  </w:t>
            </w:r>
            <w:r>
              <w:rPr>
                <w:rFonts w:cs="宋体" w:hint="eastAsia"/>
              </w:rPr>
              <w:t>常数项级数的</w:t>
            </w:r>
            <w:r>
              <w:rPr>
                <w:rFonts w:cs="宋体" w:hint="eastAsia"/>
                <w:color w:val="000000"/>
              </w:rPr>
              <w:t>审敛法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 w:rsidRPr="00676A42">
        <w:trPr>
          <w:cantSplit/>
          <w:trHeight w:val="623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4F2209" w:rsidRDefault="004F2209" w:rsidP="008D5E94">
            <w:pPr>
              <w:spacing w:line="360" w:lineRule="auto"/>
            </w:pPr>
            <w:r>
              <w:rPr>
                <w:rFonts w:cs="宋体" w:hint="eastAsia"/>
              </w:rPr>
              <w:t>§</w:t>
            </w:r>
            <w:r>
              <w:t>2 (</w:t>
            </w:r>
            <w:r>
              <w:rPr>
                <w:rFonts w:cs="宋体" w:hint="eastAsia"/>
              </w:rPr>
              <w:t>续</w:t>
            </w:r>
            <w:r>
              <w:t xml:space="preserve">)  </w:t>
            </w:r>
            <w:r>
              <w:rPr>
                <w:rFonts w:cs="宋体" w:hint="eastAsia"/>
              </w:rPr>
              <w:t>常数项级数的</w:t>
            </w:r>
            <w:r>
              <w:rPr>
                <w:rFonts w:cs="宋体" w:hint="eastAsia"/>
                <w:color w:val="000000"/>
              </w:rPr>
              <w:t>审敛法</w:t>
            </w: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  <w:color w:val="000000"/>
              </w:rPr>
              <w:t>幂级数</w:t>
            </w: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15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widowControl/>
              <w:jc w:val="center"/>
            </w:pPr>
          </w:p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Default="004F2209" w:rsidP="006148D5">
            <w:pPr>
              <w:spacing w:line="360" w:lineRule="auto"/>
            </w:pPr>
            <w:r>
              <w:rPr>
                <w:rFonts w:cs="宋体" w:hint="eastAsia"/>
              </w:rPr>
              <w:t>§</w:t>
            </w:r>
            <w:r>
              <w:t>3 (</w:t>
            </w:r>
            <w:r>
              <w:rPr>
                <w:rFonts w:cs="宋体" w:hint="eastAsia"/>
              </w:rPr>
              <w:t>续</w:t>
            </w:r>
            <w:r>
              <w:t>)</w:t>
            </w:r>
            <w:r>
              <w:rPr>
                <w:rFonts w:cs="宋体" w:hint="eastAsia"/>
                <w:color w:val="000000"/>
              </w:rPr>
              <w:t>幂级数</w:t>
            </w:r>
          </w:p>
        </w:tc>
        <w:tc>
          <w:tcPr>
            <w:tcW w:w="835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4F2209" w:rsidRDefault="004F2209" w:rsidP="006F42D8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pacing w:val="-14"/>
                <w:sz w:val="18"/>
                <w:szCs w:val="18"/>
              </w:rPr>
              <w:t>●</w:t>
            </w:r>
            <w:r w:rsidRPr="00B1692A">
              <w:rPr>
                <w:rFonts w:cs="宋体" w:hint="eastAsia"/>
                <w:sz w:val="18"/>
                <w:szCs w:val="18"/>
              </w:rPr>
              <w:t>“端午”休息，</w:t>
            </w:r>
          </w:p>
          <w:p w:rsidR="004F2209" w:rsidRPr="00EC74A5" w:rsidRDefault="004F2209" w:rsidP="006F42D8">
            <w:pPr>
              <w:spacing w:line="360" w:lineRule="auto"/>
              <w:jc w:val="center"/>
              <w:rPr>
                <w:spacing w:val="-18"/>
                <w:sz w:val="18"/>
                <w:szCs w:val="18"/>
              </w:rPr>
            </w:pPr>
            <w:r w:rsidRPr="00742244">
              <w:rPr>
                <w:rFonts w:cs="宋体" w:hint="eastAsia"/>
                <w:sz w:val="18"/>
                <w:szCs w:val="18"/>
                <w:highlight w:val="yellow"/>
              </w:rPr>
              <w:t>占用一次课</w:t>
            </w:r>
          </w:p>
        </w:tc>
      </w:tr>
      <w:tr w:rsidR="004F2209" w:rsidRPr="00676A42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Default="004F2209" w:rsidP="00A13A16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4 </w:t>
            </w:r>
            <w:r>
              <w:rPr>
                <w:rFonts w:cs="宋体" w:hint="eastAsia"/>
              </w:rPr>
              <w:t>函数展开成</w:t>
            </w:r>
            <w:r>
              <w:rPr>
                <w:rFonts w:cs="宋体" w:hint="eastAsia"/>
                <w:color w:val="000000"/>
              </w:rPr>
              <w:t>幂级数</w:t>
            </w:r>
          </w:p>
          <w:p w:rsidR="004F2209" w:rsidRDefault="004F2209" w:rsidP="006F42D8">
            <w:pPr>
              <w:spacing w:line="360" w:lineRule="auto"/>
            </w:pP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Default="004F2209" w:rsidP="00A13A16">
            <w:pPr>
              <w:spacing w:line="360" w:lineRule="auto"/>
            </w:pPr>
            <w:r>
              <w:rPr>
                <w:rFonts w:cs="宋体" w:hint="eastAsia"/>
                <w:color w:val="000000"/>
              </w:rPr>
              <w:t>端午节休一次课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16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widowControl/>
              <w:jc w:val="center"/>
            </w:pPr>
          </w:p>
          <w:p w:rsidR="004F2209" w:rsidRDefault="004F2209">
            <w:pPr>
              <w:jc w:val="center"/>
            </w:pPr>
          </w:p>
        </w:tc>
        <w:tc>
          <w:tcPr>
            <w:tcW w:w="4320" w:type="dxa"/>
            <w:vAlign w:val="center"/>
          </w:tcPr>
          <w:p w:rsidR="004F2209" w:rsidRDefault="004F2209" w:rsidP="00787D99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4 (</w:t>
            </w:r>
            <w:r>
              <w:rPr>
                <w:rFonts w:cs="宋体" w:hint="eastAsia"/>
              </w:rPr>
              <w:t>续</w:t>
            </w:r>
            <w:r>
              <w:t>)</w:t>
            </w:r>
            <w:r>
              <w:rPr>
                <w:rFonts w:cs="宋体" w:hint="eastAsia"/>
              </w:rPr>
              <w:t>函数展开成</w:t>
            </w:r>
            <w:r>
              <w:rPr>
                <w:rFonts w:cs="宋体" w:hint="eastAsia"/>
                <w:color w:val="000000"/>
              </w:rPr>
              <w:t>幂级数</w:t>
            </w:r>
          </w:p>
          <w:p w:rsidR="004F2209" w:rsidRDefault="004F2209" w:rsidP="00360786">
            <w:r>
              <w:rPr>
                <w:rFonts w:cs="宋体" w:hint="eastAsia"/>
              </w:rPr>
              <w:t>§</w:t>
            </w:r>
            <w:r>
              <w:t>5</w:t>
            </w:r>
            <w:r>
              <w:rPr>
                <w:rFonts w:cs="宋体" w:hint="eastAsia"/>
                <w:color w:val="000000"/>
              </w:rPr>
              <w:t>函数的幂级数展开式的应用</w:t>
            </w:r>
          </w:p>
          <w:p w:rsidR="004F2209" w:rsidRDefault="004F2209" w:rsidP="006F42D8">
            <w:pPr>
              <w:spacing w:line="360" w:lineRule="auto"/>
            </w:pPr>
          </w:p>
        </w:tc>
        <w:tc>
          <w:tcPr>
            <w:tcW w:w="835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F2209" w:rsidRDefault="004F2209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4F2209" w:rsidRPr="00B1692A" w:rsidRDefault="004F2209">
            <w:pPr>
              <w:jc w:val="center"/>
            </w:pPr>
          </w:p>
        </w:tc>
      </w:tr>
      <w:tr w:rsidR="004F2209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4F2209" w:rsidRDefault="004F2209" w:rsidP="006148D5">
            <w:pPr>
              <w:spacing w:line="360" w:lineRule="auto"/>
            </w:pPr>
            <w:r>
              <w:rPr>
                <w:rFonts w:cs="宋体" w:hint="eastAsia"/>
              </w:rPr>
              <w:t>§</w:t>
            </w:r>
            <w:r>
              <w:t>7</w:t>
            </w:r>
            <w:r>
              <w:rPr>
                <w:rFonts w:cs="宋体" w:hint="eastAsia"/>
              </w:rPr>
              <w:t>傅里叶级数</w:t>
            </w:r>
            <w:r>
              <w:t xml:space="preserve">  </w:t>
            </w: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4F2209" w:rsidRDefault="004F2209" w:rsidP="006148D5">
            <w:r>
              <w:rPr>
                <w:rFonts w:cs="宋体" w:hint="eastAsia"/>
              </w:rPr>
              <w:t>§</w:t>
            </w:r>
            <w:r>
              <w:t>7</w:t>
            </w:r>
            <w:r>
              <w:rPr>
                <w:rFonts w:cs="宋体" w:hint="eastAsia"/>
              </w:rPr>
              <w:t>（续）傅里叶级数§</w:t>
            </w:r>
            <w:r>
              <w:t>8</w:t>
            </w:r>
            <w:r>
              <w:rPr>
                <w:rFonts w:cs="宋体" w:hint="eastAsia"/>
              </w:rPr>
              <w:t>一般周期函数的傅里叶级数、复习</w:t>
            </w: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4F2209" w:rsidRPr="00A57F03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4F2209" w:rsidRDefault="004F2209">
            <w:pPr>
              <w:jc w:val="center"/>
              <w:rPr>
                <w:b/>
                <w:bCs/>
              </w:rPr>
            </w:pPr>
          </w:p>
          <w:p w:rsidR="004F2209" w:rsidRDefault="004F2209">
            <w:pPr>
              <w:jc w:val="center"/>
              <w:rPr>
                <w:color w:val="000000"/>
              </w:rPr>
            </w:pPr>
            <w:r>
              <w:rPr>
                <w:rFonts w:cs="宋体" w:hint="eastAsia"/>
                <w:b/>
                <w:bCs/>
              </w:rPr>
              <w:t>准备学校的统一考试</w:t>
            </w:r>
          </w:p>
          <w:p w:rsidR="004F2209" w:rsidRDefault="004F2209" w:rsidP="009926F5">
            <w:pPr>
              <w:rPr>
                <w:b/>
                <w:bCs/>
              </w:rPr>
            </w:pPr>
          </w:p>
        </w:tc>
      </w:tr>
    </w:tbl>
    <w:p w:rsidR="004F2209" w:rsidRDefault="004F2209" w:rsidP="00066CEA">
      <w:pPr>
        <w:rPr>
          <w:color w:val="000000"/>
        </w:rPr>
      </w:pPr>
    </w:p>
    <w:sectPr w:rsidR="004F2209" w:rsidSect="004960F0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209" w:rsidRDefault="004F2209" w:rsidP="00C34835">
      <w:r>
        <w:separator/>
      </w:r>
    </w:p>
  </w:endnote>
  <w:endnote w:type="continuationSeparator" w:id="1">
    <w:p w:rsidR="004F2209" w:rsidRDefault="004F2209" w:rsidP="00C34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209" w:rsidRDefault="004F2209" w:rsidP="00C34835">
      <w:r>
        <w:separator/>
      </w:r>
    </w:p>
  </w:footnote>
  <w:footnote w:type="continuationSeparator" w:id="1">
    <w:p w:rsidR="004F2209" w:rsidRDefault="004F2209" w:rsidP="00C348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cumentProtection w:formatting="1" w:enforcement="0"/>
  <w:defaultTabStop w:val="425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5A72"/>
    <w:rsid w:val="0000358C"/>
    <w:rsid w:val="00066CEA"/>
    <w:rsid w:val="0007306C"/>
    <w:rsid w:val="00074855"/>
    <w:rsid w:val="000836BA"/>
    <w:rsid w:val="00096031"/>
    <w:rsid w:val="000D40C0"/>
    <w:rsid w:val="000D7054"/>
    <w:rsid w:val="00104CF9"/>
    <w:rsid w:val="0010733F"/>
    <w:rsid w:val="00133D84"/>
    <w:rsid w:val="00134FBB"/>
    <w:rsid w:val="00143414"/>
    <w:rsid w:val="001568BF"/>
    <w:rsid w:val="001A6698"/>
    <w:rsid w:val="0021385C"/>
    <w:rsid w:val="00216B79"/>
    <w:rsid w:val="002339F2"/>
    <w:rsid w:val="00245C3D"/>
    <w:rsid w:val="002A4DAD"/>
    <w:rsid w:val="002B6138"/>
    <w:rsid w:val="002C2161"/>
    <w:rsid w:val="002C3EEF"/>
    <w:rsid w:val="00300057"/>
    <w:rsid w:val="0032690C"/>
    <w:rsid w:val="003311AF"/>
    <w:rsid w:val="00333B46"/>
    <w:rsid w:val="00342F0D"/>
    <w:rsid w:val="00351711"/>
    <w:rsid w:val="00355535"/>
    <w:rsid w:val="00360786"/>
    <w:rsid w:val="003627D4"/>
    <w:rsid w:val="003675CA"/>
    <w:rsid w:val="0039590E"/>
    <w:rsid w:val="003A176E"/>
    <w:rsid w:val="003A62FB"/>
    <w:rsid w:val="003C61AA"/>
    <w:rsid w:val="003F4114"/>
    <w:rsid w:val="004127DB"/>
    <w:rsid w:val="0042101F"/>
    <w:rsid w:val="004337A8"/>
    <w:rsid w:val="00440606"/>
    <w:rsid w:val="004610A5"/>
    <w:rsid w:val="00476810"/>
    <w:rsid w:val="004960F0"/>
    <w:rsid w:val="004F2209"/>
    <w:rsid w:val="00500DD2"/>
    <w:rsid w:val="00505B78"/>
    <w:rsid w:val="005119C8"/>
    <w:rsid w:val="005141C4"/>
    <w:rsid w:val="00554AC0"/>
    <w:rsid w:val="0055688A"/>
    <w:rsid w:val="005902B6"/>
    <w:rsid w:val="005938C1"/>
    <w:rsid w:val="005B2834"/>
    <w:rsid w:val="005D0EA6"/>
    <w:rsid w:val="005D441C"/>
    <w:rsid w:val="006148D5"/>
    <w:rsid w:val="00645A72"/>
    <w:rsid w:val="00650587"/>
    <w:rsid w:val="00676A42"/>
    <w:rsid w:val="0068154D"/>
    <w:rsid w:val="00691615"/>
    <w:rsid w:val="006A5D8F"/>
    <w:rsid w:val="006B3B37"/>
    <w:rsid w:val="006F42D8"/>
    <w:rsid w:val="00703CDD"/>
    <w:rsid w:val="007123E8"/>
    <w:rsid w:val="00736695"/>
    <w:rsid w:val="00742244"/>
    <w:rsid w:val="00764497"/>
    <w:rsid w:val="00773ACB"/>
    <w:rsid w:val="00787D99"/>
    <w:rsid w:val="007B0C5A"/>
    <w:rsid w:val="007B4E9D"/>
    <w:rsid w:val="007C352C"/>
    <w:rsid w:val="007C4C2B"/>
    <w:rsid w:val="007D1C0F"/>
    <w:rsid w:val="007F7495"/>
    <w:rsid w:val="008226CE"/>
    <w:rsid w:val="008270FA"/>
    <w:rsid w:val="00833CCE"/>
    <w:rsid w:val="00837A56"/>
    <w:rsid w:val="0084000C"/>
    <w:rsid w:val="0085405E"/>
    <w:rsid w:val="0085407A"/>
    <w:rsid w:val="00863933"/>
    <w:rsid w:val="00895E52"/>
    <w:rsid w:val="008B38A7"/>
    <w:rsid w:val="008D5E94"/>
    <w:rsid w:val="008E1310"/>
    <w:rsid w:val="008E44C5"/>
    <w:rsid w:val="009518AF"/>
    <w:rsid w:val="00984975"/>
    <w:rsid w:val="00990069"/>
    <w:rsid w:val="009926F5"/>
    <w:rsid w:val="009A3537"/>
    <w:rsid w:val="009B0DF6"/>
    <w:rsid w:val="009D6C5E"/>
    <w:rsid w:val="009F2A74"/>
    <w:rsid w:val="00A000B3"/>
    <w:rsid w:val="00A00695"/>
    <w:rsid w:val="00A13A16"/>
    <w:rsid w:val="00A15617"/>
    <w:rsid w:val="00A20630"/>
    <w:rsid w:val="00A35A89"/>
    <w:rsid w:val="00A57F03"/>
    <w:rsid w:val="00A602A5"/>
    <w:rsid w:val="00A976F0"/>
    <w:rsid w:val="00AA6C24"/>
    <w:rsid w:val="00AB1612"/>
    <w:rsid w:val="00AD7966"/>
    <w:rsid w:val="00B01B42"/>
    <w:rsid w:val="00B0710A"/>
    <w:rsid w:val="00B1692A"/>
    <w:rsid w:val="00B22A80"/>
    <w:rsid w:val="00B275B2"/>
    <w:rsid w:val="00B330A6"/>
    <w:rsid w:val="00B42D3B"/>
    <w:rsid w:val="00B96D0F"/>
    <w:rsid w:val="00BC3526"/>
    <w:rsid w:val="00BC4A25"/>
    <w:rsid w:val="00BE236E"/>
    <w:rsid w:val="00C06CFE"/>
    <w:rsid w:val="00C11C65"/>
    <w:rsid w:val="00C34835"/>
    <w:rsid w:val="00C7340A"/>
    <w:rsid w:val="00C827E9"/>
    <w:rsid w:val="00CA6BD9"/>
    <w:rsid w:val="00CB0C49"/>
    <w:rsid w:val="00CD3161"/>
    <w:rsid w:val="00CF65C4"/>
    <w:rsid w:val="00D075C3"/>
    <w:rsid w:val="00D14A73"/>
    <w:rsid w:val="00D23C11"/>
    <w:rsid w:val="00D44779"/>
    <w:rsid w:val="00D54EDC"/>
    <w:rsid w:val="00DA4FF1"/>
    <w:rsid w:val="00DB2BCB"/>
    <w:rsid w:val="00DC219E"/>
    <w:rsid w:val="00DE4C45"/>
    <w:rsid w:val="00DF18A4"/>
    <w:rsid w:val="00E23849"/>
    <w:rsid w:val="00E324CB"/>
    <w:rsid w:val="00E609F0"/>
    <w:rsid w:val="00E94840"/>
    <w:rsid w:val="00E97526"/>
    <w:rsid w:val="00EC74A5"/>
    <w:rsid w:val="00EE559D"/>
    <w:rsid w:val="00F03F9D"/>
    <w:rsid w:val="00F5432B"/>
    <w:rsid w:val="00F840CA"/>
    <w:rsid w:val="00FC7326"/>
    <w:rsid w:val="00FD5FEC"/>
    <w:rsid w:val="00FF2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0F0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960F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6138"/>
    <w:rPr>
      <w:sz w:val="2"/>
      <w:szCs w:val="2"/>
    </w:rPr>
  </w:style>
  <w:style w:type="paragraph" w:styleId="Header">
    <w:name w:val="header"/>
    <w:basedOn w:val="Normal"/>
    <w:link w:val="HeaderChar"/>
    <w:uiPriority w:val="99"/>
    <w:rsid w:val="00C34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34835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C348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3483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</TotalTime>
  <Pages>4</Pages>
  <Words>279</Words>
  <Characters>1593</Characters>
  <Application>Microsoft Office Outlook</Application>
  <DocSecurity>0</DocSecurity>
  <Lines>0</Lines>
  <Paragraphs>0</Paragraphs>
  <ScaleCrop>false</ScaleCrop>
  <Company>Sdjuk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dc:description/>
  <cp:lastModifiedBy>sunflower</cp:lastModifiedBy>
  <cp:revision>26</cp:revision>
  <cp:lastPrinted>2017-06-01T05:34:00Z</cp:lastPrinted>
  <dcterms:created xsi:type="dcterms:W3CDTF">2017-03-02T07:50:00Z</dcterms:created>
  <dcterms:modified xsi:type="dcterms:W3CDTF">2019-02-23T14:43:00Z</dcterms:modified>
</cp:coreProperties>
</file>