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微软雅黑" w:hAnsi="微软雅黑" w:eastAsia="微软雅黑"/>
          <w:b/>
          <w:sz w:val="72"/>
          <w:szCs w:val="72"/>
        </w:rPr>
      </w:pPr>
      <w:r>
        <w:rPr>
          <w:rFonts w:hint="eastAsia" w:ascii="微软雅黑" w:hAnsi="微软雅黑" w:eastAsia="微软雅黑"/>
          <w:b/>
          <w:sz w:val="72"/>
          <w:szCs w:val="72"/>
        </w:rPr>
        <w:t>教 学 日 历</w:t>
      </w: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（20</w:t>
      </w:r>
      <w:r>
        <w:rPr>
          <w:rFonts w:ascii="微软雅黑" w:hAnsi="微软雅黑" w:eastAsia="微软雅黑"/>
          <w:sz w:val="28"/>
          <w:szCs w:val="28"/>
        </w:rPr>
        <w:t>23</w:t>
      </w:r>
      <w:r>
        <w:rPr>
          <w:rFonts w:hint="eastAsia" w:ascii="微软雅黑" w:hAnsi="微软雅黑" w:eastAsia="微软雅黑"/>
          <w:sz w:val="28"/>
          <w:szCs w:val="28"/>
        </w:rPr>
        <w:t xml:space="preserve"> 至20</w:t>
      </w:r>
      <w:r>
        <w:rPr>
          <w:rFonts w:ascii="微软雅黑" w:hAnsi="微软雅黑" w:eastAsia="微软雅黑"/>
          <w:sz w:val="28"/>
          <w:szCs w:val="28"/>
        </w:rPr>
        <w:t>24</w:t>
      </w:r>
      <w:r>
        <w:rPr>
          <w:rFonts w:hint="eastAsia" w:ascii="微软雅黑" w:hAnsi="微软雅黑" w:eastAsia="微软雅黑"/>
          <w:sz w:val="28"/>
          <w:szCs w:val="28"/>
        </w:rPr>
        <w:t xml:space="preserve"> 学年 第 </w:t>
      </w:r>
      <w:r>
        <w:rPr>
          <w:rFonts w:ascii="微软雅黑" w:hAnsi="微软雅黑" w:eastAsia="微软雅黑"/>
          <w:sz w:val="28"/>
          <w:szCs w:val="28"/>
        </w:rPr>
        <w:t>2</w:t>
      </w:r>
      <w:r>
        <w:rPr>
          <w:rFonts w:hint="eastAsia" w:ascii="微软雅黑" w:hAnsi="微软雅黑" w:eastAsia="微软雅黑"/>
          <w:sz w:val="28"/>
          <w:szCs w:val="28"/>
        </w:rPr>
        <w:t xml:space="preserve"> 学期）</w:t>
      </w: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ind w:firstLine="1200" w:firstLineChars="500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高等代数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ind w:firstLine="480" w:firstLineChars="200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ind w:firstLine="240" w:firstLineChars="100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9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 xml:space="preserve"> 96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 xml:space="preserve"> 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 xml:space="preserve"> 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自动化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>2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-1、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23-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2，重修生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 xml:space="preserve">     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赵俊芳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 xml:space="preserve">      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信息科学与工程学院/人工智能学院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自动化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8"/>
              </w:rPr>
              <w:t>《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高等代数》(第五版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Cs w:val="24"/>
              </w:rPr>
              <w:t>王蕚芳、石生明</w:t>
            </w:r>
            <w:r>
              <w:rPr>
                <w:rFonts w:ascii="微软雅黑" w:hAnsi="微软雅黑" w:eastAsia="微软雅黑"/>
                <w:bCs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201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>9</w:t>
            </w:r>
          </w:p>
        </w:tc>
      </w:tr>
    </w:tbl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ascii="微软雅黑" w:hAnsi="微软雅黑" w:eastAsia="微软雅黑"/>
          <w:bCs/>
          <w:sz w:val="32"/>
          <w:szCs w:val="32"/>
        </w:rPr>
      </w:pPr>
      <w:r>
        <w:rPr>
          <w:rFonts w:hint="eastAsia" w:ascii="微软雅黑" w:hAnsi="微软雅黑" w:eastAsia="微软雅黑"/>
          <w:bCs/>
          <w:sz w:val="32"/>
          <w:szCs w:val="32"/>
        </w:rPr>
        <w:t>中国石油大学（北京）教务处制</w:t>
      </w:r>
    </w:p>
    <w:p>
      <w:pPr>
        <w:jc w:val="center"/>
        <w:rPr>
          <w:rFonts w:hint="eastAsia" w:ascii="仿宋" w:hAnsi="仿宋" w:eastAsia="仿宋"/>
          <w:b/>
        </w:rPr>
      </w:pPr>
      <w:r>
        <w:rPr>
          <w:rFonts w:ascii="黑体" w:eastAsia="黑体"/>
          <w:sz w:val="24"/>
          <w:szCs w:val="24"/>
        </w:rPr>
        <w:br w:type="page"/>
      </w:r>
    </w:p>
    <w:tbl>
      <w:tblPr>
        <w:tblStyle w:val="5"/>
        <w:tblW w:w="103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7"/>
        <w:gridCol w:w="3512"/>
        <w:gridCol w:w="541"/>
        <w:gridCol w:w="591"/>
        <w:gridCol w:w="567"/>
        <w:gridCol w:w="567"/>
        <w:gridCol w:w="1134"/>
        <w:gridCol w:w="85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教学时间</w:t>
            </w:r>
          </w:p>
        </w:tc>
        <w:tc>
          <w:tcPr>
            <w:tcW w:w="351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授课内容提要</w:t>
            </w:r>
          </w:p>
        </w:tc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周学时</w:t>
            </w:r>
          </w:p>
        </w:tc>
        <w:tc>
          <w:tcPr>
            <w:tcW w:w="172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授课教</w:t>
            </w:r>
          </w:p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师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上课</w:t>
            </w:r>
          </w:p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地点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节次</w:t>
            </w:r>
          </w:p>
        </w:tc>
        <w:tc>
          <w:tcPr>
            <w:tcW w:w="351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讲授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上机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851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r>
              <w:rPr>
                <w:rFonts w:hint="eastAsia"/>
              </w:rPr>
              <w:t>绪论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§1.1数域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§1.2  一元多项式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r>
              <w:rPr>
                <w:rFonts w:hint="eastAsia"/>
              </w:rPr>
              <w:t xml:space="preserve">  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§1.3  整除的概念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§1.4  最大公因式</w:t>
            </w:r>
          </w:p>
        </w:tc>
        <w:tc>
          <w:tcPr>
            <w:tcW w:w="541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spacing w:line="240" w:lineRule="atLeast"/>
            </w:pPr>
            <w:r>
              <w:rPr>
                <w:rFonts w:hint="eastAsia"/>
              </w:rPr>
              <w:t>§1.5  因式分解定理</w:t>
            </w:r>
          </w:p>
          <w:p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§1.6  重因式</w:t>
            </w:r>
          </w:p>
        </w:tc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§1.7  多项式函数</w:t>
            </w:r>
          </w:p>
          <w:p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§1.8 复系数和实系数多项式的因式分解</w:t>
            </w:r>
          </w:p>
        </w:tc>
        <w:tc>
          <w:tcPr>
            <w:tcW w:w="541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§1.9 有理系数多项式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习题课</w:t>
            </w:r>
          </w:p>
        </w:tc>
        <w:tc>
          <w:tcPr>
            <w:tcW w:w="541" w:type="dxa"/>
            <w:vMerge w:val="restart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3512" w:type="dxa"/>
            <w:vAlign w:val="center"/>
          </w:tcPr>
          <w:p>
            <w:r>
              <w:rPr>
                <w:rFonts w:hint="eastAsia"/>
              </w:rPr>
              <w:t>§2.1  引言</w:t>
            </w: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</w:rPr>
              <w:t>§2.2  排列</w:t>
            </w:r>
          </w:p>
        </w:tc>
        <w:tc>
          <w:tcPr>
            <w:tcW w:w="541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§2.3  </w:t>
            </w:r>
            <w:r>
              <w:t>n</w:t>
            </w:r>
            <w:r>
              <w:rPr>
                <w:rFonts w:hint="eastAsia"/>
              </w:rPr>
              <w:t>级行列式</w:t>
            </w:r>
          </w:p>
          <w:p>
            <w:r>
              <w:rPr>
                <w:rFonts w:hint="eastAsia"/>
              </w:rPr>
              <w:t xml:space="preserve">§2.4  </w:t>
            </w:r>
            <w:r>
              <w:t>n</w:t>
            </w:r>
            <w:r>
              <w:rPr>
                <w:rFonts w:hint="eastAsia"/>
              </w:rPr>
              <w:t>级行列式的性质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r>
              <w:rPr>
                <w:rFonts w:hint="eastAsia"/>
              </w:rPr>
              <w:t>§2.5  行列式的计算</w:t>
            </w:r>
          </w:p>
          <w:p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§2.6  行列式按一行（列）展开</w:t>
            </w:r>
          </w:p>
        </w:tc>
        <w:tc>
          <w:tcPr>
            <w:tcW w:w="541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3512" w:type="dxa"/>
            <w:vAlign w:val="center"/>
          </w:tcPr>
          <w:p>
            <w:r>
              <w:rPr>
                <w:rFonts w:hint="eastAsia"/>
              </w:rPr>
              <w:t>§2.6  行列式按一行（列）展开(续)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§2.7  克拉默法则</w:t>
            </w:r>
          </w:p>
        </w:tc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习题课</w:t>
            </w:r>
          </w:p>
          <w:p>
            <w:r>
              <w:rPr>
                <w:rFonts w:hint="eastAsia"/>
              </w:rPr>
              <w:t>§3.1 消元法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541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12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41" w:type="dxa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假期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§3.2  n维向量空间</w:t>
            </w:r>
          </w:p>
          <w:p>
            <w:r>
              <w:rPr>
                <w:rFonts w:hint="eastAsia"/>
              </w:rPr>
              <w:t>§3.3  线性相关性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541" w:type="dxa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spacing w:line="240" w:lineRule="atLeast"/>
            </w:pPr>
            <w:r>
              <w:rPr>
                <w:rFonts w:hint="eastAsia"/>
              </w:rPr>
              <w:t>§3.4  矩阵的秩</w:t>
            </w:r>
          </w:p>
          <w:p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§3.5  线性方程组有解判别定理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§3.6  线性方程组解的结构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习题课</w:t>
            </w:r>
          </w:p>
        </w:tc>
        <w:tc>
          <w:tcPr>
            <w:tcW w:w="541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3512" w:type="dxa"/>
            <w:vAlign w:val="center"/>
          </w:tcPr>
          <w:p>
            <w:r>
              <w:rPr>
                <w:rFonts w:hint="eastAsia"/>
              </w:rPr>
              <w:t>§4.1  矩阵概念的一些背景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§4.2  矩阵的运算</w:t>
            </w:r>
          </w:p>
        </w:tc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§4.3  矩阵乘积的行列式与秩</w:t>
            </w:r>
          </w:p>
          <w:p>
            <w:r>
              <w:rPr>
                <w:rFonts w:hint="eastAsia"/>
              </w:rPr>
              <w:t>§4.4  矩阵的逆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541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9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r>
              <w:rPr>
                <w:rFonts w:hint="eastAsia"/>
              </w:rPr>
              <w:t>§4.5  矩阵的分块</w:t>
            </w:r>
          </w:p>
          <w:p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§4.6  初等矩阵</w:t>
            </w:r>
          </w:p>
        </w:tc>
        <w:tc>
          <w:tcPr>
            <w:tcW w:w="541" w:type="dxa"/>
            <w:vMerge w:val="restart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9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§4.7  分块乘法的初等变换及应用举例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§5.1  二次型及其矩阵表示</w:t>
            </w:r>
          </w:p>
          <w:p>
            <w:pPr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541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r>
              <w:rPr>
                <w:rFonts w:hint="eastAsia"/>
              </w:rPr>
              <w:t>§5.3  唯一性</w:t>
            </w:r>
          </w:p>
          <w:p>
            <w:r>
              <w:rPr>
                <w:rFonts w:hint="eastAsia"/>
              </w:rPr>
              <w:t>§5.4  正定二次型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习题课</w:t>
            </w:r>
          </w:p>
        </w:tc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§6.1  集合 映射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§6.2  线性空间的定义与简单性质</w:t>
            </w:r>
          </w:p>
        </w:tc>
        <w:tc>
          <w:tcPr>
            <w:tcW w:w="541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§6.3  维数 基与坐标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§6.4  基变换与坐标变换</w:t>
            </w:r>
          </w:p>
        </w:tc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spacing w:line="240" w:lineRule="atLeast"/>
              <w:rPr>
                <w:rFonts w:hint="eastAsia"/>
              </w:rPr>
            </w:pPr>
          </w:p>
          <w:p>
            <w:pPr>
              <w:spacing w:line="240" w:lineRule="atLeast"/>
            </w:pPr>
            <w:r>
              <w:rPr>
                <w:rFonts w:hint="eastAsia"/>
              </w:rPr>
              <w:t xml:space="preserve">§6.5  线性子空间 </w:t>
            </w:r>
          </w:p>
          <w:p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§6.6 </w:t>
            </w:r>
            <w:r>
              <w:t xml:space="preserve"> </w:t>
            </w:r>
            <w:r>
              <w:rPr>
                <w:rFonts w:hint="eastAsia"/>
              </w:rPr>
              <w:t>子空间的交与和</w:t>
            </w:r>
          </w:p>
        </w:tc>
        <w:tc>
          <w:tcPr>
            <w:tcW w:w="541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§6.6 </w:t>
            </w:r>
            <w:r>
              <w:t xml:space="preserve"> </w:t>
            </w:r>
            <w:r>
              <w:rPr>
                <w:rFonts w:hint="eastAsia"/>
              </w:rPr>
              <w:t>子空间的交与和(续)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§6.7  子空间的直和</w:t>
            </w:r>
          </w:p>
        </w:tc>
        <w:tc>
          <w:tcPr>
            <w:tcW w:w="541" w:type="dxa"/>
            <w:vMerge w:val="restart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§6.7  子空间的直和(续)</w:t>
            </w:r>
          </w:p>
          <w:p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§6.8  线性空间的同构</w:t>
            </w:r>
          </w:p>
          <w:p>
            <w:pPr>
              <w:spacing w:line="240" w:lineRule="atLeas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  <w:lang w:val="en-US" w:eastAsia="zh-CN"/>
              </w:rPr>
              <w:t>习题课</w:t>
            </w:r>
          </w:p>
        </w:tc>
        <w:tc>
          <w:tcPr>
            <w:tcW w:w="541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spacing w:line="240" w:lineRule="atLeast"/>
            </w:pPr>
            <w:r>
              <w:rPr>
                <w:rFonts w:hint="eastAsia"/>
              </w:rPr>
              <w:t xml:space="preserve">§7.1  线性变换的定义 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§7.2  线性变换的运算</w:t>
            </w:r>
          </w:p>
        </w:tc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§7.3  线性变换的矩阵</w:t>
            </w:r>
          </w:p>
          <w:p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§7.4  特征值与特征向量</w:t>
            </w:r>
          </w:p>
        </w:tc>
        <w:tc>
          <w:tcPr>
            <w:tcW w:w="541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spacing w:line="240" w:lineRule="atLeast"/>
            </w:pPr>
            <w:r>
              <w:rPr>
                <w:rFonts w:hint="eastAsia"/>
              </w:rPr>
              <w:t>§7.4  特征值与特征向量(续)</w:t>
            </w:r>
          </w:p>
          <w:p>
            <w:pPr>
              <w:spacing w:line="240" w:lineRule="atLeas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</w:rPr>
              <w:t>§7.5  对角矩阵</w:t>
            </w:r>
          </w:p>
        </w:tc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spacing w:line="240" w:lineRule="atLeast"/>
            </w:pPr>
            <w:r>
              <w:rPr>
                <w:rFonts w:hint="eastAsia"/>
              </w:rPr>
              <w:t>§7.5  对角矩阵(续)</w:t>
            </w:r>
          </w:p>
          <w:p>
            <w:pPr>
              <w:spacing w:line="240" w:lineRule="atLeas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§7.6  线性变换的值域与核</w:t>
            </w:r>
          </w:p>
        </w:tc>
        <w:tc>
          <w:tcPr>
            <w:tcW w:w="541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§7.6  线性变换的值域与核(续)</w:t>
            </w:r>
          </w:p>
          <w:p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§7.7  不变子空间</w:t>
            </w:r>
          </w:p>
          <w:p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习题课</w:t>
            </w: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</w:rPr>
              <w:t>§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 xml:space="preserve">1 </w:t>
            </w:r>
            <w:r>
              <w:rPr>
                <w:rFonts w:hint="eastAsia"/>
              </w:rPr>
              <w:t xml:space="preserve">定义与基本性质  </w:t>
            </w:r>
          </w:p>
        </w:tc>
        <w:tc>
          <w:tcPr>
            <w:tcW w:w="541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 xml:space="preserve">2 </w:t>
            </w:r>
            <w:r>
              <w:rPr>
                <w:rFonts w:hint="eastAsia"/>
              </w:rPr>
              <w:t>标准正交基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 xml:space="preserve">2 </w:t>
            </w:r>
            <w:r>
              <w:rPr>
                <w:rFonts w:hint="eastAsia"/>
              </w:rPr>
              <w:t>标准正交基(续</w:t>
            </w:r>
            <w:r>
              <w:t>)</w:t>
            </w:r>
          </w:p>
        </w:tc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>
            <w:r>
              <w:rPr>
                <w:rFonts w:hint="eastAsia"/>
              </w:rPr>
              <w:t>§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 xml:space="preserve">5 </w:t>
            </w:r>
            <w:r>
              <w:rPr>
                <w:rFonts w:hint="eastAsia"/>
              </w:rPr>
              <w:t>子空间</w:t>
            </w: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</w:rPr>
              <w:t>§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 xml:space="preserve">6 </w:t>
            </w:r>
            <w:r>
              <w:rPr>
                <w:rFonts w:hint="eastAsia"/>
              </w:rPr>
              <w:t>对称矩阵的标准形</w:t>
            </w:r>
          </w:p>
        </w:tc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12" w:type="dxa"/>
            <w:vAlign w:val="center"/>
          </w:tcPr>
          <w:p>
            <w:r>
              <w:rPr>
                <w:rFonts w:hint="eastAsia"/>
              </w:rPr>
              <w:t>§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 xml:space="preserve">6 </w:t>
            </w:r>
            <w:r>
              <w:rPr>
                <w:rFonts w:hint="eastAsia"/>
              </w:rPr>
              <w:t>对称矩阵的标准形(续</w:t>
            </w:r>
            <w:r>
              <w:t>)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 xml:space="preserve">7 </w:t>
            </w:r>
            <w:r>
              <w:rPr>
                <w:rFonts w:hint="eastAsia"/>
              </w:rPr>
              <w:t>向量到子空间的距离 最小二乘法</w:t>
            </w:r>
          </w:p>
        </w:tc>
        <w:tc>
          <w:tcPr>
            <w:tcW w:w="54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赵俊芳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教3-303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</w:tbl>
    <w:p>
      <w:pPr>
        <w:rPr>
          <w:rFonts w:hint="eastAsia" w:ascii="宋体" w:hAnsi="宋体"/>
        </w:rPr>
      </w:pPr>
    </w:p>
    <w:sectPr>
      <w:footerReference r:id="rId3" w:type="default"/>
      <w:pgSz w:w="11907" w:h="16840"/>
      <w:pgMar w:top="1134" w:right="1361" w:bottom="1134" w:left="1361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 w:eastAsia="zh-CN"/>
      </w:rPr>
      <w:t>6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3MWIyNzMxYzMyYzZmMjhhNDM3NWEzMTdlY2JlMzQifQ=="/>
  </w:docVars>
  <w:rsids>
    <w:rsidRoot w:val="001044AE"/>
    <w:rsid w:val="0001638E"/>
    <w:rsid w:val="00032DB8"/>
    <w:rsid w:val="00055322"/>
    <w:rsid w:val="00055C0C"/>
    <w:rsid w:val="0006144F"/>
    <w:rsid w:val="00081777"/>
    <w:rsid w:val="000A0A20"/>
    <w:rsid w:val="000B723C"/>
    <w:rsid w:val="000D104E"/>
    <w:rsid w:val="00104285"/>
    <w:rsid w:val="001044AE"/>
    <w:rsid w:val="0011467C"/>
    <w:rsid w:val="00126A96"/>
    <w:rsid w:val="00141DF6"/>
    <w:rsid w:val="001713EA"/>
    <w:rsid w:val="0017494D"/>
    <w:rsid w:val="001913D5"/>
    <w:rsid w:val="001C4555"/>
    <w:rsid w:val="001D2DEF"/>
    <w:rsid w:val="001F45EB"/>
    <w:rsid w:val="00203B2E"/>
    <w:rsid w:val="002059CE"/>
    <w:rsid w:val="00272D2E"/>
    <w:rsid w:val="00280845"/>
    <w:rsid w:val="002A7233"/>
    <w:rsid w:val="002F2CBE"/>
    <w:rsid w:val="003219E2"/>
    <w:rsid w:val="00373643"/>
    <w:rsid w:val="00415238"/>
    <w:rsid w:val="00432F61"/>
    <w:rsid w:val="00444DD3"/>
    <w:rsid w:val="00485942"/>
    <w:rsid w:val="004D33F6"/>
    <w:rsid w:val="004E1200"/>
    <w:rsid w:val="004F51B8"/>
    <w:rsid w:val="004F7395"/>
    <w:rsid w:val="00510C47"/>
    <w:rsid w:val="0054515C"/>
    <w:rsid w:val="005758C8"/>
    <w:rsid w:val="00593F67"/>
    <w:rsid w:val="005B3930"/>
    <w:rsid w:val="005B4C31"/>
    <w:rsid w:val="005E07B5"/>
    <w:rsid w:val="00617AE9"/>
    <w:rsid w:val="00674EBC"/>
    <w:rsid w:val="006A6598"/>
    <w:rsid w:val="006B127C"/>
    <w:rsid w:val="006B63D3"/>
    <w:rsid w:val="006C0E85"/>
    <w:rsid w:val="007151DD"/>
    <w:rsid w:val="00722FAF"/>
    <w:rsid w:val="00730823"/>
    <w:rsid w:val="00731E25"/>
    <w:rsid w:val="00770A47"/>
    <w:rsid w:val="007C5BDC"/>
    <w:rsid w:val="007C7DA6"/>
    <w:rsid w:val="007D2A40"/>
    <w:rsid w:val="007F179B"/>
    <w:rsid w:val="007F6F83"/>
    <w:rsid w:val="00822027"/>
    <w:rsid w:val="00860785"/>
    <w:rsid w:val="0087535E"/>
    <w:rsid w:val="00876B0A"/>
    <w:rsid w:val="008B1BC2"/>
    <w:rsid w:val="008D19E2"/>
    <w:rsid w:val="008E3FC8"/>
    <w:rsid w:val="009702F2"/>
    <w:rsid w:val="00984076"/>
    <w:rsid w:val="009E0985"/>
    <w:rsid w:val="00A13518"/>
    <w:rsid w:val="00A41B0E"/>
    <w:rsid w:val="00A53D46"/>
    <w:rsid w:val="00AA140B"/>
    <w:rsid w:val="00AB3906"/>
    <w:rsid w:val="00AC7B5D"/>
    <w:rsid w:val="00AD3DDC"/>
    <w:rsid w:val="00B26B41"/>
    <w:rsid w:val="00B31C8D"/>
    <w:rsid w:val="00B64CF6"/>
    <w:rsid w:val="00B67B82"/>
    <w:rsid w:val="00B81432"/>
    <w:rsid w:val="00B939F0"/>
    <w:rsid w:val="00BB3CBC"/>
    <w:rsid w:val="00BE2F20"/>
    <w:rsid w:val="00BE434E"/>
    <w:rsid w:val="00C12514"/>
    <w:rsid w:val="00C57694"/>
    <w:rsid w:val="00C91A7F"/>
    <w:rsid w:val="00CA0E6A"/>
    <w:rsid w:val="00CA1608"/>
    <w:rsid w:val="00CA6774"/>
    <w:rsid w:val="00CF6C9D"/>
    <w:rsid w:val="00D13AC9"/>
    <w:rsid w:val="00D9342D"/>
    <w:rsid w:val="00E07D3F"/>
    <w:rsid w:val="00E41A54"/>
    <w:rsid w:val="00EB7DE4"/>
    <w:rsid w:val="00EC061C"/>
    <w:rsid w:val="00F06785"/>
    <w:rsid w:val="00F21E3A"/>
    <w:rsid w:val="00F22125"/>
    <w:rsid w:val="00F527F0"/>
    <w:rsid w:val="00F556D7"/>
    <w:rsid w:val="00F61700"/>
    <w:rsid w:val="00F7537A"/>
    <w:rsid w:val="00F95594"/>
    <w:rsid w:val="00FD1458"/>
    <w:rsid w:val="00FE20DA"/>
    <w:rsid w:val="00FF671C"/>
    <w:rsid w:val="0A2E2B51"/>
    <w:rsid w:val="194064DB"/>
    <w:rsid w:val="20BC32B1"/>
    <w:rsid w:val="22C52798"/>
    <w:rsid w:val="31E00A6C"/>
    <w:rsid w:val="44853264"/>
    <w:rsid w:val="464F3AA9"/>
    <w:rsid w:val="46EE732F"/>
    <w:rsid w:val="541D2076"/>
    <w:rsid w:val="57C13AAB"/>
    <w:rsid w:val="5B835B16"/>
    <w:rsid w:val="61B76576"/>
    <w:rsid w:val="63C34649"/>
    <w:rsid w:val="685A3F70"/>
    <w:rsid w:val="6B600921"/>
    <w:rsid w:val="757A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10"/>
    <w:autoRedefine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autoRedefine/>
    <w:qFormat/>
    <w:uiPriority w:val="0"/>
    <w:rPr>
      <w:color w:val="0000FF"/>
      <w:u w:val="single"/>
    </w:rPr>
  </w:style>
  <w:style w:type="character" w:customStyle="1" w:styleId="9">
    <w:name w:val="页眉 字符"/>
    <w:link w:val="4"/>
    <w:uiPriority w:val="99"/>
    <w:rPr>
      <w:kern w:val="2"/>
      <w:sz w:val="18"/>
      <w:szCs w:val="18"/>
    </w:rPr>
  </w:style>
  <w:style w:type="character" w:customStyle="1" w:styleId="10">
    <w:name w:val="页脚 字符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Sdjuk</Company>
  <Pages>6</Pages>
  <Words>325</Words>
  <Characters>1856</Characters>
  <Lines>15</Lines>
  <Paragraphs>4</Paragraphs>
  <TotalTime>11</TotalTime>
  <ScaleCrop>false</ScaleCrop>
  <LinksUpToDate>false</LinksUpToDate>
  <CharactersWithSpaces>2177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2024-02-14T04:15:00Z</dcterms:created>
  <dc:creator>Juk</dc:creator>
  <cp:lastModifiedBy>Sara</cp:lastModifiedBy>
  <cp:lastPrinted>2005-09-12T01:26:00Z</cp:lastPrinted>
  <dcterms:modified xsi:type="dcterms:W3CDTF">2024-03-05T11:43:27Z</dcterms:modified>
  <dc:title>20   至20    学年  第    学期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6B363BD3A87A40B392F0EEA2E9168EC9_12</vt:lpwstr>
  </property>
</Properties>
</file>