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8C044" w14:textId="4C4DF9C6" w:rsidR="008C6E78" w:rsidRPr="00B01BDF" w:rsidRDefault="008C6E78" w:rsidP="00ED6BF3">
      <w:pPr>
        <w:widowControl/>
        <w:adjustRightInd w:val="0"/>
        <w:snapToGrid w:val="0"/>
        <w:spacing w:beforeLines="50" w:before="156" w:line="360" w:lineRule="auto"/>
        <w:jc w:val="center"/>
        <w:rPr>
          <w:rFonts w:eastAsia="方正小标宋简体"/>
          <w:b/>
          <w:color w:val="000000"/>
          <w:sz w:val="28"/>
          <w:szCs w:val="36"/>
        </w:rPr>
      </w:pPr>
      <w:r w:rsidRPr="00B01BDF">
        <w:rPr>
          <w:rFonts w:eastAsia="方正小标宋简体" w:hint="eastAsia"/>
          <w:b/>
          <w:color w:val="000000"/>
          <w:sz w:val="28"/>
          <w:szCs w:val="36"/>
        </w:rPr>
        <w:t>中国石油大学（北京）体育硕士专业学位研究生培养方案</w:t>
      </w:r>
    </w:p>
    <w:p w14:paraId="2724AEAC" w14:textId="77777777" w:rsidR="008C6E78" w:rsidRPr="00B01BDF" w:rsidRDefault="008C6E78" w:rsidP="00ED6BF3">
      <w:pPr>
        <w:spacing w:line="360" w:lineRule="auto"/>
        <w:ind w:leftChars="228" w:left="479"/>
        <w:rPr>
          <w:rFonts w:ascii="宋体" w:hAnsi="宋体" w:cs="宋体" w:hint="eastAsia"/>
          <w:sz w:val="24"/>
          <w:shd w:val="clear" w:color="auto" w:fill="FFFFFF"/>
        </w:rPr>
      </w:pPr>
    </w:p>
    <w:p w14:paraId="38741BDE" w14:textId="0698AECD" w:rsidR="00A21758" w:rsidRPr="00B01BDF" w:rsidRDefault="00EE00FE" w:rsidP="00ED6BF3">
      <w:pPr>
        <w:spacing w:line="360" w:lineRule="auto"/>
        <w:ind w:leftChars="228" w:left="479"/>
        <w:rPr>
          <w:rFonts w:ascii="宋体" w:hAnsi="宋体" w:cs="宋体" w:hint="eastAsia"/>
          <w:sz w:val="24"/>
          <w:shd w:val="clear" w:color="auto" w:fill="FFFFFF"/>
        </w:rPr>
      </w:pPr>
      <w:r w:rsidRPr="00B01BDF">
        <w:rPr>
          <w:rFonts w:ascii="宋体" w:hAnsi="宋体" w:cs="宋体" w:hint="eastAsia"/>
          <w:b/>
          <w:bCs/>
          <w:shd w:val="clear" w:color="auto" w:fill="FFFFFF"/>
        </w:rPr>
        <w:t>一、</w:t>
      </w:r>
      <w:r w:rsidR="00A21758" w:rsidRPr="00B01BDF">
        <w:rPr>
          <w:rFonts w:ascii="宋体" w:hAnsi="宋体" w:cs="宋体" w:hint="eastAsia"/>
          <w:b/>
          <w:bCs/>
          <w:sz w:val="24"/>
          <w:shd w:val="clear" w:color="auto" w:fill="FFFFFF"/>
        </w:rPr>
        <w:t>培养目标及要求</w:t>
      </w:r>
    </w:p>
    <w:p w14:paraId="595DF1AF" w14:textId="3D3B9F94" w:rsidR="00A21758" w:rsidRPr="00B01BDF" w:rsidRDefault="00EE00FE"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hint="eastAsia"/>
          <w:sz w:val="24"/>
          <w:shd w:val="clear" w:color="auto" w:fill="FFFFFF"/>
        </w:rPr>
        <w:t>（一）</w:t>
      </w:r>
      <w:r w:rsidR="00A21758" w:rsidRPr="00B01BDF">
        <w:rPr>
          <w:rFonts w:ascii="宋体" w:hAnsi="宋体" w:cs="宋体" w:hint="eastAsia"/>
          <w:sz w:val="24"/>
          <w:shd w:val="clear" w:color="auto" w:fill="FFFFFF"/>
        </w:rPr>
        <w:t>培养目标</w:t>
      </w:r>
    </w:p>
    <w:p w14:paraId="040D9ED8" w14:textId="77777777" w:rsidR="00A21758" w:rsidRPr="00B01BDF" w:rsidRDefault="00A21758"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hint="eastAsia"/>
          <w:sz w:val="24"/>
          <w:shd w:val="clear" w:color="auto" w:fill="FFFFFF"/>
        </w:rPr>
        <w:t>培养在体育领域（运动训练）中，掌握坚实的体育基础理论、宽广的体育专业知识，具有较强的解决实际问题能力，能够独立承担体育专业技术或管理工作的高层次应用型体育专门人才。</w:t>
      </w:r>
    </w:p>
    <w:p w14:paraId="199376E6" w14:textId="132AC4D4" w:rsidR="00A21758" w:rsidRPr="00B01BDF" w:rsidRDefault="00EE00FE"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hint="eastAsia"/>
          <w:sz w:val="24"/>
          <w:shd w:val="clear" w:color="auto" w:fill="FFFFFF"/>
        </w:rPr>
        <w:t>（二）</w:t>
      </w:r>
      <w:r w:rsidR="00A21758" w:rsidRPr="00B01BDF">
        <w:rPr>
          <w:rFonts w:ascii="宋体" w:hAnsi="宋体" w:cs="宋体" w:hint="eastAsia"/>
          <w:sz w:val="24"/>
          <w:shd w:val="clear" w:color="auto" w:fill="FFFFFF"/>
        </w:rPr>
        <w:t>培养要求</w:t>
      </w:r>
    </w:p>
    <w:p w14:paraId="49451265" w14:textId="0777A4DF" w:rsidR="00A21758" w:rsidRPr="00B01BDF" w:rsidRDefault="00EE00FE"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sz w:val="24"/>
          <w:shd w:val="clear" w:color="auto" w:fill="FFFFFF"/>
        </w:rPr>
        <w:t>1.</w:t>
      </w:r>
      <w:r w:rsidR="00A21758" w:rsidRPr="00B01BDF">
        <w:rPr>
          <w:rFonts w:ascii="宋体" w:hAnsi="宋体" w:cs="宋体" w:hint="eastAsia"/>
          <w:sz w:val="24"/>
          <w:shd w:val="clear" w:color="auto" w:fill="FFFFFF"/>
        </w:rPr>
        <w:t>具有一定的马克思列宁主义、毛泽东思想、邓小平理论、“三个代表”重要思想、科学发展观，习近平新时代中国特色社会主义思想理论知识，具有正确的世界观、人生观和价值观，具有良好的专业素质和职业道德，积极为社会主义现代化建设服务，为促进体育事业的发展做出贡献。</w:t>
      </w:r>
    </w:p>
    <w:p w14:paraId="79DF9969" w14:textId="7E867A9F" w:rsidR="00A21758" w:rsidRPr="00B01BDF" w:rsidRDefault="00EE00FE"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hint="eastAsia"/>
          <w:sz w:val="24"/>
          <w:shd w:val="clear" w:color="auto" w:fill="FFFFFF"/>
        </w:rPr>
        <w:t>2</w:t>
      </w:r>
      <w:r w:rsidRPr="00B01BDF">
        <w:rPr>
          <w:rFonts w:ascii="宋体" w:hAnsi="宋体" w:cs="宋体"/>
          <w:sz w:val="24"/>
          <w:shd w:val="clear" w:color="auto" w:fill="FFFFFF"/>
        </w:rPr>
        <w:t>.</w:t>
      </w:r>
      <w:r w:rsidR="00A21758" w:rsidRPr="00B01BDF">
        <w:rPr>
          <w:rFonts w:ascii="宋体" w:hAnsi="宋体" w:cs="宋体" w:hint="eastAsia"/>
          <w:sz w:val="24"/>
          <w:shd w:val="clear" w:color="auto" w:fill="FFFFFF"/>
        </w:rPr>
        <w:t>具有系统的专业知识，具备胜任运动训练领域实际工作的能力。</w:t>
      </w:r>
    </w:p>
    <w:p w14:paraId="3F992F46" w14:textId="72B76EE9" w:rsidR="00393865" w:rsidRPr="00B01BDF" w:rsidRDefault="00EE00FE"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hint="eastAsia"/>
          <w:sz w:val="24"/>
          <w:shd w:val="clear" w:color="auto" w:fill="FFFFFF"/>
        </w:rPr>
        <w:t>3</w:t>
      </w:r>
      <w:r w:rsidRPr="00B01BDF">
        <w:rPr>
          <w:rFonts w:ascii="宋体" w:hAnsi="宋体" w:cs="宋体"/>
          <w:sz w:val="24"/>
          <w:shd w:val="clear" w:color="auto" w:fill="FFFFFF"/>
        </w:rPr>
        <w:t>.</w:t>
      </w:r>
      <w:r w:rsidR="00A21758" w:rsidRPr="00B01BDF">
        <w:rPr>
          <w:rFonts w:ascii="宋体" w:hAnsi="宋体" w:cs="宋体" w:hint="eastAsia"/>
          <w:sz w:val="24"/>
          <w:shd w:val="clear" w:color="auto" w:fill="FFFFFF"/>
        </w:rPr>
        <w:t>能够运用一门外语，在本专业领域进行专业技术交流。</w:t>
      </w:r>
    </w:p>
    <w:p w14:paraId="216FD241" w14:textId="30A185DD" w:rsidR="00A21758" w:rsidRPr="00B01BDF" w:rsidRDefault="00F56266" w:rsidP="00ED6BF3">
      <w:pPr>
        <w:spacing w:line="360" w:lineRule="auto"/>
        <w:ind w:leftChars="228" w:left="479"/>
        <w:rPr>
          <w:rFonts w:ascii="宋体" w:hAnsi="宋体" w:cs="宋体" w:hint="eastAsia"/>
          <w:b/>
          <w:bCs/>
          <w:shd w:val="clear" w:color="auto" w:fill="FFFFFF"/>
        </w:rPr>
      </w:pPr>
      <w:r w:rsidRPr="00B01BDF">
        <w:rPr>
          <w:rFonts w:ascii="宋体" w:hAnsi="宋体" w:cs="宋体" w:hint="eastAsia"/>
          <w:b/>
          <w:bCs/>
          <w:shd w:val="clear" w:color="auto" w:fill="FFFFFF"/>
        </w:rPr>
        <w:t>二、</w:t>
      </w:r>
      <w:r w:rsidR="00A21758" w:rsidRPr="00B01BDF">
        <w:rPr>
          <w:rFonts w:ascii="宋体" w:hAnsi="宋体" w:cs="宋体" w:hint="eastAsia"/>
          <w:b/>
          <w:bCs/>
          <w:shd w:val="clear" w:color="auto" w:fill="FFFFFF"/>
        </w:rPr>
        <w:t>招生对象及考试方式</w:t>
      </w:r>
    </w:p>
    <w:p w14:paraId="59E1CF18" w14:textId="652F82B8" w:rsidR="00A21758" w:rsidRPr="00B01BDF" w:rsidRDefault="00F56266"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hint="eastAsia"/>
          <w:sz w:val="24"/>
          <w:shd w:val="clear" w:color="auto" w:fill="FFFFFF"/>
        </w:rPr>
        <w:t>（一）</w:t>
      </w:r>
      <w:r w:rsidR="00A21758" w:rsidRPr="00B01BDF">
        <w:rPr>
          <w:rFonts w:ascii="宋体" w:hAnsi="宋体" w:cs="宋体" w:hint="eastAsia"/>
          <w:sz w:val="24"/>
          <w:shd w:val="clear" w:color="auto" w:fill="FFFFFF"/>
        </w:rPr>
        <w:t>招生对象</w:t>
      </w:r>
    </w:p>
    <w:p w14:paraId="46D2B07F" w14:textId="77777777" w:rsidR="00A21758" w:rsidRPr="00B01BDF" w:rsidRDefault="00A21758"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hint="eastAsia"/>
          <w:sz w:val="24"/>
          <w:shd w:val="clear" w:color="auto" w:fill="FFFFFF"/>
        </w:rPr>
        <w:t>全日制体育硕士专业学位招生对象为具有国民教育序列大学本科学历(或本科同等学力)人员。</w:t>
      </w:r>
    </w:p>
    <w:p w14:paraId="1BC9DDBE" w14:textId="78034574" w:rsidR="00A21758" w:rsidRPr="00B01BDF" w:rsidRDefault="00F56266"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hint="eastAsia"/>
          <w:sz w:val="24"/>
          <w:shd w:val="clear" w:color="auto" w:fill="FFFFFF"/>
        </w:rPr>
        <w:t>（二）</w:t>
      </w:r>
      <w:r w:rsidR="00A21758" w:rsidRPr="00B01BDF">
        <w:rPr>
          <w:rFonts w:ascii="宋体" w:hAnsi="宋体" w:cs="宋体" w:hint="eastAsia"/>
          <w:sz w:val="24"/>
          <w:shd w:val="clear" w:color="auto" w:fill="FFFFFF"/>
        </w:rPr>
        <w:t>考试方式</w:t>
      </w:r>
    </w:p>
    <w:p w14:paraId="2A4C8131" w14:textId="77777777" w:rsidR="00A21758" w:rsidRPr="00B01BDF" w:rsidRDefault="00A21758" w:rsidP="00ED6BF3">
      <w:pPr>
        <w:spacing w:line="360" w:lineRule="auto"/>
        <w:ind w:firstLineChars="200" w:firstLine="480"/>
        <w:rPr>
          <w:rFonts w:ascii="宋体" w:hAnsi="宋体" w:cs="宋体" w:hint="eastAsia"/>
          <w:sz w:val="24"/>
          <w:shd w:val="clear" w:color="auto" w:fill="FFFFFF"/>
        </w:rPr>
      </w:pPr>
      <w:r w:rsidRPr="00B01BDF">
        <w:rPr>
          <w:rFonts w:ascii="宋体" w:hAnsi="宋体" w:cs="宋体" w:hint="eastAsia"/>
          <w:sz w:val="24"/>
          <w:shd w:val="clear" w:color="auto" w:fill="FFFFFF"/>
        </w:rPr>
        <w:t>全日制体育硕士专业学位研究生入学考试分为初试和复试，初试实行全国统考，复试由我院自行组织。着重考核学生的整体素质和专业知识及专业技能。</w:t>
      </w:r>
    </w:p>
    <w:p w14:paraId="5404ECFF" w14:textId="5B56ED69" w:rsidR="00A21758" w:rsidRPr="00B01BDF" w:rsidRDefault="009806F4" w:rsidP="00ED6BF3">
      <w:pPr>
        <w:spacing w:line="360" w:lineRule="auto"/>
        <w:ind w:leftChars="228" w:left="479"/>
        <w:rPr>
          <w:rFonts w:ascii="宋体" w:hAnsi="宋体" w:cs="宋体" w:hint="eastAsia"/>
          <w:b/>
          <w:bCs/>
          <w:shd w:val="clear" w:color="auto" w:fill="FFFFFF"/>
        </w:rPr>
      </w:pPr>
      <w:r w:rsidRPr="00B01BDF">
        <w:rPr>
          <w:rFonts w:ascii="宋体" w:hAnsi="宋体" w:cs="宋体" w:hint="eastAsia"/>
          <w:b/>
          <w:bCs/>
          <w:shd w:val="clear" w:color="auto" w:fill="FFFFFF"/>
        </w:rPr>
        <w:t>三、</w:t>
      </w:r>
      <w:r w:rsidR="00A21758" w:rsidRPr="00B01BDF">
        <w:rPr>
          <w:rFonts w:ascii="宋体" w:hAnsi="宋体" w:cs="宋体" w:hint="eastAsia"/>
          <w:b/>
          <w:bCs/>
          <w:shd w:val="clear" w:color="auto" w:fill="FFFFFF"/>
        </w:rPr>
        <w:t>学习方式及年限</w:t>
      </w:r>
    </w:p>
    <w:p w14:paraId="5C04D551" w14:textId="77777777" w:rsidR="00A21758" w:rsidRPr="00B01BDF" w:rsidRDefault="00A21758" w:rsidP="00ED6BF3">
      <w:pPr>
        <w:pStyle w:val="1-21"/>
        <w:adjustRightInd w:val="0"/>
        <w:snapToGrid w:val="0"/>
        <w:spacing w:line="360" w:lineRule="auto"/>
        <w:ind w:firstLine="480"/>
        <w:rPr>
          <w:rFonts w:ascii="Times New Roman" w:hAnsi="Times New Roman"/>
          <w:sz w:val="24"/>
          <w:szCs w:val="21"/>
        </w:rPr>
      </w:pPr>
      <w:r w:rsidRPr="00B01BDF">
        <w:rPr>
          <w:rFonts w:ascii="宋体" w:hAnsi="宋体" w:cs="宋体" w:hint="eastAsia"/>
          <w:sz w:val="24"/>
          <w:shd w:val="clear" w:color="auto" w:fill="FFFFFF"/>
        </w:rPr>
        <w:t>采用全日制学习方式，学习年限一般为</w:t>
      </w:r>
      <w:r w:rsidRPr="00B01BDF">
        <w:rPr>
          <w:rFonts w:ascii="宋体" w:hAnsi="宋体" w:cs="宋体"/>
          <w:sz w:val="24"/>
          <w:shd w:val="clear" w:color="auto" w:fill="FFFFFF"/>
        </w:rPr>
        <w:t>3</w:t>
      </w:r>
      <w:r w:rsidRPr="00B01BDF">
        <w:rPr>
          <w:rFonts w:ascii="宋体" w:hAnsi="宋体" w:cs="宋体" w:hint="eastAsia"/>
          <w:sz w:val="24"/>
          <w:shd w:val="clear" w:color="auto" w:fill="FFFFFF"/>
        </w:rPr>
        <w:t>年，</w:t>
      </w:r>
      <w:r w:rsidRPr="00B01BDF">
        <w:rPr>
          <w:rFonts w:ascii="Times New Roman" w:hAnsi="Times New Roman" w:hint="eastAsia"/>
          <w:sz w:val="24"/>
          <w:szCs w:val="21"/>
        </w:rPr>
        <w:t>无休学在校最长学习年限为四年，有休学在校最长学习年限为五年。</w:t>
      </w:r>
    </w:p>
    <w:p w14:paraId="407866BB" w14:textId="0DE19061" w:rsidR="00A21758" w:rsidRPr="00B01BDF" w:rsidRDefault="009806F4" w:rsidP="00ED6BF3">
      <w:pPr>
        <w:spacing w:line="360" w:lineRule="auto"/>
        <w:ind w:firstLineChars="200" w:firstLine="482"/>
        <w:rPr>
          <w:rFonts w:ascii="宋体" w:hAnsi="宋体" w:cs="宋体" w:hint="eastAsia"/>
          <w:b/>
          <w:bCs/>
          <w:sz w:val="24"/>
        </w:rPr>
      </w:pPr>
      <w:r w:rsidRPr="00B01BDF">
        <w:rPr>
          <w:rFonts w:ascii="宋体" w:hAnsi="宋体" w:cs="宋体" w:hint="eastAsia"/>
          <w:b/>
          <w:bCs/>
          <w:sz w:val="24"/>
        </w:rPr>
        <w:t>四、</w:t>
      </w:r>
      <w:r w:rsidR="00A21758" w:rsidRPr="00B01BDF">
        <w:rPr>
          <w:rFonts w:ascii="宋体" w:hAnsi="宋体" w:cs="宋体" w:hint="eastAsia"/>
          <w:b/>
          <w:bCs/>
          <w:sz w:val="24"/>
        </w:rPr>
        <w:t>专业领域</w:t>
      </w:r>
    </w:p>
    <w:p w14:paraId="6609F9C2" w14:textId="77777777" w:rsidR="00A21758" w:rsidRPr="00B01BDF" w:rsidRDefault="00A21758" w:rsidP="00ED6BF3">
      <w:pPr>
        <w:adjustRightInd w:val="0"/>
        <w:snapToGrid w:val="0"/>
        <w:spacing w:line="360" w:lineRule="auto"/>
        <w:jc w:val="center"/>
        <w:outlineLvl w:val="0"/>
        <w:rPr>
          <w:rFonts w:ascii="宋体" w:hAnsi="宋体" w:hint="eastAsia"/>
          <w:sz w:val="28"/>
          <w:szCs w:val="28"/>
        </w:rPr>
      </w:pPr>
      <w:r w:rsidRPr="00B01BDF">
        <w:rPr>
          <w:rFonts w:eastAsia="黑体" w:hAnsi="黑体" w:hint="eastAsia"/>
          <w:sz w:val="24"/>
        </w:rPr>
        <w:t>专业领域</w:t>
      </w:r>
    </w:p>
    <w:tbl>
      <w:tblPr>
        <w:tblW w:w="845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658"/>
        <w:gridCol w:w="1559"/>
        <w:gridCol w:w="6237"/>
      </w:tblGrid>
      <w:tr w:rsidR="00A21758" w:rsidRPr="00B01BDF" w14:paraId="3D60B263" w14:textId="77777777" w:rsidTr="006050C0">
        <w:trPr>
          <w:trHeight w:val="408"/>
          <w:jc w:val="center"/>
        </w:trPr>
        <w:tc>
          <w:tcPr>
            <w:tcW w:w="658" w:type="dxa"/>
            <w:tcBorders>
              <w:top w:val="double" w:sz="6" w:space="0" w:color="000000"/>
            </w:tcBorders>
            <w:vAlign w:val="center"/>
          </w:tcPr>
          <w:p w14:paraId="27BF81E9" w14:textId="77777777" w:rsidR="00A21758" w:rsidRPr="00B01BDF" w:rsidRDefault="00A21758" w:rsidP="00ED6BF3">
            <w:pPr>
              <w:spacing w:line="360" w:lineRule="auto"/>
              <w:jc w:val="center"/>
              <w:rPr>
                <w:rFonts w:ascii="宋体"/>
                <w:caps/>
                <w:color w:val="000000"/>
                <w:szCs w:val="21"/>
              </w:rPr>
            </w:pPr>
            <w:r w:rsidRPr="00B01BDF">
              <w:rPr>
                <w:rFonts w:ascii="宋体" w:hint="eastAsia"/>
                <w:caps/>
                <w:color w:val="000000"/>
                <w:szCs w:val="21"/>
              </w:rPr>
              <w:t>序号</w:t>
            </w:r>
          </w:p>
        </w:tc>
        <w:tc>
          <w:tcPr>
            <w:tcW w:w="1559" w:type="dxa"/>
            <w:tcBorders>
              <w:top w:val="double" w:sz="6" w:space="0" w:color="000000"/>
            </w:tcBorders>
            <w:vAlign w:val="center"/>
          </w:tcPr>
          <w:p w14:paraId="78E799D6" w14:textId="77777777" w:rsidR="00A21758" w:rsidRPr="00B01BDF" w:rsidRDefault="00A21758" w:rsidP="00ED6BF3">
            <w:pPr>
              <w:spacing w:line="360" w:lineRule="auto"/>
              <w:jc w:val="center"/>
              <w:rPr>
                <w:rFonts w:ascii="宋体"/>
                <w:caps/>
                <w:color w:val="000000"/>
                <w:szCs w:val="21"/>
              </w:rPr>
            </w:pPr>
            <w:r w:rsidRPr="00B01BDF">
              <w:rPr>
                <w:rFonts w:hint="eastAsia"/>
                <w:caps/>
                <w:color w:val="000000"/>
                <w:szCs w:val="21"/>
              </w:rPr>
              <w:t>专业领域名称</w:t>
            </w:r>
          </w:p>
        </w:tc>
        <w:tc>
          <w:tcPr>
            <w:tcW w:w="6237" w:type="dxa"/>
            <w:tcBorders>
              <w:top w:val="double" w:sz="6" w:space="0" w:color="000000"/>
            </w:tcBorders>
            <w:vAlign w:val="center"/>
          </w:tcPr>
          <w:p w14:paraId="6805B0E8" w14:textId="77777777" w:rsidR="00A21758" w:rsidRPr="00B01BDF" w:rsidRDefault="00A21758" w:rsidP="00ED6BF3">
            <w:pPr>
              <w:spacing w:line="360" w:lineRule="auto"/>
              <w:jc w:val="center"/>
              <w:rPr>
                <w:rFonts w:ascii="宋体"/>
                <w:caps/>
                <w:color w:val="000000"/>
                <w:szCs w:val="21"/>
              </w:rPr>
            </w:pPr>
            <w:r w:rsidRPr="00B01BDF">
              <w:rPr>
                <w:rFonts w:hint="eastAsia"/>
                <w:caps/>
                <w:color w:val="000000"/>
                <w:szCs w:val="21"/>
              </w:rPr>
              <w:t>特色与优势</w:t>
            </w:r>
          </w:p>
        </w:tc>
      </w:tr>
      <w:tr w:rsidR="00A21758" w:rsidRPr="00B01BDF" w14:paraId="58CDFD99" w14:textId="77777777" w:rsidTr="006050C0">
        <w:trPr>
          <w:jc w:val="center"/>
        </w:trPr>
        <w:tc>
          <w:tcPr>
            <w:tcW w:w="658" w:type="dxa"/>
            <w:vAlign w:val="center"/>
          </w:tcPr>
          <w:p w14:paraId="41A84E57" w14:textId="77777777" w:rsidR="00A21758" w:rsidRPr="00B01BDF" w:rsidRDefault="00A21758" w:rsidP="00ED6BF3">
            <w:pPr>
              <w:spacing w:line="360" w:lineRule="auto"/>
              <w:jc w:val="center"/>
              <w:rPr>
                <w:rFonts w:ascii="宋体"/>
                <w:color w:val="000000"/>
                <w:szCs w:val="21"/>
              </w:rPr>
            </w:pPr>
            <w:r w:rsidRPr="00B01BDF">
              <w:rPr>
                <w:rFonts w:ascii="宋体"/>
                <w:color w:val="000000"/>
                <w:szCs w:val="21"/>
              </w:rPr>
              <w:t>1</w:t>
            </w:r>
          </w:p>
        </w:tc>
        <w:tc>
          <w:tcPr>
            <w:tcW w:w="1559" w:type="dxa"/>
            <w:vAlign w:val="center"/>
          </w:tcPr>
          <w:p w14:paraId="70D2394B" w14:textId="77777777" w:rsidR="00A21758" w:rsidRPr="00B01BDF" w:rsidRDefault="00A21758" w:rsidP="00ED6BF3">
            <w:pPr>
              <w:spacing w:line="360" w:lineRule="auto"/>
              <w:jc w:val="center"/>
              <w:rPr>
                <w:caps/>
                <w:color w:val="000000"/>
                <w:szCs w:val="21"/>
              </w:rPr>
            </w:pPr>
            <w:r w:rsidRPr="00B01BDF">
              <w:rPr>
                <w:rFonts w:hint="eastAsia"/>
                <w:caps/>
                <w:color w:val="000000"/>
                <w:szCs w:val="21"/>
              </w:rPr>
              <w:t>运动训练</w:t>
            </w:r>
          </w:p>
        </w:tc>
        <w:tc>
          <w:tcPr>
            <w:tcW w:w="6237" w:type="dxa"/>
          </w:tcPr>
          <w:p w14:paraId="4BECDC58" w14:textId="77777777" w:rsidR="00A21758" w:rsidRPr="00B01BDF" w:rsidRDefault="00A21758" w:rsidP="00ED6BF3">
            <w:pPr>
              <w:spacing w:line="360" w:lineRule="auto"/>
              <w:ind w:rightChars="-6" w:right="-13"/>
              <w:rPr>
                <w:rFonts w:ascii="宋体" w:hAnsi="宋体" w:hint="eastAsia"/>
                <w:caps/>
                <w:color w:val="000000"/>
                <w:szCs w:val="21"/>
              </w:rPr>
            </w:pPr>
            <w:r w:rsidRPr="00B01BDF">
              <w:rPr>
                <w:rFonts w:ascii="宋体" w:hAnsi="宋体" w:hint="eastAsia"/>
                <w:caps/>
                <w:color w:val="000000"/>
                <w:szCs w:val="21"/>
              </w:rPr>
              <w:t>本领域主要</w:t>
            </w:r>
            <w:r w:rsidRPr="00B01BDF">
              <w:rPr>
                <w:rFonts w:ascii="宋体" w:hAnsi="宋体"/>
                <w:caps/>
                <w:color w:val="000000"/>
                <w:szCs w:val="21"/>
              </w:rPr>
              <w:t>以运动训练实践为导向，以运动项目为载体，以运动训</w:t>
            </w:r>
            <w:r w:rsidRPr="00B01BDF">
              <w:rPr>
                <w:rFonts w:ascii="宋体" w:hAnsi="宋体"/>
                <w:caps/>
                <w:color w:val="000000"/>
                <w:szCs w:val="21"/>
              </w:rPr>
              <w:lastRenderedPageBreak/>
              <w:t>练理论、训练设计与实施为重点，培养具有先进训练理念和较强训练实践能力</w:t>
            </w:r>
            <w:r w:rsidRPr="00B01BDF">
              <w:rPr>
                <w:rFonts w:ascii="宋体" w:hAnsi="宋体" w:hint="eastAsia"/>
                <w:caps/>
                <w:color w:val="000000"/>
                <w:szCs w:val="21"/>
              </w:rPr>
              <w:t>，具有较强的解决实际问题能力，</w:t>
            </w:r>
            <w:r w:rsidRPr="00B01BDF">
              <w:rPr>
                <w:rFonts w:ascii="宋体" w:hAnsi="宋体"/>
                <w:caps/>
                <w:color w:val="000000"/>
                <w:szCs w:val="21"/>
              </w:rPr>
              <w:t>能够从事学校体育训练、竞赛组织</w:t>
            </w:r>
            <w:r w:rsidRPr="00B01BDF">
              <w:rPr>
                <w:rFonts w:ascii="宋体" w:hAnsi="宋体" w:hint="eastAsia"/>
                <w:caps/>
                <w:color w:val="000000"/>
                <w:szCs w:val="21"/>
              </w:rPr>
              <w:t>与管理、</w:t>
            </w:r>
            <w:r w:rsidRPr="00B01BDF">
              <w:rPr>
                <w:rFonts w:ascii="宋体" w:hAnsi="宋体"/>
                <w:caps/>
                <w:color w:val="000000"/>
                <w:szCs w:val="21"/>
              </w:rPr>
              <w:t>裁判等工作的</w:t>
            </w:r>
            <w:r w:rsidRPr="00B01BDF">
              <w:rPr>
                <w:rFonts w:ascii="宋体" w:hAnsi="宋体" w:hint="eastAsia"/>
                <w:caps/>
                <w:color w:val="000000"/>
                <w:szCs w:val="21"/>
              </w:rPr>
              <w:t>高层次</w:t>
            </w:r>
            <w:r w:rsidRPr="00B01BDF">
              <w:rPr>
                <w:rFonts w:ascii="宋体" w:hAnsi="宋体"/>
                <w:caps/>
                <w:color w:val="000000"/>
                <w:szCs w:val="21"/>
              </w:rPr>
              <w:t>应用型</w:t>
            </w:r>
            <w:r w:rsidRPr="00B01BDF">
              <w:rPr>
                <w:rFonts w:ascii="宋体" w:hAnsi="宋体" w:hint="eastAsia"/>
                <w:caps/>
                <w:color w:val="000000"/>
                <w:szCs w:val="21"/>
              </w:rPr>
              <w:t>体育专门</w:t>
            </w:r>
            <w:r w:rsidRPr="00B01BDF">
              <w:rPr>
                <w:rFonts w:ascii="宋体" w:hAnsi="宋体"/>
                <w:caps/>
                <w:color w:val="000000"/>
                <w:szCs w:val="21"/>
              </w:rPr>
              <w:t>人才</w:t>
            </w:r>
            <w:r w:rsidRPr="00B01BDF">
              <w:rPr>
                <w:rFonts w:ascii="宋体" w:hAnsi="宋体" w:hint="eastAsia"/>
                <w:caps/>
                <w:color w:val="000000"/>
                <w:szCs w:val="21"/>
              </w:rPr>
              <w:t>。我校是北京市大学生体育协会徒步运动分会和校园铁人三项协会的主席单位，是全国石油高校体育联合会的主席单位，每年举办北京市高校徒步大会和校园铁人三项比赛，举办全国石油高校体育教师基本功赛事，建</w:t>
            </w:r>
            <w:r w:rsidRPr="00B01BDF">
              <w:rPr>
                <w:rFonts w:ascii="宋体" w:hAnsi="宋体"/>
                <w:caps/>
                <w:color w:val="000000"/>
                <w:szCs w:val="21"/>
              </w:rPr>
              <w:t>有</w:t>
            </w:r>
            <w:r w:rsidRPr="00B01BDF">
              <w:rPr>
                <w:rFonts w:ascii="宋体" w:hAnsi="宋体" w:hint="eastAsia"/>
                <w:caps/>
                <w:color w:val="000000"/>
                <w:szCs w:val="21"/>
              </w:rPr>
              <w:t>多支</w:t>
            </w:r>
            <w:r w:rsidRPr="00B01BDF">
              <w:rPr>
                <w:rFonts w:ascii="宋体" w:hAnsi="宋体"/>
                <w:caps/>
                <w:color w:val="000000"/>
                <w:szCs w:val="21"/>
              </w:rPr>
              <w:t>高水平运动队，</w:t>
            </w:r>
            <w:r w:rsidRPr="00B01BDF">
              <w:rPr>
                <w:rFonts w:ascii="宋体" w:hAnsi="宋体" w:hint="eastAsia"/>
                <w:caps/>
                <w:color w:val="000000"/>
                <w:szCs w:val="21"/>
              </w:rPr>
              <w:t>竞技体育成绩突出，具有高水平运动员培养经验和</w:t>
            </w:r>
            <w:r w:rsidRPr="00B01BDF">
              <w:rPr>
                <w:rFonts w:ascii="宋体" w:hAnsi="宋体"/>
                <w:caps/>
                <w:color w:val="000000"/>
                <w:szCs w:val="21"/>
              </w:rPr>
              <w:t>先进</w:t>
            </w:r>
            <w:r w:rsidRPr="00B01BDF">
              <w:rPr>
                <w:rFonts w:ascii="宋体" w:hAnsi="宋体" w:hint="eastAsia"/>
                <w:caps/>
                <w:color w:val="000000"/>
                <w:szCs w:val="21"/>
              </w:rPr>
              <w:t>的</w:t>
            </w:r>
            <w:r w:rsidRPr="00B01BDF">
              <w:rPr>
                <w:rFonts w:ascii="宋体" w:hAnsi="宋体"/>
                <w:caps/>
                <w:color w:val="000000"/>
                <w:szCs w:val="21"/>
              </w:rPr>
              <w:t>训练实践能力</w:t>
            </w:r>
            <w:r w:rsidRPr="00B01BDF">
              <w:rPr>
                <w:rFonts w:ascii="宋体" w:hAnsi="宋体" w:hint="eastAsia"/>
                <w:caps/>
                <w:color w:val="000000"/>
                <w:szCs w:val="21"/>
              </w:rPr>
              <w:t>。</w:t>
            </w:r>
            <w:r w:rsidRPr="00B01BDF">
              <w:rPr>
                <w:rFonts w:ascii="宋体" w:hAnsi="宋体"/>
                <w:caps/>
                <w:color w:val="000000"/>
                <w:szCs w:val="21"/>
              </w:rPr>
              <w:t>对</w:t>
            </w:r>
            <w:r w:rsidRPr="00B01BDF">
              <w:rPr>
                <w:rFonts w:ascii="宋体" w:hAnsi="宋体" w:hint="eastAsia"/>
                <w:caps/>
                <w:color w:val="000000"/>
                <w:szCs w:val="21"/>
              </w:rPr>
              <w:t>运动训练方向人才培养搭建</w:t>
            </w:r>
            <w:r w:rsidRPr="00B01BDF">
              <w:rPr>
                <w:rFonts w:ascii="宋体" w:hAnsi="宋体"/>
                <w:caps/>
                <w:color w:val="000000"/>
                <w:szCs w:val="21"/>
              </w:rPr>
              <w:t>良好的平台。</w:t>
            </w:r>
          </w:p>
        </w:tc>
      </w:tr>
    </w:tbl>
    <w:p w14:paraId="51A353AF" w14:textId="77777777" w:rsidR="008C6E78" w:rsidRPr="00B01BDF" w:rsidRDefault="008C6E78" w:rsidP="00ED6BF3">
      <w:pPr>
        <w:spacing w:line="360" w:lineRule="auto"/>
        <w:rPr>
          <w:rFonts w:ascii="宋体" w:hAnsi="宋体" w:cs="宋体" w:hint="eastAsia"/>
          <w:b/>
          <w:bCs/>
          <w:color w:val="000000"/>
          <w:sz w:val="24"/>
        </w:rPr>
      </w:pPr>
    </w:p>
    <w:p w14:paraId="3DB9EEE1" w14:textId="5CABC474" w:rsidR="00226C79" w:rsidRPr="00B01BDF" w:rsidRDefault="00C92F52" w:rsidP="00ED6BF3">
      <w:pPr>
        <w:spacing w:line="360" w:lineRule="auto"/>
        <w:ind w:firstLineChars="200" w:firstLine="482"/>
        <w:rPr>
          <w:rFonts w:ascii="宋体" w:hAnsi="宋体" w:cs="宋体" w:hint="eastAsia"/>
          <w:b/>
          <w:bCs/>
          <w:color w:val="000000"/>
          <w:sz w:val="24"/>
        </w:rPr>
      </w:pPr>
      <w:r w:rsidRPr="00B01BDF">
        <w:rPr>
          <w:rFonts w:ascii="宋体" w:hAnsi="宋体" w:cs="宋体" w:hint="eastAsia"/>
          <w:b/>
          <w:bCs/>
          <w:color w:val="000000"/>
          <w:sz w:val="24"/>
        </w:rPr>
        <w:t>五、</w:t>
      </w:r>
      <w:r w:rsidR="00A21758" w:rsidRPr="00B01BDF">
        <w:rPr>
          <w:rFonts w:ascii="宋体" w:hAnsi="宋体" w:cs="宋体" w:hint="eastAsia"/>
          <w:b/>
          <w:bCs/>
          <w:color w:val="000000"/>
          <w:sz w:val="24"/>
        </w:rPr>
        <w:t>课程设置</w:t>
      </w:r>
      <w:bookmarkStart w:id="0" w:name="_Hlk506242614"/>
    </w:p>
    <w:p w14:paraId="5B106407" w14:textId="1E765C26" w:rsidR="00A21758" w:rsidRPr="00B01BDF" w:rsidRDefault="00A21758" w:rsidP="00ED6BF3">
      <w:pPr>
        <w:spacing w:line="360" w:lineRule="auto"/>
        <w:ind w:firstLineChars="200" w:firstLine="480"/>
        <w:rPr>
          <w:rFonts w:ascii="宋体" w:hAnsi="宋体" w:cs="宋体" w:hint="eastAsia"/>
          <w:b/>
          <w:bCs/>
          <w:color w:val="000000"/>
          <w:sz w:val="24"/>
        </w:rPr>
      </w:pPr>
      <w:r w:rsidRPr="00B01BDF">
        <w:rPr>
          <w:rFonts w:ascii="宋体" w:hAnsi="宋体" w:cs="宋体" w:hint="eastAsia"/>
          <w:color w:val="000000"/>
          <w:sz w:val="24"/>
        </w:rPr>
        <w:t>总学分不低于</w:t>
      </w:r>
      <w:r w:rsidR="00BA49C7" w:rsidRPr="00B01BDF">
        <w:rPr>
          <w:rFonts w:ascii="宋体" w:hAnsi="宋体" w:cs="宋体" w:hint="eastAsia"/>
          <w:sz w:val="24"/>
        </w:rPr>
        <w:t>37</w:t>
      </w:r>
      <w:r w:rsidRPr="00B01BDF">
        <w:rPr>
          <w:rFonts w:ascii="宋体" w:hAnsi="宋体" w:cs="宋体" w:hint="eastAsia"/>
          <w:color w:val="000000"/>
          <w:sz w:val="24"/>
        </w:rPr>
        <w:t>学分。</w:t>
      </w:r>
    </w:p>
    <w:tbl>
      <w:tblPr>
        <w:tblW w:w="878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9"/>
        <w:gridCol w:w="712"/>
        <w:gridCol w:w="2058"/>
        <w:gridCol w:w="324"/>
        <w:gridCol w:w="324"/>
        <w:gridCol w:w="578"/>
        <w:gridCol w:w="992"/>
        <w:gridCol w:w="851"/>
        <w:gridCol w:w="1134"/>
        <w:gridCol w:w="992"/>
      </w:tblGrid>
      <w:tr w:rsidR="000C48AF" w:rsidRPr="00B01BDF" w14:paraId="6D2C6339" w14:textId="77777777" w:rsidTr="00226C79">
        <w:trPr>
          <w:trHeight w:val="450"/>
          <w:tblCellSpacing w:w="0" w:type="dxa"/>
        </w:trPr>
        <w:tc>
          <w:tcPr>
            <w:tcW w:w="0" w:type="auto"/>
            <w:vAlign w:val="center"/>
            <w:hideMark/>
          </w:tcPr>
          <w:bookmarkEnd w:id="0"/>
          <w:p w14:paraId="1EDA55CF"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课程类别</w:t>
            </w:r>
          </w:p>
        </w:tc>
        <w:tc>
          <w:tcPr>
            <w:tcW w:w="0" w:type="auto"/>
            <w:vAlign w:val="center"/>
            <w:hideMark/>
          </w:tcPr>
          <w:p w14:paraId="391AA3F1"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课程编号</w:t>
            </w:r>
          </w:p>
        </w:tc>
        <w:tc>
          <w:tcPr>
            <w:tcW w:w="0" w:type="auto"/>
            <w:vAlign w:val="center"/>
            <w:hideMark/>
          </w:tcPr>
          <w:p w14:paraId="4E1021CD"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课程名称</w:t>
            </w:r>
          </w:p>
        </w:tc>
        <w:tc>
          <w:tcPr>
            <w:tcW w:w="0" w:type="auto"/>
            <w:vAlign w:val="center"/>
            <w:hideMark/>
          </w:tcPr>
          <w:p w14:paraId="5BED99BA"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学分</w:t>
            </w:r>
          </w:p>
        </w:tc>
        <w:tc>
          <w:tcPr>
            <w:tcW w:w="0" w:type="auto"/>
            <w:vAlign w:val="center"/>
            <w:hideMark/>
          </w:tcPr>
          <w:p w14:paraId="452F4FC2"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学时</w:t>
            </w:r>
          </w:p>
        </w:tc>
        <w:tc>
          <w:tcPr>
            <w:tcW w:w="578" w:type="dxa"/>
            <w:vAlign w:val="center"/>
            <w:hideMark/>
          </w:tcPr>
          <w:p w14:paraId="4313A17D"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学期</w:t>
            </w:r>
          </w:p>
        </w:tc>
        <w:tc>
          <w:tcPr>
            <w:tcW w:w="992" w:type="dxa"/>
            <w:vAlign w:val="center"/>
            <w:hideMark/>
          </w:tcPr>
          <w:p w14:paraId="63271458"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授课方式</w:t>
            </w:r>
          </w:p>
        </w:tc>
        <w:tc>
          <w:tcPr>
            <w:tcW w:w="851" w:type="dxa"/>
            <w:vAlign w:val="center"/>
            <w:hideMark/>
          </w:tcPr>
          <w:p w14:paraId="6D446F4C"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考试方式</w:t>
            </w:r>
          </w:p>
        </w:tc>
        <w:tc>
          <w:tcPr>
            <w:tcW w:w="1134" w:type="dxa"/>
            <w:vAlign w:val="center"/>
            <w:hideMark/>
          </w:tcPr>
          <w:p w14:paraId="756EB60F"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分组情况</w:t>
            </w:r>
          </w:p>
        </w:tc>
        <w:tc>
          <w:tcPr>
            <w:tcW w:w="992" w:type="dxa"/>
            <w:vAlign w:val="center"/>
            <w:hideMark/>
          </w:tcPr>
          <w:p w14:paraId="334B5C9B"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备注</w:t>
            </w:r>
          </w:p>
        </w:tc>
      </w:tr>
      <w:tr w:rsidR="000C48AF" w:rsidRPr="00B01BDF" w14:paraId="1AE0084D" w14:textId="77777777" w:rsidTr="00226C79">
        <w:trPr>
          <w:trHeight w:val="450"/>
          <w:tblCellSpacing w:w="0" w:type="dxa"/>
        </w:trPr>
        <w:tc>
          <w:tcPr>
            <w:tcW w:w="0" w:type="auto"/>
            <w:vMerge w:val="restart"/>
            <w:vAlign w:val="center"/>
            <w:hideMark/>
          </w:tcPr>
          <w:p w14:paraId="5AE77565"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公共基础课程</w:t>
            </w:r>
          </w:p>
        </w:tc>
        <w:tc>
          <w:tcPr>
            <w:tcW w:w="0" w:type="auto"/>
            <w:vAlign w:val="center"/>
            <w:hideMark/>
          </w:tcPr>
          <w:p w14:paraId="7C8F8EE9" w14:textId="47196888" w:rsidR="00A21758" w:rsidRPr="00B01BDF" w:rsidRDefault="003C0340"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1326002</w:t>
            </w:r>
          </w:p>
        </w:tc>
        <w:tc>
          <w:tcPr>
            <w:tcW w:w="0" w:type="auto"/>
            <w:vAlign w:val="center"/>
            <w:hideMark/>
          </w:tcPr>
          <w:p w14:paraId="2A6A7E13"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学术论文写作</w:t>
            </w:r>
          </w:p>
        </w:tc>
        <w:tc>
          <w:tcPr>
            <w:tcW w:w="0" w:type="auto"/>
            <w:vAlign w:val="center"/>
            <w:hideMark/>
          </w:tcPr>
          <w:p w14:paraId="52737B70" w14:textId="71184FD3" w:rsidR="00A21758" w:rsidRPr="00B01BDF" w:rsidRDefault="00027D69"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sz w:val="18"/>
                <w:szCs w:val="18"/>
              </w:rPr>
              <w:t>2</w:t>
            </w:r>
          </w:p>
        </w:tc>
        <w:tc>
          <w:tcPr>
            <w:tcW w:w="0" w:type="auto"/>
            <w:vAlign w:val="center"/>
            <w:hideMark/>
          </w:tcPr>
          <w:p w14:paraId="33535E0A" w14:textId="785081B9" w:rsidR="00A21758" w:rsidRPr="00B01BDF" w:rsidRDefault="00027D69"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sz w:val="18"/>
                <w:szCs w:val="18"/>
              </w:rPr>
              <w:t>32</w:t>
            </w:r>
          </w:p>
        </w:tc>
        <w:tc>
          <w:tcPr>
            <w:tcW w:w="578" w:type="dxa"/>
            <w:vAlign w:val="center"/>
            <w:hideMark/>
          </w:tcPr>
          <w:p w14:paraId="204B841F" w14:textId="2A8056C6" w:rsidR="00A21758" w:rsidRPr="00B01BDF" w:rsidRDefault="00675B50"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sz w:val="18"/>
                <w:szCs w:val="18"/>
              </w:rPr>
              <w:t>2</w:t>
            </w:r>
          </w:p>
        </w:tc>
        <w:tc>
          <w:tcPr>
            <w:tcW w:w="992" w:type="dxa"/>
            <w:vAlign w:val="center"/>
            <w:hideMark/>
          </w:tcPr>
          <w:p w14:paraId="0C184E9D"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面授讲课</w:t>
            </w:r>
          </w:p>
        </w:tc>
        <w:tc>
          <w:tcPr>
            <w:tcW w:w="851" w:type="dxa"/>
            <w:vAlign w:val="center"/>
            <w:hideMark/>
          </w:tcPr>
          <w:p w14:paraId="1B8C9D1A"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笔试</w:t>
            </w:r>
          </w:p>
        </w:tc>
        <w:tc>
          <w:tcPr>
            <w:tcW w:w="1134" w:type="dxa"/>
            <w:vMerge w:val="restart"/>
            <w:vAlign w:val="center"/>
            <w:hideMark/>
          </w:tcPr>
          <w:p w14:paraId="7C73AD88" w14:textId="16B5D01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第</w:t>
            </w:r>
            <w:r w:rsidRPr="00B01BDF">
              <w:rPr>
                <w:rFonts w:ascii="宋体" w:hAnsi="宋体" w:cs="Arial" w:hint="eastAsia"/>
                <w:color w:val="000000"/>
                <w:kern w:val="0"/>
                <w:sz w:val="18"/>
                <w:szCs w:val="18"/>
              </w:rPr>
              <w:t>1</w:t>
            </w:r>
            <w:r w:rsidRPr="00B01BDF">
              <w:rPr>
                <w:rFonts w:ascii="宋体" w:hAnsi="宋体" w:cs="Arial"/>
                <w:color w:val="000000"/>
                <w:kern w:val="0"/>
                <w:sz w:val="18"/>
                <w:szCs w:val="18"/>
              </w:rPr>
              <w:t>组，选4门选</w:t>
            </w:r>
            <w:r w:rsidR="00027D69" w:rsidRPr="00B01BDF">
              <w:rPr>
                <w:rFonts w:ascii="宋体" w:hAnsi="宋体" w:cs="Arial" w:hint="eastAsia"/>
                <w:color w:val="000000"/>
                <w:kern w:val="0"/>
                <w:sz w:val="18"/>
                <w:szCs w:val="18"/>
              </w:rPr>
              <w:t>7</w:t>
            </w:r>
            <w:r w:rsidRPr="00B01BDF">
              <w:rPr>
                <w:rFonts w:ascii="宋体" w:hAnsi="宋体" w:cs="Arial"/>
                <w:color w:val="000000"/>
                <w:kern w:val="0"/>
                <w:sz w:val="18"/>
                <w:szCs w:val="18"/>
              </w:rPr>
              <w:t>学分,公共基础课程，必修</w:t>
            </w:r>
          </w:p>
        </w:tc>
        <w:tc>
          <w:tcPr>
            <w:tcW w:w="992" w:type="dxa"/>
            <w:vAlign w:val="center"/>
            <w:hideMark/>
          </w:tcPr>
          <w:p w14:paraId="7CD5385B"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r>
      <w:tr w:rsidR="000C48AF" w:rsidRPr="00B01BDF" w14:paraId="2E2E0B3F" w14:textId="77777777" w:rsidTr="00226C79">
        <w:trPr>
          <w:trHeight w:val="450"/>
          <w:tblCellSpacing w:w="0" w:type="dxa"/>
        </w:trPr>
        <w:tc>
          <w:tcPr>
            <w:tcW w:w="0" w:type="auto"/>
            <w:vMerge/>
            <w:vAlign w:val="center"/>
            <w:hideMark/>
          </w:tcPr>
          <w:p w14:paraId="1FAB3496"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0" w:type="auto"/>
            <w:vAlign w:val="center"/>
            <w:hideMark/>
          </w:tcPr>
          <w:p w14:paraId="060D2454" w14:textId="7875244B" w:rsidR="00A21758" w:rsidRPr="00B01BDF" w:rsidRDefault="00B759C4"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1308002</w:t>
            </w:r>
          </w:p>
        </w:tc>
        <w:tc>
          <w:tcPr>
            <w:tcW w:w="0" w:type="auto"/>
            <w:vAlign w:val="center"/>
            <w:hideMark/>
          </w:tcPr>
          <w:p w14:paraId="41376915"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自然辩证法概论</w:t>
            </w:r>
          </w:p>
        </w:tc>
        <w:tc>
          <w:tcPr>
            <w:tcW w:w="0" w:type="auto"/>
            <w:vAlign w:val="center"/>
            <w:hideMark/>
          </w:tcPr>
          <w:p w14:paraId="05C717CF"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w:t>
            </w:r>
          </w:p>
        </w:tc>
        <w:tc>
          <w:tcPr>
            <w:tcW w:w="0" w:type="auto"/>
            <w:vAlign w:val="center"/>
            <w:hideMark/>
          </w:tcPr>
          <w:p w14:paraId="41E9171F"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16</w:t>
            </w:r>
          </w:p>
        </w:tc>
        <w:tc>
          <w:tcPr>
            <w:tcW w:w="578" w:type="dxa"/>
            <w:vAlign w:val="center"/>
            <w:hideMark/>
          </w:tcPr>
          <w:p w14:paraId="2628DF93"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w:t>
            </w:r>
          </w:p>
        </w:tc>
        <w:tc>
          <w:tcPr>
            <w:tcW w:w="992" w:type="dxa"/>
            <w:vAlign w:val="center"/>
            <w:hideMark/>
          </w:tcPr>
          <w:p w14:paraId="0915BFAE"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hideMark/>
          </w:tcPr>
          <w:p w14:paraId="22672F4F"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笔试</w:t>
            </w:r>
          </w:p>
        </w:tc>
        <w:tc>
          <w:tcPr>
            <w:tcW w:w="1134" w:type="dxa"/>
            <w:vMerge/>
            <w:vAlign w:val="center"/>
            <w:hideMark/>
          </w:tcPr>
          <w:p w14:paraId="6B8EACE8"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992" w:type="dxa"/>
            <w:vAlign w:val="center"/>
            <w:hideMark/>
          </w:tcPr>
          <w:p w14:paraId="5B8C3DDC"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r>
      <w:tr w:rsidR="000C48AF" w:rsidRPr="00B01BDF" w14:paraId="00588619" w14:textId="77777777" w:rsidTr="00226C79">
        <w:trPr>
          <w:trHeight w:val="450"/>
          <w:tblCellSpacing w:w="0" w:type="dxa"/>
        </w:trPr>
        <w:tc>
          <w:tcPr>
            <w:tcW w:w="0" w:type="auto"/>
            <w:vMerge/>
            <w:vAlign w:val="center"/>
            <w:hideMark/>
          </w:tcPr>
          <w:p w14:paraId="37724010"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0" w:type="auto"/>
            <w:vAlign w:val="center"/>
            <w:hideMark/>
          </w:tcPr>
          <w:p w14:paraId="351066ED" w14:textId="04AD4539" w:rsidR="00A21758" w:rsidRPr="00B01BDF" w:rsidRDefault="00B759C4"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1308081</w:t>
            </w:r>
          </w:p>
        </w:tc>
        <w:tc>
          <w:tcPr>
            <w:tcW w:w="0" w:type="auto"/>
            <w:vAlign w:val="center"/>
            <w:hideMark/>
          </w:tcPr>
          <w:p w14:paraId="5149660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新时代中国特色社会主义理论与实践</w:t>
            </w:r>
          </w:p>
        </w:tc>
        <w:tc>
          <w:tcPr>
            <w:tcW w:w="0" w:type="auto"/>
            <w:vAlign w:val="center"/>
            <w:hideMark/>
          </w:tcPr>
          <w:p w14:paraId="07DB921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2</w:t>
            </w:r>
          </w:p>
        </w:tc>
        <w:tc>
          <w:tcPr>
            <w:tcW w:w="0" w:type="auto"/>
            <w:vAlign w:val="center"/>
            <w:hideMark/>
          </w:tcPr>
          <w:p w14:paraId="0D7FCEF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32</w:t>
            </w:r>
          </w:p>
        </w:tc>
        <w:tc>
          <w:tcPr>
            <w:tcW w:w="578" w:type="dxa"/>
            <w:vAlign w:val="center"/>
            <w:hideMark/>
          </w:tcPr>
          <w:p w14:paraId="7B33174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2</w:t>
            </w:r>
          </w:p>
        </w:tc>
        <w:tc>
          <w:tcPr>
            <w:tcW w:w="992" w:type="dxa"/>
            <w:vAlign w:val="center"/>
            <w:hideMark/>
          </w:tcPr>
          <w:p w14:paraId="7210877B"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hideMark/>
          </w:tcPr>
          <w:p w14:paraId="7F2A7C9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笔试</w:t>
            </w:r>
          </w:p>
        </w:tc>
        <w:tc>
          <w:tcPr>
            <w:tcW w:w="1134" w:type="dxa"/>
            <w:vMerge/>
            <w:vAlign w:val="center"/>
            <w:hideMark/>
          </w:tcPr>
          <w:p w14:paraId="1BFA468F"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992" w:type="dxa"/>
            <w:vAlign w:val="center"/>
            <w:hideMark/>
          </w:tcPr>
          <w:p w14:paraId="6B719B1D"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r>
      <w:tr w:rsidR="000C48AF" w:rsidRPr="00B01BDF" w14:paraId="04332169" w14:textId="77777777" w:rsidTr="00226C79">
        <w:trPr>
          <w:trHeight w:val="450"/>
          <w:tblCellSpacing w:w="0" w:type="dxa"/>
        </w:trPr>
        <w:tc>
          <w:tcPr>
            <w:tcW w:w="0" w:type="auto"/>
            <w:vMerge/>
            <w:vAlign w:val="center"/>
            <w:hideMark/>
          </w:tcPr>
          <w:p w14:paraId="5F1D298C"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0" w:type="auto"/>
            <w:vAlign w:val="center"/>
            <w:hideMark/>
          </w:tcPr>
          <w:p w14:paraId="7CCFD01A" w14:textId="6A84D5DF" w:rsidR="00A21758" w:rsidRPr="00B01BDF" w:rsidRDefault="00B759C4"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1309096</w:t>
            </w:r>
          </w:p>
        </w:tc>
        <w:tc>
          <w:tcPr>
            <w:tcW w:w="0" w:type="auto"/>
            <w:vAlign w:val="center"/>
            <w:hideMark/>
          </w:tcPr>
          <w:p w14:paraId="4B6F616B"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学术英语读写</w:t>
            </w:r>
          </w:p>
        </w:tc>
        <w:tc>
          <w:tcPr>
            <w:tcW w:w="0" w:type="auto"/>
            <w:vAlign w:val="center"/>
            <w:hideMark/>
          </w:tcPr>
          <w:p w14:paraId="0AF915F9"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2</w:t>
            </w:r>
          </w:p>
        </w:tc>
        <w:tc>
          <w:tcPr>
            <w:tcW w:w="0" w:type="auto"/>
            <w:vAlign w:val="center"/>
            <w:hideMark/>
          </w:tcPr>
          <w:p w14:paraId="10CCAB9B"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32</w:t>
            </w:r>
          </w:p>
        </w:tc>
        <w:tc>
          <w:tcPr>
            <w:tcW w:w="578" w:type="dxa"/>
            <w:vAlign w:val="center"/>
            <w:hideMark/>
          </w:tcPr>
          <w:p w14:paraId="16E00AFD"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1</w:t>
            </w:r>
          </w:p>
        </w:tc>
        <w:tc>
          <w:tcPr>
            <w:tcW w:w="992" w:type="dxa"/>
            <w:vAlign w:val="center"/>
            <w:hideMark/>
          </w:tcPr>
          <w:p w14:paraId="2C124FCC"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面授讲课</w:t>
            </w:r>
          </w:p>
        </w:tc>
        <w:tc>
          <w:tcPr>
            <w:tcW w:w="851" w:type="dxa"/>
            <w:vAlign w:val="center"/>
            <w:hideMark/>
          </w:tcPr>
          <w:p w14:paraId="558C0E50"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笔试</w:t>
            </w:r>
          </w:p>
        </w:tc>
        <w:tc>
          <w:tcPr>
            <w:tcW w:w="1134" w:type="dxa"/>
            <w:vMerge/>
            <w:vAlign w:val="center"/>
            <w:hideMark/>
          </w:tcPr>
          <w:p w14:paraId="790DFEA8"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992" w:type="dxa"/>
            <w:vAlign w:val="center"/>
            <w:hideMark/>
          </w:tcPr>
          <w:p w14:paraId="28EF6CF1"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r>
      <w:tr w:rsidR="000C48AF" w:rsidRPr="00B01BDF" w14:paraId="4917B679" w14:textId="77777777" w:rsidTr="00226C79">
        <w:trPr>
          <w:trHeight w:val="450"/>
          <w:tblCellSpacing w:w="0" w:type="dxa"/>
        </w:trPr>
        <w:tc>
          <w:tcPr>
            <w:tcW w:w="0" w:type="auto"/>
            <w:vMerge w:val="restart"/>
            <w:vAlign w:val="center"/>
            <w:hideMark/>
          </w:tcPr>
          <w:p w14:paraId="3895740A"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核心课程</w:t>
            </w:r>
          </w:p>
        </w:tc>
        <w:tc>
          <w:tcPr>
            <w:tcW w:w="0" w:type="auto"/>
            <w:vAlign w:val="center"/>
            <w:hideMark/>
          </w:tcPr>
          <w:p w14:paraId="589174A1" w14:textId="4ED6338B" w:rsidR="00A21758" w:rsidRPr="00B01BDF" w:rsidRDefault="003C0340"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1326003</w:t>
            </w:r>
          </w:p>
        </w:tc>
        <w:tc>
          <w:tcPr>
            <w:tcW w:w="0" w:type="auto"/>
            <w:vAlign w:val="center"/>
            <w:hideMark/>
          </w:tcPr>
          <w:p w14:paraId="5F342BE3"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体育原理</w:t>
            </w:r>
          </w:p>
        </w:tc>
        <w:tc>
          <w:tcPr>
            <w:tcW w:w="0" w:type="auto"/>
            <w:vAlign w:val="center"/>
            <w:hideMark/>
          </w:tcPr>
          <w:p w14:paraId="6F8496C7"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2</w:t>
            </w:r>
          </w:p>
        </w:tc>
        <w:tc>
          <w:tcPr>
            <w:tcW w:w="0" w:type="auto"/>
            <w:vAlign w:val="center"/>
            <w:hideMark/>
          </w:tcPr>
          <w:p w14:paraId="4C993F09"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32</w:t>
            </w:r>
          </w:p>
        </w:tc>
        <w:tc>
          <w:tcPr>
            <w:tcW w:w="578" w:type="dxa"/>
            <w:vAlign w:val="center"/>
            <w:hideMark/>
          </w:tcPr>
          <w:p w14:paraId="2E142818"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1</w:t>
            </w:r>
          </w:p>
        </w:tc>
        <w:tc>
          <w:tcPr>
            <w:tcW w:w="992" w:type="dxa"/>
            <w:vAlign w:val="center"/>
            <w:hideMark/>
          </w:tcPr>
          <w:p w14:paraId="5652E2CE"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hideMark/>
          </w:tcPr>
          <w:p w14:paraId="44D3DA9E"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restart"/>
            <w:vAlign w:val="center"/>
            <w:hideMark/>
          </w:tcPr>
          <w:p w14:paraId="0E76BAD0"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第</w:t>
            </w:r>
            <w:r w:rsidRPr="00B01BDF">
              <w:rPr>
                <w:rFonts w:ascii="宋体" w:hAnsi="宋体" w:cs="Arial" w:hint="eastAsia"/>
                <w:color w:val="000000"/>
                <w:kern w:val="0"/>
                <w:sz w:val="18"/>
                <w:szCs w:val="18"/>
              </w:rPr>
              <w:t>2</w:t>
            </w:r>
            <w:r w:rsidRPr="00B01BDF">
              <w:rPr>
                <w:rFonts w:ascii="宋体" w:hAnsi="宋体" w:cs="Arial"/>
                <w:color w:val="000000"/>
                <w:kern w:val="0"/>
                <w:sz w:val="18"/>
                <w:szCs w:val="18"/>
              </w:rPr>
              <w:t>组，</w:t>
            </w:r>
            <w:r w:rsidRPr="00B01BDF">
              <w:rPr>
                <w:rFonts w:ascii="宋体" w:hAnsi="宋体" w:cs="Arial" w:hint="eastAsia"/>
                <w:color w:val="000000"/>
                <w:kern w:val="0"/>
                <w:sz w:val="18"/>
                <w:szCs w:val="18"/>
              </w:rPr>
              <w:t>选5门1</w:t>
            </w:r>
            <w:r w:rsidRPr="00B01BDF">
              <w:rPr>
                <w:rFonts w:ascii="宋体" w:hAnsi="宋体" w:cs="Arial"/>
                <w:color w:val="000000"/>
                <w:kern w:val="0"/>
                <w:sz w:val="18"/>
                <w:szCs w:val="18"/>
              </w:rPr>
              <w:t>0</w:t>
            </w:r>
            <w:r w:rsidRPr="00B01BDF">
              <w:rPr>
                <w:rFonts w:ascii="宋体" w:hAnsi="宋体" w:cs="Arial" w:hint="eastAsia"/>
                <w:color w:val="000000"/>
                <w:kern w:val="0"/>
                <w:sz w:val="18"/>
                <w:szCs w:val="18"/>
              </w:rPr>
              <w:t>学分，核心课程，必修</w:t>
            </w:r>
          </w:p>
        </w:tc>
        <w:tc>
          <w:tcPr>
            <w:tcW w:w="992" w:type="dxa"/>
            <w:vAlign w:val="center"/>
            <w:hideMark/>
          </w:tcPr>
          <w:p w14:paraId="7BE9881D"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r>
      <w:tr w:rsidR="000C48AF" w:rsidRPr="00B01BDF" w14:paraId="4469D337" w14:textId="77777777" w:rsidTr="00226C79">
        <w:trPr>
          <w:trHeight w:val="450"/>
          <w:tblCellSpacing w:w="0" w:type="dxa"/>
        </w:trPr>
        <w:tc>
          <w:tcPr>
            <w:tcW w:w="0" w:type="auto"/>
            <w:vMerge/>
            <w:vAlign w:val="center"/>
            <w:hideMark/>
          </w:tcPr>
          <w:p w14:paraId="2DC01633"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0" w:type="auto"/>
            <w:vAlign w:val="center"/>
            <w:hideMark/>
          </w:tcPr>
          <w:p w14:paraId="3D207EFD" w14:textId="4581035F" w:rsidR="00A21758" w:rsidRPr="00B01BDF" w:rsidRDefault="003C0340"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1326004</w:t>
            </w:r>
          </w:p>
        </w:tc>
        <w:tc>
          <w:tcPr>
            <w:tcW w:w="0" w:type="auto"/>
            <w:vAlign w:val="center"/>
            <w:hideMark/>
          </w:tcPr>
          <w:p w14:paraId="22B48F4C"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体育科研方法</w:t>
            </w:r>
          </w:p>
        </w:tc>
        <w:tc>
          <w:tcPr>
            <w:tcW w:w="0" w:type="auto"/>
            <w:vAlign w:val="center"/>
            <w:hideMark/>
          </w:tcPr>
          <w:p w14:paraId="03EA12DB"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2</w:t>
            </w:r>
          </w:p>
        </w:tc>
        <w:tc>
          <w:tcPr>
            <w:tcW w:w="0" w:type="auto"/>
            <w:vAlign w:val="center"/>
            <w:hideMark/>
          </w:tcPr>
          <w:p w14:paraId="45E21088"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32</w:t>
            </w:r>
          </w:p>
        </w:tc>
        <w:tc>
          <w:tcPr>
            <w:tcW w:w="578" w:type="dxa"/>
            <w:vAlign w:val="center"/>
            <w:hideMark/>
          </w:tcPr>
          <w:p w14:paraId="0CA11B5C" w14:textId="2495CAF7" w:rsidR="00A21758" w:rsidRPr="00B01BDF" w:rsidRDefault="00F60003"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992" w:type="dxa"/>
            <w:vAlign w:val="center"/>
            <w:hideMark/>
          </w:tcPr>
          <w:p w14:paraId="1BA345C2"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hideMark/>
          </w:tcPr>
          <w:p w14:paraId="61B7D2D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ign w:val="center"/>
            <w:hideMark/>
          </w:tcPr>
          <w:p w14:paraId="6420076C"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992" w:type="dxa"/>
            <w:vAlign w:val="center"/>
            <w:hideMark/>
          </w:tcPr>
          <w:p w14:paraId="3BC9B677"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r>
      <w:tr w:rsidR="000C48AF" w:rsidRPr="00B01BDF" w14:paraId="21A94478" w14:textId="77777777" w:rsidTr="00226C79">
        <w:trPr>
          <w:trHeight w:val="450"/>
          <w:tblCellSpacing w:w="0" w:type="dxa"/>
        </w:trPr>
        <w:tc>
          <w:tcPr>
            <w:tcW w:w="0" w:type="auto"/>
            <w:vMerge/>
            <w:vAlign w:val="center"/>
          </w:tcPr>
          <w:p w14:paraId="2AD8B29C"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5648C50A" w14:textId="7929BCA6" w:rsidR="00A21758" w:rsidRPr="00B01BDF" w:rsidRDefault="003C0340"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1326005</w:t>
            </w:r>
          </w:p>
        </w:tc>
        <w:tc>
          <w:tcPr>
            <w:tcW w:w="0" w:type="auto"/>
            <w:vAlign w:val="center"/>
          </w:tcPr>
          <w:p w14:paraId="40BBFD9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体育教学论</w:t>
            </w:r>
          </w:p>
        </w:tc>
        <w:tc>
          <w:tcPr>
            <w:tcW w:w="0" w:type="auto"/>
            <w:vAlign w:val="center"/>
          </w:tcPr>
          <w:p w14:paraId="06FBF4A8"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0" w:type="auto"/>
            <w:vAlign w:val="center"/>
          </w:tcPr>
          <w:p w14:paraId="0AE57500"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2</w:t>
            </w:r>
          </w:p>
        </w:tc>
        <w:tc>
          <w:tcPr>
            <w:tcW w:w="578" w:type="dxa"/>
            <w:vAlign w:val="center"/>
          </w:tcPr>
          <w:p w14:paraId="1FC63BAC"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1</w:t>
            </w:r>
          </w:p>
        </w:tc>
        <w:tc>
          <w:tcPr>
            <w:tcW w:w="992" w:type="dxa"/>
            <w:vAlign w:val="center"/>
          </w:tcPr>
          <w:p w14:paraId="12EBF19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009F882C"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ign w:val="center"/>
          </w:tcPr>
          <w:p w14:paraId="0337A57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08D2FFBA"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r>
      <w:tr w:rsidR="000C48AF" w:rsidRPr="00B01BDF" w14:paraId="28168CF0" w14:textId="77777777" w:rsidTr="00226C79">
        <w:trPr>
          <w:trHeight w:val="450"/>
          <w:tblCellSpacing w:w="0" w:type="dxa"/>
        </w:trPr>
        <w:tc>
          <w:tcPr>
            <w:tcW w:w="0" w:type="auto"/>
            <w:vMerge/>
            <w:vAlign w:val="center"/>
          </w:tcPr>
          <w:p w14:paraId="75B47C24"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280B5BED" w14:textId="1EAE71B2" w:rsidR="00A21758" w:rsidRPr="00B01BDF" w:rsidRDefault="003C0340"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1326006</w:t>
            </w:r>
          </w:p>
        </w:tc>
        <w:tc>
          <w:tcPr>
            <w:tcW w:w="0" w:type="auto"/>
            <w:vAlign w:val="center"/>
          </w:tcPr>
          <w:p w14:paraId="56D26DD6"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运动训练竞赛学</w:t>
            </w:r>
          </w:p>
        </w:tc>
        <w:tc>
          <w:tcPr>
            <w:tcW w:w="0" w:type="auto"/>
            <w:vAlign w:val="center"/>
          </w:tcPr>
          <w:p w14:paraId="61CC834E"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0" w:type="auto"/>
            <w:vAlign w:val="center"/>
          </w:tcPr>
          <w:p w14:paraId="7DD63BFF"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2</w:t>
            </w:r>
          </w:p>
        </w:tc>
        <w:tc>
          <w:tcPr>
            <w:tcW w:w="578" w:type="dxa"/>
            <w:vAlign w:val="center"/>
          </w:tcPr>
          <w:p w14:paraId="1EC89EB9" w14:textId="4055121A" w:rsidR="00A21758" w:rsidRPr="00B01BDF" w:rsidRDefault="005F0F07"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2</w:t>
            </w:r>
          </w:p>
        </w:tc>
        <w:tc>
          <w:tcPr>
            <w:tcW w:w="992" w:type="dxa"/>
            <w:vAlign w:val="center"/>
          </w:tcPr>
          <w:p w14:paraId="117DE711"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26163212"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ign w:val="center"/>
          </w:tcPr>
          <w:p w14:paraId="3C8BAD89"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558D482B"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r>
      <w:tr w:rsidR="000C48AF" w:rsidRPr="00B01BDF" w14:paraId="3064E547" w14:textId="77777777" w:rsidTr="00226C79">
        <w:trPr>
          <w:trHeight w:val="450"/>
          <w:tblCellSpacing w:w="0" w:type="dxa"/>
        </w:trPr>
        <w:tc>
          <w:tcPr>
            <w:tcW w:w="0" w:type="auto"/>
            <w:vMerge/>
            <w:vAlign w:val="center"/>
          </w:tcPr>
          <w:p w14:paraId="04299B92"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4B41F559" w14:textId="41701537" w:rsidR="00A21758" w:rsidRPr="00B01BDF" w:rsidRDefault="003C0340"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1326007</w:t>
            </w:r>
          </w:p>
        </w:tc>
        <w:tc>
          <w:tcPr>
            <w:tcW w:w="0" w:type="auto"/>
            <w:vAlign w:val="center"/>
          </w:tcPr>
          <w:p w14:paraId="3C6E31D9"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运动科学与健康</w:t>
            </w:r>
          </w:p>
        </w:tc>
        <w:tc>
          <w:tcPr>
            <w:tcW w:w="0" w:type="auto"/>
            <w:vAlign w:val="center"/>
          </w:tcPr>
          <w:p w14:paraId="6A7B157D"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0" w:type="auto"/>
            <w:vAlign w:val="center"/>
          </w:tcPr>
          <w:p w14:paraId="0EF45D71"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2</w:t>
            </w:r>
          </w:p>
        </w:tc>
        <w:tc>
          <w:tcPr>
            <w:tcW w:w="578" w:type="dxa"/>
            <w:vAlign w:val="center"/>
          </w:tcPr>
          <w:p w14:paraId="4FB16349"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1</w:t>
            </w:r>
          </w:p>
        </w:tc>
        <w:tc>
          <w:tcPr>
            <w:tcW w:w="992" w:type="dxa"/>
            <w:vAlign w:val="center"/>
          </w:tcPr>
          <w:p w14:paraId="633AB9F0"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5EFC24E5"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ign w:val="center"/>
          </w:tcPr>
          <w:p w14:paraId="0A2056F0"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15B3DE53" w14:textId="77777777" w:rsidR="00A21758" w:rsidRPr="00B01BDF" w:rsidRDefault="00A21758" w:rsidP="00ED6BF3">
            <w:pPr>
              <w:widowControl/>
              <w:spacing w:line="360" w:lineRule="auto"/>
              <w:jc w:val="center"/>
              <w:rPr>
                <w:rFonts w:ascii="宋体" w:hAnsi="宋体" w:cs="Arial" w:hint="eastAsia"/>
                <w:color w:val="000000"/>
                <w:kern w:val="0"/>
                <w:sz w:val="18"/>
                <w:szCs w:val="18"/>
              </w:rPr>
            </w:pPr>
          </w:p>
        </w:tc>
      </w:tr>
      <w:tr w:rsidR="00491A02" w:rsidRPr="00B01BDF" w14:paraId="38FC647D" w14:textId="77777777" w:rsidTr="00226C79">
        <w:trPr>
          <w:trHeight w:val="450"/>
          <w:tblCellSpacing w:w="0" w:type="dxa"/>
        </w:trPr>
        <w:tc>
          <w:tcPr>
            <w:tcW w:w="0" w:type="auto"/>
            <w:vMerge w:val="restart"/>
            <w:vAlign w:val="center"/>
          </w:tcPr>
          <w:p w14:paraId="29BCA771"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选修课程</w:t>
            </w:r>
          </w:p>
        </w:tc>
        <w:tc>
          <w:tcPr>
            <w:tcW w:w="0" w:type="auto"/>
            <w:vAlign w:val="center"/>
          </w:tcPr>
          <w:p w14:paraId="45705AF0" w14:textId="5B918F60"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1326008</w:t>
            </w:r>
          </w:p>
        </w:tc>
        <w:tc>
          <w:tcPr>
            <w:tcW w:w="0" w:type="auto"/>
            <w:vAlign w:val="center"/>
          </w:tcPr>
          <w:p w14:paraId="025D8E92"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体育竞赛组织与管理</w:t>
            </w:r>
          </w:p>
        </w:tc>
        <w:tc>
          <w:tcPr>
            <w:tcW w:w="0" w:type="auto"/>
            <w:vAlign w:val="center"/>
          </w:tcPr>
          <w:p w14:paraId="5A33214C"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0" w:type="auto"/>
            <w:vAlign w:val="center"/>
          </w:tcPr>
          <w:p w14:paraId="76914B88"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2</w:t>
            </w:r>
          </w:p>
        </w:tc>
        <w:tc>
          <w:tcPr>
            <w:tcW w:w="578" w:type="dxa"/>
            <w:vAlign w:val="center"/>
          </w:tcPr>
          <w:p w14:paraId="3F0B98F7"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2</w:t>
            </w:r>
          </w:p>
        </w:tc>
        <w:tc>
          <w:tcPr>
            <w:tcW w:w="992" w:type="dxa"/>
            <w:vAlign w:val="center"/>
          </w:tcPr>
          <w:p w14:paraId="3AF81F9C"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5BE18261"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restart"/>
            <w:vAlign w:val="center"/>
          </w:tcPr>
          <w:p w14:paraId="7553B3DA" w14:textId="77777777" w:rsidR="00491A02" w:rsidRPr="00B01BDF" w:rsidRDefault="00491A02" w:rsidP="00ED6BF3">
            <w:pPr>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第</w:t>
            </w: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组，</w:t>
            </w:r>
            <w:r w:rsidRPr="00B01BDF">
              <w:rPr>
                <w:rFonts w:ascii="宋体" w:hAnsi="宋体" w:cs="Arial" w:hint="eastAsia"/>
                <w:color w:val="000000"/>
                <w:kern w:val="0"/>
                <w:sz w:val="18"/>
                <w:szCs w:val="18"/>
              </w:rPr>
              <w:t>至少选5门，至少选10学分</w:t>
            </w:r>
          </w:p>
        </w:tc>
        <w:tc>
          <w:tcPr>
            <w:tcW w:w="992" w:type="dxa"/>
            <w:vAlign w:val="center"/>
          </w:tcPr>
          <w:p w14:paraId="2727B2A0" w14:textId="77777777" w:rsidR="00491A02" w:rsidRPr="00B01BDF" w:rsidRDefault="00491A02" w:rsidP="00ED6BF3">
            <w:pPr>
              <w:widowControl/>
              <w:spacing w:line="360" w:lineRule="auto"/>
              <w:jc w:val="center"/>
              <w:rPr>
                <w:rFonts w:ascii="宋体" w:hAnsi="宋体" w:hint="eastAsia"/>
                <w:color w:val="000000"/>
                <w:kern w:val="0"/>
                <w:sz w:val="18"/>
                <w:szCs w:val="18"/>
              </w:rPr>
            </w:pPr>
          </w:p>
        </w:tc>
      </w:tr>
      <w:tr w:rsidR="00491A02" w:rsidRPr="00B01BDF" w14:paraId="5AEBED2D" w14:textId="77777777" w:rsidTr="00226C79">
        <w:trPr>
          <w:trHeight w:val="450"/>
          <w:tblCellSpacing w:w="0" w:type="dxa"/>
        </w:trPr>
        <w:tc>
          <w:tcPr>
            <w:tcW w:w="0" w:type="auto"/>
            <w:vMerge/>
            <w:vAlign w:val="center"/>
          </w:tcPr>
          <w:p w14:paraId="45A7EA60"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55D72BFB" w14:textId="7584E710"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1326014</w:t>
            </w:r>
          </w:p>
        </w:tc>
        <w:tc>
          <w:tcPr>
            <w:tcW w:w="0" w:type="auto"/>
            <w:vAlign w:val="center"/>
          </w:tcPr>
          <w:p w14:paraId="3ABF247C" w14:textId="48ED4958" w:rsidR="00491A02" w:rsidRPr="00B01BDF" w:rsidRDefault="00491A02" w:rsidP="00ED6BF3">
            <w:pPr>
              <w:widowControl/>
              <w:spacing w:line="360" w:lineRule="auto"/>
              <w:rPr>
                <w:rFonts w:ascii="宋体" w:hAnsi="宋体" w:cs="Arial" w:hint="eastAsia"/>
                <w:kern w:val="0"/>
                <w:sz w:val="18"/>
                <w:szCs w:val="18"/>
              </w:rPr>
            </w:pPr>
            <w:r w:rsidRPr="00B01BDF">
              <w:rPr>
                <w:rFonts w:ascii="宋体" w:hAnsi="宋体" w:cs="宋体" w:hint="eastAsia"/>
                <w:color w:val="000000"/>
                <w:kern w:val="0"/>
                <w:sz w:val="18"/>
                <w:szCs w:val="18"/>
              </w:rPr>
              <w:t>户外运动技能与教学实践</w:t>
            </w:r>
          </w:p>
        </w:tc>
        <w:tc>
          <w:tcPr>
            <w:tcW w:w="0" w:type="auto"/>
            <w:vAlign w:val="center"/>
          </w:tcPr>
          <w:p w14:paraId="51E77CE4" w14:textId="52239DF1" w:rsidR="00491A02" w:rsidRPr="00B01BDF" w:rsidRDefault="00491A02" w:rsidP="00ED6BF3">
            <w:pPr>
              <w:widowControl/>
              <w:spacing w:line="360" w:lineRule="auto"/>
              <w:jc w:val="center"/>
              <w:rPr>
                <w:rFonts w:ascii="宋体" w:hAnsi="宋体" w:cs="Arial" w:hint="eastAsia"/>
                <w:kern w:val="0"/>
                <w:sz w:val="18"/>
                <w:szCs w:val="18"/>
              </w:rPr>
            </w:pPr>
            <w:r w:rsidRPr="00B01BDF">
              <w:rPr>
                <w:rFonts w:ascii="宋体" w:hAnsi="宋体" w:cs="Arial" w:hint="eastAsia"/>
                <w:color w:val="000000"/>
                <w:kern w:val="0"/>
                <w:sz w:val="18"/>
                <w:szCs w:val="18"/>
              </w:rPr>
              <w:t>2</w:t>
            </w:r>
          </w:p>
        </w:tc>
        <w:tc>
          <w:tcPr>
            <w:tcW w:w="0" w:type="auto"/>
            <w:vAlign w:val="center"/>
          </w:tcPr>
          <w:p w14:paraId="38AF1A7C" w14:textId="3B6F12BF"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2</w:t>
            </w:r>
          </w:p>
        </w:tc>
        <w:tc>
          <w:tcPr>
            <w:tcW w:w="578" w:type="dxa"/>
            <w:vAlign w:val="center"/>
          </w:tcPr>
          <w:p w14:paraId="3097D0DA" w14:textId="2F2F0E51"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1</w:t>
            </w:r>
          </w:p>
        </w:tc>
        <w:tc>
          <w:tcPr>
            <w:tcW w:w="992" w:type="dxa"/>
            <w:vAlign w:val="center"/>
          </w:tcPr>
          <w:p w14:paraId="4B3411D0" w14:textId="3B45069A"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279C3181" w14:textId="621B1F3B"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ign w:val="center"/>
          </w:tcPr>
          <w:p w14:paraId="2E23ECA5"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333A340F" w14:textId="77777777" w:rsidR="00491A02" w:rsidRPr="00B01BDF" w:rsidRDefault="00491A02" w:rsidP="00ED6BF3">
            <w:pPr>
              <w:widowControl/>
              <w:spacing w:line="360" w:lineRule="auto"/>
              <w:jc w:val="center"/>
              <w:rPr>
                <w:rFonts w:ascii="宋体" w:hAnsi="宋体" w:hint="eastAsia"/>
                <w:color w:val="000000"/>
                <w:kern w:val="0"/>
                <w:sz w:val="18"/>
                <w:szCs w:val="18"/>
              </w:rPr>
            </w:pPr>
          </w:p>
        </w:tc>
      </w:tr>
      <w:tr w:rsidR="00491A02" w:rsidRPr="00B01BDF" w14:paraId="15A0CFFA" w14:textId="77777777" w:rsidTr="00226C79">
        <w:trPr>
          <w:trHeight w:val="450"/>
          <w:tblCellSpacing w:w="0" w:type="dxa"/>
        </w:trPr>
        <w:tc>
          <w:tcPr>
            <w:tcW w:w="0" w:type="auto"/>
            <w:vMerge/>
            <w:vAlign w:val="center"/>
          </w:tcPr>
          <w:p w14:paraId="641B2B1F"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0152333C" w14:textId="00EC789E"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1326009</w:t>
            </w:r>
          </w:p>
        </w:tc>
        <w:tc>
          <w:tcPr>
            <w:tcW w:w="0" w:type="auto"/>
            <w:vAlign w:val="center"/>
          </w:tcPr>
          <w:p w14:paraId="498438A6" w14:textId="757AB01F" w:rsidR="00491A02" w:rsidRPr="00B01BDF" w:rsidRDefault="00491A02" w:rsidP="00ED6BF3">
            <w:pPr>
              <w:widowControl/>
              <w:spacing w:line="360" w:lineRule="auto"/>
              <w:jc w:val="center"/>
              <w:rPr>
                <w:rFonts w:ascii="宋体" w:hAnsi="宋体" w:cs="宋体" w:hint="eastAsia"/>
                <w:color w:val="000000"/>
                <w:kern w:val="0"/>
                <w:sz w:val="18"/>
                <w:szCs w:val="18"/>
              </w:rPr>
            </w:pPr>
            <w:r w:rsidRPr="00B01BDF">
              <w:rPr>
                <w:rFonts w:ascii="宋体" w:hAnsi="宋体" w:cs="Arial" w:hint="eastAsia"/>
                <w:kern w:val="0"/>
                <w:sz w:val="18"/>
                <w:szCs w:val="18"/>
              </w:rPr>
              <w:t>传统体育</w:t>
            </w:r>
            <w:r w:rsidRPr="00B01BDF">
              <w:rPr>
                <w:rFonts w:ascii="宋体" w:hAnsi="宋体" w:cs="Arial"/>
                <w:kern w:val="0"/>
                <w:sz w:val="18"/>
                <w:szCs w:val="18"/>
              </w:rPr>
              <w:t>养生</w:t>
            </w:r>
            <w:r w:rsidRPr="00B01BDF">
              <w:rPr>
                <w:rFonts w:ascii="宋体" w:hAnsi="宋体" w:cs="Arial" w:hint="eastAsia"/>
                <w:kern w:val="0"/>
                <w:sz w:val="18"/>
                <w:szCs w:val="18"/>
              </w:rPr>
              <w:t>理论</w:t>
            </w:r>
            <w:r w:rsidRPr="00B01BDF">
              <w:rPr>
                <w:rFonts w:ascii="宋体" w:hAnsi="宋体" w:cs="Arial"/>
                <w:kern w:val="0"/>
                <w:sz w:val="18"/>
                <w:szCs w:val="18"/>
              </w:rPr>
              <w:t>与实践</w:t>
            </w:r>
          </w:p>
        </w:tc>
        <w:tc>
          <w:tcPr>
            <w:tcW w:w="0" w:type="auto"/>
            <w:vAlign w:val="center"/>
          </w:tcPr>
          <w:p w14:paraId="707E0674" w14:textId="7EC37E88" w:rsidR="00491A02" w:rsidRPr="00B01BDF" w:rsidRDefault="00491A02" w:rsidP="00ED6BF3">
            <w:pPr>
              <w:widowControl/>
              <w:spacing w:line="360" w:lineRule="auto"/>
              <w:jc w:val="center"/>
              <w:rPr>
                <w:rFonts w:ascii="宋体" w:hAnsi="宋体" w:cs="宋体" w:hint="eastAsia"/>
                <w:color w:val="000000"/>
                <w:kern w:val="0"/>
                <w:sz w:val="18"/>
                <w:szCs w:val="18"/>
              </w:rPr>
            </w:pPr>
            <w:r w:rsidRPr="00B01BDF">
              <w:rPr>
                <w:rFonts w:ascii="宋体" w:hAnsi="宋体" w:cs="宋体" w:hint="eastAsia"/>
                <w:kern w:val="0"/>
                <w:sz w:val="18"/>
                <w:szCs w:val="18"/>
              </w:rPr>
              <w:t>2</w:t>
            </w:r>
          </w:p>
        </w:tc>
        <w:tc>
          <w:tcPr>
            <w:tcW w:w="0" w:type="auto"/>
            <w:vAlign w:val="center"/>
          </w:tcPr>
          <w:p w14:paraId="2DCA86C1" w14:textId="2CDA2F8D" w:rsidR="00491A02" w:rsidRPr="00B01BDF" w:rsidRDefault="00491A02" w:rsidP="00ED6BF3">
            <w:pPr>
              <w:widowControl/>
              <w:spacing w:line="360" w:lineRule="auto"/>
              <w:jc w:val="center"/>
              <w:rPr>
                <w:rFonts w:ascii="宋体" w:hAnsi="宋体" w:cs="宋体" w:hint="eastAsia"/>
                <w:color w:val="000000"/>
                <w:kern w:val="0"/>
                <w:sz w:val="18"/>
                <w:szCs w:val="18"/>
              </w:rPr>
            </w:pPr>
            <w:r w:rsidRPr="00B01BDF">
              <w:rPr>
                <w:rFonts w:ascii="宋体" w:hAnsi="宋体" w:cs="宋体" w:hint="eastAsia"/>
                <w:color w:val="000000"/>
                <w:kern w:val="0"/>
                <w:sz w:val="18"/>
                <w:szCs w:val="18"/>
              </w:rPr>
              <w:t>32</w:t>
            </w:r>
          </w:p>
        </w:tc>
        <w:tc>
          <w:tcPr>
            <w:tcW w:w="578" w:type="dxa"/>
            <w:vAlign w:val="center"/>
          </w:tcPr>
          <w:p w14:paraId="4DA06245" w14:textId="495F0FB6" w:rsidR="00491A02" w:rsidRPr="00B01BDF" w:rsidRDefault="00491A02" w:rsidP="00ED6BF3">
            <w:pPr>
              <w:widowControl/>
              <w:spacing w:line="360" w:lineRule="auto"/>
              <w:jc w:val="center"/>
              <w:rPr>
                <w:rFonts w:ascii="宋体" w:hAnsi="宋体" w:cs="宋体" w:hint="eastAsia"/>
                <w:color w:val="000000"/>
                <w:kern w:val="0"/>
                <w:sz w:val="18"/>
                <w:szCs w:val="18"/>
              </w:rPr>
            </w:pPr>
            <w:r w:rsidRPr="00B01BDF">
              <w:rPr>
                <w:rFonts w:ascii="宋体" w:hAnsi="宋体" w:cs="宋体" w:hint="eastAsia"/>
                <w:color w:val="000000"/>
                <w:kern w:val="0"/>
                <w:sz w:val="18"/>
                <w:szCs w:val="18"/>
              </w:rPr>
              <w:t>2</w:t>
            </w:r>
          </w:p>
        </w:tc>
        <w:tc>
          <w:tcPr>
            <w:tcW w:w="992" w:type="dxa"/>
            <w:vAlign w:val="center"/>
          </w:tcPr>
          <w:p w14:paraId="1CE6C7D6" w14:textId="5EEA8AA3"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5C8D1D41" w14:textId="66D58107" w:rsidR="00491A02" w:rsidRPr="00B01BDF" w:rsidRDefault="00491A02" w:rsidP="00ED6BF3">
            <w:pPr>
              <w:widowControl/>
              <w:spacing w:line="360" w:lineRule="auto"/>
              <w:jc w:val="center"/>
              <w:rPr>
                <w:rFonts w:ascii="宋体" w:hAnsi="宋体" w:cs="Arial" w:hint="eastAsia"/>
                <w:color w:val="000000"/>
                <w:sz w:val="18"/>
                <w:szCs w:val="18"/>
              </w:rPr>
            </w:pPr>
            <w:r w:rsidRPr="00B01BDF">
              <w:rPr>
                <w:rFonts w:ascii="宋体" w:hAnsi="宋体" w:cs="Arial"/>
                <w:color w:val="000000"/>
                <w:sz w:val="18"/>
                <w:szCs w:val="18"/>
              </w:rPr>
              <w:t>考查</w:t>
            </w:r>
          </w:p>
        </w:tc>
        <w:tc>
          <w:tcPr>
            <w:tcW w:w="1134" w:type="dxa"/>
            <w:vMerge/>
            <w:vAlign w:val="center"/>
          </w:tcPr>
          <w:p w14:paraId="2CA82F84"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4B3399D1" w14:textId="77777777" w:rsidR="00491A02" w:rsidRPr="00B01BDF" w:rsidRDefault="00491A02" w:rsidP="00ED6BF3">
            <w:pPr>
              <w:widowControl/>
              <w:spacing w:line="360" w:lineRule="auto"/>
              <w:jc w:val="center"/>
              <w:rPr>
                <w:rFonts w:ascii="宋体" w:hAnsi="宋体" w:hint="eastAsia"/>
                <w:color w:val="000000"/>
                <w:kern w:val="0"/>
                <w:sz w:val="18"/>
                <w:szCs w:val="18"/>
              </w:rPr>
            </w:pPr>
          </w:p>
        </w:tc>
      </w:tr>
      <w:tr w:rsidR="00491A02" w:rsidRPr="00B01BDF" w14:paraId="3DDE8BB8" w14:textId="77777777" w:rsidTr="00226C79">
        <w:trPr>
          <w:trHeight w:val="450"/>
          <w:tblCellSpacing w:w="0" w:type="dxa"/>
        </w:trPr>
        <w:tc>
          <w:tcPr>
            <w:tcW w:w="0" w:type="auto"/>
            <w:vMerge/>
            <w:vAlign w:val="center"/>
          </w:tcPr>
          <w:p w14:paraId="2D1F4903"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2440CAAA" w14:textId="21C78A74"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1326010</w:t>
            </w:r>
          </w:p>
        </w:tc>
        <w:tc>
          <w:tcPr>
            <w:tcW w:w="0" w:type="auto"/>
            <w:vAlign w:val="center"/>
          </w:tcPr>
          <w:p w14:paraId="64AB95AD"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专项技能课</w:t>
            </w:r>
          </w:p>
        </w:tc>
        <w:tc>
          <w:tcPr>
            <w:tcW w:w="0" w:type="auto"/>
            <w:vAlign w:val="center"/>
          </w:tcPr>
          <w:p w14:paraId="2599F759"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2</w:t>
            </w:r>
          </w:p>
        </w:tc>
        <w:tc>
          <w:tcPr>
            <w:tcW w:w="0" w:type="auto"/>
            <w:vAlign w:val="center"/>
          </w:tcPr>
          <w:p w14:paraId="1EB2E195"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32</w:t>
            </w:r>
          </w:p>
        </w:tc>
        <w:tc>
          <w:tcPr>
            <w:tcW w:w="578" w:type="dxa"/>
            <w:vAlign w:val="center"/>
          </w:tcPr>
          <w:p w14:paraId="4F84D936" w14:textId="6002A1E9"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1</w:t>
            </w:r>
          </w:p>
        </w:tc>
        <w:tc>
          <w:tcPr>
            <w:tcW w:w="992" w:type="dxa"/>
            <w:vAlign w:val="center"/>
          </w:tcPr>
          <w:p w14:paraId="368DBC6B"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76821981"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ign w:val="center"/>
          </w:tcPr>
          <w:p w14:paraId="78195263"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7E7A88C9" w14:textId="77777777" w:rsidR="00491A02" w:rsidRPr="00B01BDF" w:rsidRDefault="00491A02" w:rsidP="00ED6BF3">
            <w:pPr>
              <w:widowControl/>
              <w:spacing w:line="360" w:lineRule="auto"/>
              <w:jc w:val="center"/>
              <w:rPr>
                <w:rFonts w:ascii="宋体" w:hAnsi="宋体" w:hint="eastAsia"/>
                <w:color w:val="000000"/>
                <w:kern w:val="0"/>
                <w:sz w:val="18"/>
                <w:szCs w:val="18"/>
              </w:rPr>
            </w:pPr>
          </w:p>
        </w:tc>
      </w:tr>
      <w:tr w:rsidR="00491A02" w:rsidRPr="00B01BDF" w14:paraId="403F205F" w14:textId="77777777" w:rsidTr="00226C79">
        <w:trPr>
          <w:trHeight w:val="450"/>
          <w:tblCellSpacing w:w="0" w:type="dxa"/>
        </w:trPr>
        <w:tc>
          <w:tcPr>
            <w:tcW w:w="0" w:type="auto"/>
            <w:vMerge/>
            <w:vAlign w:val="center"/>
          </w:tcPr>
          <w:p w14:paraId="1DA2DFB2"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0C6C7EF1" w14:textId="4F42FEEC"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1326011</w:t>
            </w:r>
          </w:p>
        </w:tc>
        <w:tc>
          <w:tcPr>
            <w:tcW w:w="0" w:type="auto"/>
            <w:vAlign w:val="center"/>
          </w:tcPr>
          <w:p w14:paraId="394E9DC5" w14:textId="06A1379E" w:rsidR="00491A02" w:rsidRPr="00B01BDF" w:rsidRDefault="00491A02" w:rsidP="00ED6BF3">
            <w:pPr>
              <w:widowControl/>
              <w:spacing w:line="360" w:lineRule="auto"/>
              <w:jc w:val="center"/>
              <w:rPr>
                <w:rFonts w:ascii="宋体" w:hAnsi="宋体" w:cs="Arial" w:hint="eastAsia"/>
                <w:kern w:val="0"/>
                <w:sz w:val="18"/>
                <w:szCs w:val="18"/>
              </w:rPr>
            </w:pPr>
            <w:r w:rsidRPr="00B01BDF">
              <w:rPr>
                <w:rFonts w:ascii="宋体" w:hAnsi="宋体" w:cs="Arial" w:hint="eastAsia"/>
                <w:kern w:val="0"/>
                <w:sz w:val="18"/>
                <w:szCs w:val="18"/>
              </w:rPr>
              <w:t>写作</w:t>
            </w:r>
          </w:p>
        </w:tc>
        <w:tc>
          <w:tcPr>
            <w:tcW w:w="0" w:type="auto"/>
            <w:vAlign w:val="center"/>
          </w:tcPr>
          <w:p w14:paraId="18076D94"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0" w:type="auto"/>
            <w:vAlign w:val="center"/>
          </w:tcPr>
          <w:p w14:paraId="70038687"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32</w:t>
            </w:r>
          </w:p>
        </w:tc>
        <w:tc>
          <w:tcPr>
            <w:tcW w:w="578" w:type="dxa"/>
            <w:vAlign w:val="center"/>
          </w:tcPr>
          <w:p w14:paraId="524CD8FC"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2</w:t>
            </w:r>
          </w:p>
        </w:tc>
        <w:tc>
          <w:tcPr>
            <w:tcW w:w="992" w:type="dxa"/>
            <w:vAlign w:val="center"/>
          </w:tcPr>
          <w:p w14:paraId="692D23C5"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03C22FCF"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ign w:val="center"/>
          </w:tcPr>
          <w:p w14:paraId="4BB0D99C"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5A992577" w14:textId="77777777" w:rsidR="00491A02" w:rsidRPr="00B01BDF" w:rsidRDefault="00491A02" w:rsidP="00ED6BF3">
            <w:pPr>
              <w:widowControl/>
              <w:spacing w:line="360" w:lineRule="auto"/>
              <w:jc w:val="center"/>
              <w:rPr>
                <w:rFonts w:ascii="宋体" w:hAnsi="宋体" w:hint="eastAsia"/>
                <w:color w:val="000000"/>
                <w:kern w:val="0"/>
                <w:sz w:val="18"/>
                <w:szCs w:val="18"/>
              </w:rPr>
            </w:pPr>
          </w:p>
        </w:tc>
      </w:tr>
      <w:tr w:rsidR="00491A02" w:rsidRPr="00B01BDF" w14:paraId="2E63B406" w14:textId="77777777" w:rsidTr="00226C79">
        <w:trPr>
          <w:trHeight w:val="450"/>
          <w:tblCellSpacing w:w="0" w:type="dxa"/>
        </w:trPr>
        <w:tc>
          <w:tcPr>
            <w:tcW w:w="0" w:type="auto"/>
            <w:vMerge/>
            <w:vAlign w:val="center"/>
          </w:tcPr>
          <w:p w14:paraId="5CD6E45B"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3B03705E" w14:textId="17F3FC15"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1326012</w:t>
            </w:r>
          </w:p>
        </w:tc>
        <w:tc>
          <w:tcPr>
            <w:tcW w:w="0" w:type="auto"/>
            <w:vAlign w:val="center"/>
          </w:tcPr>
          <w:p w14:paraId="0DFAA2EA"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运动伤病防治与康复</w:t>
            </w:r>
          </w:p>
        </w:tc>
        <w:tc>
          <w:tcPr>
            <w:tcW w:w="0" w:type="auto"/>
            <w:vAlign w:val="center"/>
          </w:tcPr>
          <w:p w14:paraId="63489989"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0" w:type="auto"/>
            <w:vAlign w:val="center"/>
          </w:tcPr>
          <w:p w14:paraId="73371540"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32</w:t>
            </w:r>
          </w:p>
        </w:tc>
        <w:tc>
          <w:tcPr>
            <w:tcW w:w="578" w:type="dxa"/>
            <w:vAlign w:val="center"/>
          </w:tcPr>
          <w:p w14:paraId="23373B74"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宋体" w:hint="eastAsia"/>
                <w:color w:val="000000"/>
                <w:kern w:val="0"/>
                <w:sz w:val="18"/>
                <w:szCs w:val="18"/>
              </w:rPr>
              <w:t>2</w:t>
            </w:r>
          </w:p>
        </w:tc>
        <w:tc>
          <w:tcPr>
            <w:tcW w:w="992" w:type="dxa"/>
            <w:vAlign w:val="center"/>
          </w:tcPr>
          <w:p w14:paraId="18F086B8"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5E6CEF73"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ign w:val="center"/>
          </w:tcPr>
          <w:p w14:paraId="142AE7DF"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4D0E085D" w14:textId="77777777" w:rsidR="00491A02" w:rsidRPr="00B01BDF" w:rsidRDefault="00491A02" w:rsidP="00ED6BF3">
            <w:pPr>
              <w:widowControl/>
              <w:spacing w:line="360" w:lineRule="auto"/>
              <w:jc w:val="center"/>
              <w:rPr>
                <w:rFonts w:ascii="宋体" w:hAnsi="宋体" w:hint="eastAsia"/>
                <w:color w:val="000000"/>
                <w:kern w:val="0"/>
                <w:sz w:val="18"/>
                <w:szCs w:val="18"/>
              </w:rPr>
            </w:pPr>
          </w:p>
        </w:tc>
      </w:tr>
      <w:tr w:rsidR="00491A02" w:rsidRPr="00B01BDF" w14:paraId="06066410" w14:textId="77777777" w:rsidTr="00226C79">
        <w:trPr>
          <w:trHeight w:val="450"/>
          <w:tblCellSpacing w:w="0" w:type="dxa"/>
        </w:trPr>
        <w:tc>
          <w:tcPr>
            <w:tcW w:w="0" w:type="auto"/>
            <w:vMerge/>
            <w:vAlign w:val="center"/>
          </w:tcPr>
          <w:p w14:paraId="41FE14A9"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4B6B6000" w14:textId="5FA96869"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1326013</w:t>
            </w:r>
          </w:p>
        </w:tc>
        <w:tc>
          <w:tcPr>
            <w:tcW w:w="0" w:type="auto"/>
            <w:vAlign w:val="center"/>
          </w:tcPr>
          <w:p w14:paraId="714EBA36"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体育社会学</w:t>
            </w:r>
          </w:p>
        </w:tc>
        <w:tc>
          <w:tcPr>
            <w:tcW w:w="0" w:type="auto"/>
            <w:vAlign w:val="center"/>
          </w:tcPr>
          <w:p w14:paraId="744A9E21"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0" w:type="auto"/>
            <w:vAlign w:val="center"/>
          </w:tcPr>
          <w:p w14:paraId="6DA14335"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2</w:t>
            </w:r>
          </w:p>
        </w:tc>
        <w:tc>
          <w:tcPr>
            <w:tcW w:w="578" w:type="dxa"/>
            <w:vAlign w:val="center"/>
          </w:tcPr>
          <w:p w14:paraId="5E9C45C2"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992" w:type="dxa"/>
            <w:vAlign w:val="center"/>
          </w:tcPr>
          <w:p w14:paraId="2C2D06E8"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面授讲课</w:t>
            </w:r>
          </w:p>
        </w:tc>
        <w:tc>
          <w:tcPr>
            <w:tcW w:w="851" w:type="dxa"/>
            <w:vAlign w:val="center"/>
          </w:tcPr>
          <w:p w14:paraId="566ECD8B"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考查</w:t>
            </w:r>
          </w:p>
        </w:tc>
        <w:tc>
          <w:tcPr>
            <w:tcW w:w="1134" w:type="dxa"/>
            <w:vMerge/>
            <w:vAlign w:val="center"/>
          </w:tcPr>
          <w:p w14:paraId="73D03079"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14E09024" w14:textId="77777777" w:rsidR="00491A02" w:rsidRPr="00B01BDF" w:rsidRDefault="00491A02" w:rsidP="00ED6BF3">
            <w:pPr>
              <w:widowControl/>
              <w:spacing w:line="360" w:lineRule="auto"/>
              <w:jc w:val="center"/>
              <w:rPr>
                <w:rFonts w:ascii="宋体" w:hAnsi="宋体" w:hint="eastAsia"/>
                <w:color w:val="000000"/>
                <w:kern w:val="0"/>
                <w:sz w:val="18"/>
                <w:szCs w:val="18"/>
              </w:rPr>
            </w:pPr>
          </w:p>
        </w:tc>
      </w:tr>
      <w:tr w:rsidR="00491A02" w:rsidRPr="00B01BDF" w14:paraId="15170F2D" w14:textId="77777777" w:rsidTr="00226C79">
        <w:trPr>
          <w:trHeight w:val="450"/>
          <w:tblCellSpacing w:w="0" w:type="dxa"/>
        </w:trPr>
        <w:tc>
          <w:tcPr>
            <w:tcW w:w="0" w:type="auto"/>
            <w:vMerge/>
            <w:vAlign w:val="center"/>
          </w:tcPr>
          <w:p w14:paraId="774D7667"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71C44D8B"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12DFBEB7" w14:textId="618E5A33"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游泳</w:t>
            </w:r>
          </w:p>
        </w:tc>
        <w:tc>
          <w:tcPr>
            <w:tcW w:w="0" w:type="auto"/>
            <w:vAlign w:val="center"/>
          </w:tcPr>
          <w:p w14:paraId="2CA437A4" w14:textId="79805B92"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0" w:type="auto"/>
            <w:vAlign w:val="center"/>
          </w:tcPr>
          <w:p w14:paraId="32F75B28" w14:textId="4C45E693"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2</w:t>
            </w:r>
          </w:p>
        </w:tc>
        <w:tc>
          <w:tcPr>
            <w:tcW w:w="578" w:type="dxa"/>
            <w:vAlign w:val="center"/>
          </w:tcPr>
          <w:p w14:paraId="5670D96F" w14:textId="539D3ED6"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1</w:t>
            </w:r>
          </w:p>
        </w:tc>
        <w:tc>
          <w:tcPr>
            <w:tcW w:w="992" w:type="dxa"/>
            <w:vAlign w:val="center"/>
          </w:tcPr>
          <w:p w14:paraId="4252513D" w14:textId="20FEF388"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面授讲课</w:t>
            </w:r>
          </w:p>
        </w:tc>
        <w:tc>
          <w:tcPr>
            <w:tcW w:w="851" w:type="dxa"/>
            <w:vAlign w:val="center"/>
          </w:tcPr>
          <w:p w14:paraId="6B0369CC" w14:textId="7A82C6C9" w:rsidR="00491A02" w:rsidRPr="00B01BDF" w:rsidRDefault="00491A02" w:rsidP="00ED6BF3">
            <w:pPr>
              <w:widowControl/>
              <w:spacing w:line="360" w:lineRule="auto"/>
              <w:jc w:val="center"/>
              <w:rPr>
                <w:rFonts w:ascii="宋体" w:hAnsi="宋体" w:cs="Arial" w:hint="eastAsia"/>
                <w:color w:val="000000"/>
                <w:sz w:val="18"/>
                <w:szCs w:val="18"/>
              </w:rPr>
            </w:pPr>
            <w:r w:rsidRPr="00B01BDF">
              <w:rPr>
                <w:rFonts w:ascii="宋体" w:hAnsi="宋体" w:cs="Arial"/>
                <w:color w:val="000000"/>
                <w:sz w:val="18"/>
                <w:szCs w:val="18"/>
              </w:rPr>
              <w:t>考查</w:t>
            </w:r>
          </w:p>
        </w:tc>
        <w:tc>
          <w:tcPr>
            <w:tcW w:w="1134" w:type="dxa"/>
            <w:vMerge/>
            <w:vAlign w:val="center"/>
          </w:tcPr>
          <w:p w14:paraId="7CFEB2BD"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521BF1C6" w14:textId="77777777" w:rsidR="00491A02" w:rsidRPr="00B01BDF" w:rsidRDefault="00491A02" w:rsidP="00ED6BF3">
            <w:pPr>
              <w:widowControl/>
              <w:spacing w:line="360" w:lineRule="auto"/>
              <w:jc w:val="center"/>
              <w:rPr>
                <w:rFonts w:ascii="宋体" w:hAnsi="宋体" w:hint="eastAsia"/>
                <w:color w:val="000000"/>
                <w:kern w:val="0"/>
                <w:sz w:val="18"/>
                <w:szCs w:val="18"/>
              </w:rPr>
            </w:pPr>
          </w:p>
        </w:tc>
      </w:tr>
      <w:tr w:rsidR="00491A02" w:rsidRPr="00B01BDF" w14:paraId="2A68262C" w14:textId="77777777" w:rsidTr="00226C79">
        <w:trPr>
          <w:trHeight w:val="450"/>
          <w:tblCellSpacing w:w="0" w:type="dxa"/>
        </w:trPr>
        <w:tc>
          <w:tcPr>
            <w:tcW w:w="0" w:type="auto"/>
            <w:vMerge/>
            <w:vAlign w:val="center"/>
          </w:tcPr>
          <w:p w14:paraId="727D5955"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4DD910BB"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1B63C3B5" w14:textId="634FD718"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游泳救生</w:t>
            </w:r>
          </w:p>
        </w:tc>
        <w:tc>
          <w:tcPr>
            <w:tcW w:w="0" w:type="auto"/>
            <w:vAlign w:val="center"/>
          </w:tcPr>
          <w:p w14:paraId="5D57AE33" w14:textId="30AB7D08"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0" w:type="auto"/>
            <w:vAlign w:val="center"/>
          </w:tcPr>
          <w:p w14:paraId="07C2C441" w14:textId="3DE85766"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2</w:t>
            </w:r>
          </w:p>
        </w:tc>
        <w:tc>
          <w:tcPr>
            <w:tcW w:w="578" w:type="dxa"/>
            <w:vAlign w:val="center"/>
          </w:tcPr>
          <w:p w14:paraId="55EFB067" w14:textId="5280867C"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hint="eastAsia"/>
                <w:color w:val="000000"/>
                <w:kern w:val="0"/>
                <w:sz w:val="18"/>
                <w:szCs w:val="18"/>
              </w:rPr>
              <w:t>2</w:t>
            </w:r>
          </w:p>
        </w:tc>
        <w:tc>
          <w:tcPr>
            <w:tcW w:w="992" w:type="dxa"/>
            <w:vAlign w:val="center"/>
          </w:tcPr>
          <w:p w14:paraId="674F417F" w14:textId="6FD16C24" w:rsidR="00491A02" w:rsidRPr="00B01BDF" w:rsidRDefault="00491A02"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面授讲课</w:t>
            </w:r>
          </w:p>
        </w:tc>
        <w:tc>
          <w:tcPr>
            <w:tcW w:w="851" w:type="dxa"/>
            <w:vAlign w:val="center"/>
          </w:tcPr>
          <w:p w14:paraId="66909C6C" w14:textId="0610F540" w:rsidR="00491A02" w:rsidRPr="00B01BDF" w:rsidRDefault="00491A02" w:rsidP="00ED6BF3">
            <w:pPr>
              <w:widowControl/>
              <w:spacing w:line="360" w:lineRule="auto"/>
              <w:jc w:val="center"/>
              <w:rPr>
                <w:rFonts w:ascii="宋体" w:hAnsi="宋体" w:cs="Arial" w:hint="eastAsia"/>
                <w:color w:val="000000"/>
                <w:sz w:val="18"/>
                <w:szCs w:val="18"/>
              </w:rPr>
            </w:pPr>
            <w:r w:rsidRPr="00B01BDF">
              <w:rPr>
                <w:rFonts w:ascii="宋体" w:hAnsi="宋体" w:cs="Arial"/>
                <w:color w:val="000000"/>
                <w:sz w:val="18"/>
                <w:szCs w:val="18"/>
              </w:rPr>
              <w:t>考查</w:t>
            </w:r>
          </w:p>
        </w:tc>
        <w:tc>
          <w:tcPr>
            <w:tcW w:w="1134" w:type="dxa"/>
            <w:vMerge/>
            <w:vAlign w:val="center"/>
          </w:tcPr>
          <w:p w14:paraId="54CDBBAB" w14:textId="77777777" w:rsidR="00491A02" w:rsidRPr="00B01BDF" w:rsidRDefault="00491A02"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73A56031" w14:textId="77777777" w:rsidR="00491A02" w:rsidRPr="00B01BDF" w:rsidRDefault="00491A02" w:rsidP="00ED6BF3">
            <w:pPr>
              <w:widowControl/>
              <w:spacing w:line="360" w:lineRule="auto"/>
              <w:jc w:val="center"/>
              <w:rPr>
                <w:rFonts w:ascii="宋体" w:hAnsi="宋体" w:hint="eastAsia"/>
                <w:color w:val="000000"/>
                <w:kern w:val="0"/>
                <w:sz w:val="18"/>
                <w:szCs w:val="18"/>
              </w:rPr>
            </w:pPr>
          </w:p>
        </w:tc>
      </w:tr>
      <w:tr w:rsidR="001A59F6" w:rsidRPr="00B01BDF" w14:paraId="74754A94" w14:textId="77777777" w:rsidTr="00226C79">
        <w:trPr>
          <w:trHeight w:val="450"/>
          <w:tblCellSpacing w:w="0" w:type="dxa"/>
        </w:trPr>
        <w:tc>
          <w:tcPr>
            <w:tcW w:w="0" w:type="auto"/>
            <w:vMerge/>
            <w:vAlign w:val="center"/>
          </w:tcPr>
          <w:p w14:paraId="3E396905"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3B7EA8ED"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1308034</w:t>
            </w:r>
          </w:p>
        </w:tc>
        <w:tc>
          <w:tcPr>
            <w:tcW w:w="0" w:type="auto"/>
            <w:vAlign w:val="center"/>
          </w:tcPr>
          <w:p w14:paraId="05236A36"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社会调查原理与方法</w:t>
            </w:r>
          </w:p>
        </w:tc>
        <w:tc>
          <w:tcPr>
            <w:tcW w:w="0" w:type="auto"/>
            <w:vAlign w:val="center"/>
          </w:tcPr>
          <w:p w14:paraId="3AAE527D"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2</w:t>
            </w:r>
          </w:p>
        </w:tc>
        <w:tc>
          <w:tcPr>
            <w:tcW w:w="0" w:type="auto"/>
            <w:vAlign w:val="center"/>
          </w:tcPr>
          <w:p w14:paraId="4C9F5A14"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32</w:t>
            </w:r>
          </w:p>
        </w:tc>
        <w:tc>
          <w:tcPr>
            <w:tcW w:w="578" w:type="dxa"/>
            <w:vAlign w:val="center"/>
          </w:tcPr>
          <w:p w14:paraId="184F94D9"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2</w:t>
            </w:r>
          </w:p>
        </w:tc>
        <w:tc>
          <w:tcPr>
            <w:tcW w:w="992" w:type="dxa"/>
            <w:vAlign w:val="center"/>
          </w:tcPr>
          <w:p w14:paraId="400E0BAB"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面授讲课</w:t>
            </w:r>
          </w:p>
        </w:tc>
        <w:tc>
          <w:tcPr>
            <w:tcW w:w="851" w:type="dxa"/>
            <w:vAlign w:val="center"/>
          </w:tcPr>
          <w:p w14:paraId="75E279DB" w14:textId="77777777" w:rsidR="001A59F6" w:rsidRPr="00B01BDF" w:rsidRDefault="001A59F6" w:rsidP="00ED6BF3">
            <w:pPr>
              <w:widowControl/>
              <w:spacing w:line="360" w:lineRule="auto"/>
              <w:jc w:val="center"/>
              <w:rPr>
                <w:rFonts w:ascii="宋体" w:hAnsi="宋体" w:cs="Arial" w:hint="eastAsia"/>
                <w:color w:val="000000"/>
                <w:sz w:val="18"/>
                <w:szCs w:val="18"/>
              </w:rPr>
            </w:pPr>
            <w:r w:rsidRPr="00B01BDF">
              <w:rPr>
                <w:rFonts w:ascii="宋体" w:hAnsi="宋体" w:cs="Arial"/>
                <w:color w:val="000000"/>
                <w:sz w:val="18"/>
                <w:szCs w:val="18"/>
              </w:rPr>
              <w:t>考查</w:t>
            </w:r>
          </w:p>
        </w:tc>
        <w:tc>
          <w:tcPr>
            <w:tcW w:w="1134" w:type="dxa"/>
            <w:vMerge w:val="restart"/>
            <w:vAlign w:val="center"/>
          </w:tcPr>
          <w:p w14:paraId="0C69C57E"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第</w:t>
            </w:r>
            <w:r w:rsidRPr="00B01BDF">
              <w:rPr>
                <w:rFonts w:ascii="宋体" w:hAnsi="宋体" w:cs="Arial" w:hint="eastAsia"/>
                <w:color w:val="000000"/>
                <w:sz w:val="18"/>
                <w:szCs w:val="18"/>
              </w:rPr>
              <w:t>4</w:t>
            </w:r>
            <w:r w:rsidRPr="00B01BDF">
              <w:rPr>
                <w:rFonts w:ascii="宋体" w:hAnsi="宋体" w:cs="Arial"/>
                <w:color w:val="000000"/>
                <w:sz w:val="18"/>
                <w:szCs w:val="18"/>
              </w:rPr>
              <w:t>组，至少选2学分</w:t>
            </w:r>
          </w:p>
        </w:tc>
        <w:tc>
          <w:tcPr>
            <w:tcW w:w="992" w:type="dxa"/>
            <w:vAlign w:val="center"/>
          </w:tcPr>
          <w:p w14:paraId="50CA1ADC" w14:textId="77777777" w:rsidR="001A59F6" w:rsidRPr="00B01BDF" w:rsidRDefault="001A59F6" w:rsidP="00ED6BF3">
            <w:pPr>
              <w:widowControl/>
              <w:spacing w:line="360" w:lineRule="auto"/>
              <w:jc w:val="center"/>
              <w:rPr>
                <w:rFonts w:ascii="宋体" w:hAnsi="宋体" w:hint="eastAsia"/>
                <w:color w:val="000000"/>
                <w:kern w:val="0"/>
                <w:sz w:val="18"/>
                <w:szCs w:val="18"/>
              </w:rPr>
            </w:pPr>
          </w:p>
        </w:tc>
      </w:tr>
      <w:tr w:rsidR="001A59F6" w:rsidRPr="00B01BDF" w14:paraId="2A731BA0" w14:textId="77777777" w:rsidTr="00226C79">
        <w:trPr>
          <w:trHeight w:val="450"/>
          <w:tblCellSpacing w:w="0" w:type="dxa"/>
        </w:trPr>
        <w:tc>
          <w:tcPr>
            <w:tcW w:w="0" w:type="auto"/>
            <w:vMerge/>
            <w:vAlign w:val="center"/>
          </w:tcPr>
          <w:p w14:paraId="52BAF5BE"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69725C1A"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1308059</w:t>
            </w:r>
          </w:p>
        </w:tc>
        <w:tc>
          <w:tcPr>
            <w:tcW w:w="0" w:type="auto"/>
            <w:vAlign w:val="center"/>
          </w:tcPr>
          <w:p w14:paraId="634448BB"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中国石油文化</w:t>
            </w:r>
          </w:p>
        </w:tc>
        <w:tc>
          <w:tcPr>
            <w:tcW w:w="0" w:type="auto"/>
            <w:vAlign w:val="center"/>
          </w:tcPr>
          <w:p w14:paraId="4DA70E5E"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2</w:t>
            </w:r>
          </w:p>
        </w:tc>
        <w:tc>
          <w:tcPr>
            <w:tcW w:w="0" w:type="auto"/>
            <w:vAlign w:val="center"/>
          </w:tcPr>
          <w:p w14:paraId="1CDEFD39"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32</w:t>
            </w:r>
          </w:p>
        </w:tc>
        <w:tc>
          <w:tcPr>
            <w:tcW w:w="578" w:type="dxa"/>
            <w:vAlign w:val="center"/>
          </w:tcPr>
          <w:p w14:paraId="31A53BB7"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2</w:t>
            </w:r>
          </w:p>
        </w:tc>
        <w:tc>
          <w:tcPr>
            <w:tcW w:w="992" w:type="dxa"/>
            <w:vAlign w:val="center"/>
          </w:tcPr>
          <w:p w14:paraId="2AF0A450"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面授讲课</w:t>
            </w:r>
          </w:p>
        </w:tc>
        <w:tc>
          <w:tcPr>
            <w:tcW w:w="851" w:type="dxa"/>
            <w:vAlign w:val="center"/>
          </w:tcPr>
          <w:p w14:paraId="6CDC59D1" w14:textId="77777777" w:rsidR="001A59F6" w:rsidRPr="00B01BDF" w:rsidRDefault="001A59F6" w:rsidP="00ED6BF3">
            <w:pPr>
              <w:widowControl/>
              <w:spacing w:line="360" w:lineRule="auto"/>
              <w:jc w:val="center"/>
              <w:rPr>
                <w:rFonts w:ascii="宋体" w:hAnsi="宋体" w:cs="Arial" w:hint="eastAsia"/>
                <w:color w:val="000000"/>
                <w:sz w:val="18"/>
                <w:szCs w:val="18"/>
              </w:rPr>
            </w:pPr>
            <w:r w:rsidRPr="00B01BDF">
              <w:rPr>
                <w:rFonts w:ascii="宋体" w:hAnsi="宋体" w:cs="Arial"/>
                <w:color w:val="000000"/>
                <w:sz w:val="18"/>
                <w:szCs w:val="18"/>
              </w:rPr>
              <w:t>考查</w:t>
            </w:r>
          </w:p>
        </w:tc>
        <w:tc>
          <w:tcPr>
            <w:tcW w:w="1134" w:type="dxa"/>
            <w:vMerge/>
            <w:vAlign w:val="center"/>
          </w:tcPr>
          <w:p w14:paraId="5C6E8F13" w14:textId="77777777" w:rsidR="001A59F6" w:rsidRPr="00B01BDF" w:rsidRDefault="001A59F6"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1873B854" w14:textId="77777777" w:rsidR="001A59F6" w:rsidRPr="00B01BDF" w:rsidRDefault="001A59F6" w:rsidP="00ED6BF3">
            <w:pPr>
              <w:widowControl/>
              <w:spacing w:line="360" w:lineRule="auto"/>
              <w:jc w:val="center"/>
              <w:rPr>
                <w:rFonts w:ascii="宋体" w:hAnsi="宋体" w:hint="eastAsia"/>
                <w:color w:val="000000"/>
                <w:kern w:val="0"/>
                <w:sz w:val="18"/>
                <w:szCs w:val="18"/>
              </w:rPr>
            </w:pPr>
          </w:p>
        </w:tc>
      </w:tr>
      <w:tr w:rsidR="002B1600" w:rsidRPr="00B01BDF" w14:paraId="734384E0" w14:textId="77777777" w:rsidTr="00226C79">
        <w:trPr>
          <w:trHeight w:val="450"/>
          <w:tblCellSpacing w:w="0" w:type="dxa"/>
        </w:trPr>
        <w:tc>
          <w:tcPr>
            <w:tcW w:w="0" w:type="auto"/>
            <w:vMerge w:val="restart"/>
            <w:vAlign w:val="center"/>
            <w:hideMark/>
          </w:tcPr>
          <w:p w14:paraId="3B591849" w14:textId="7183389A" w:rsidR="002B1600" w:rsidRPr="00B01BDF" w:rsidRDefault="002B1600" w:rsidP="00ED6BF3">
            <w:pPr>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实践环节</w:t>
            </w:r>
          </w:p>
        </w:tc>
        <w:tc>
          <w:tcPr>
            <w:tcW w:w="0" w:type="auto"/>
            <w:vAlign w:val="center"/>
            <w:hideMark/>
          </w:tcPr>
          <w:p w14:paraId="6405879A" w14:textId="77777777" w:rsidR="002B1600" w:rsidRPr="00B01BDF" w:rsidRDefault="002B1600" w:rsidP="00ED6BF3">
            <w:pPr>
              <w:widowControl/>
              <w:spacing w:line="360" w:lineRule="auto"/>
              <w:jc w:val="center"/>
              <w:rPr>
                <w:rFonts w:ascii="宋体" w:hAnsi="宋体" w:cs="Arial" w:hint="eastAsia"/>
                <w:color w:val="000000"/>
                <w:kern w:val="0"/>
                <w:sz w:val="18"/>
                <w:szCs w:val="18"/>
              </w:rPr>
            </w:pPr>
            <w:r w:rsidRPr="00B01BDF">
              <w:rPr>
                <w:rFonts w:ascii="宋体" w:hAnsi="宋体" w:cs="Arial"/>
                <w:color w:val="000000"/>
                <w:sz w:val="18"/>
                <w:szCs w:val="18"/>
              </w:rPr>
              <w:t>1300007</w:t>
            </w:r>
          </w:p>
        </w:tc>
        <w:tc>
          <w:tcPr>
            <w:tcW w:w="0" w:type="auto"/>
            <w:vAlign w:val="center"/>
            <w:hideMark/>
          </w:tcPr>
          <w:p w14:paraId="43300C0B" w14:textId="236E5537" w:rsidR="002B1600" w:rsidRPr="00B01BDF" w:rsidRDefault="00E951D3" w:rsidP="00ED6BF3">
            <w:pPr>
              <w:widowControl/>
              <w:spacing w:line="360" w:lineRule="auto"/>
              <w:jc w:val="center"/>
              <w:rPr>
                <w:rFonts w:ascii="宋体" w:hAnsi="宋体" w:cs="Arial" w:hint="eastAsia"/>
                <w:kern w:val="0"/>
                <w:sz w:val="18"/>
                <w:szCs w:val="18"/>
              </w:rPr>
            </w:pPr>
            <w:r w:rsidRPr="00B01BDF">
              <w:rPr>
                <w:rFonts w:ascii="宋体" w:hAnsi="宋体" w:cs="Arial" w:hint="eastAsia"/>
                <w:sz w:val="18"/>
                <w:szCs w:val="18"/>
              </w:rPr>
              <w:t>校外</w:t>
            </w:r>
            <w:r w:rsidR="002B1600" w:rsidRPr="00B01BDF">
              <w:rPr>
                <w:rFonts w:ascii="宋体" w:hAnsi="宋体" w:cs="Arial"/>
                <w:sz w:val="18"/>
                <w:szCs w:val="18"/>
              </w:rPr>
              <w:t>专业实践</w:t>
            </w:r>
          </w:p>
        </w:tc>
        <w:tc>
          <w:tcPr>
            <w:tcW w:w="0" w:type="auto"/>
            <w:vAlign w:val="center"/>
            <w:hideMark/>
          </w:tcPr>
          <w:p w14:paraId="254AC775" w14:textId="77777777" w:rsidR="002B1600" w:rsidRPr="00B01BDF" w:rsidRDefault="002B1600" w:rsidP="00ED6BF3">
            <w:pPr>
              <w:widowControl/>
              <w:spacing w:line="360" w:lineRule="auto"/>
              <w:jc w:val="center"/>
              <w:rPr>
                <w:rFonts w:ascii="宋体" w:hAnsi="宋体" w:cs="Arial" w:hint="eastAsia"/>
                <w:kern w:val="0"/>
                <w:sz w:val="18"/>
                <w:szCs w:val="18"/>
              </w:rPr>
            </w:pPr>
            <w:r w:rsidRPr="00B01BDF">
              <w:rPr>
                <w:rFonts w:ascii="宋体" w:hAnsi="宋体" w:cs="Arial"/>
                <w:sz w:val="18"/>
                <w:szCs w:val="18"/>
              </w:rPr>
              <w:t>6</w:t>
            </w:r>
          </w:p>
        </w:tc>
        <w:tc>
          <w:tcPr>
            <w:tcW w:w="0" w:type="auto"/>
            <w:vAlign w:val="center"/>
            <w:hideMark/>
          </w:tcPr>
          <w:p w14:paraId="40D29597" w14:textId="0D6677A8" w:rsidR="002B1600" w:rsidRPr="00B01BDF" w:rsidRDefault="002B1600" w:rsidP="00ED6BF3">
            <w:pPr>
              <w:widowControl/>
              <w:spacing w:line="360" w:lineRule="auto"/>
              <w:jc w:val="center"/>
              <w:rPr>
                <w:rFonts w:ascii="宋体" w:hAnsi="宋体" w:cs="Arial" w:hint="eastAsia"/>
                <w:kern w:val="0"/>
                <w:sz w:val="18"/>
                <w:szCs w:val="18"/>
              </w:rPr>
            </w:pPr>
          </w:p>
        </w:tc>
        <w:tc>
          <w:tcPr>
            <w:tcW w:w="578" w:type="dxa"/>
            <w:vAlign w:val="center"/>
            <w:hideMark/>
          </w:tcPr>
          <w:p w14:paraId="69C1A3A2" w14:textId="71129C99" w:rsidR="002B1600" w:rsidRPr="00B01BDF" w:rsidRDefault="002B1600" w:rsidP="00ED6BF3">
            <w:pPr>
              <w:widowControl/>
              <w:spacing w:line="360" w:lineRule="auto"/>
              <w:jc w:val="center"/>
              <w:rPr>
                <w:rFonts w:ascii="宋体" w:hAnsi="宋体" w:cs="Arial" w:hint="eastAsia"/>
                <w:kern w:val="0"/>
                <w:sz w:val="18"/>
                <w:szCs w:val="18"/>
              </w:rPr>
            </w:pPr>
            <w:r w:rsidRPr="00B01BDF">
              <w:rPr>
                <w:rFonts w:ascii="宋体" w:hAnsi="宋体" w:cs="Arial"/>
                <w:sz w:val="18"/>
                <w:szCs w:val="18"/>
              </w:rPr>
              <w:t>3</w:t>
            </w:r>
            <w:r w:rsidRPr="00B01BDF">
              <w:rPr>
                <w:rFonts w:ascii="宋体" w:hAnsi="宋体" w:cs="Arial" w:hint="eastAsia"/>
                <w:sz w:val="18"/>
                <w:szCs w:val="18"/>
              </w:rPr>
              <w:t>、4</w:t>
            </w:r>
          </w:p>
        </w:tc>
        <w:tc>
          <w:tcPr>
            <w:tcW w:w="992" w:type="dxa"/>
            <w:vAlign w:val="center"/>
            <w:hideMark/>
          </w:tcPr>
          <w:p w14:paraId="44AF7FA1" w14:textId="77777777" w:rsidR="002B1600" w:rsidRPr="00B01BDF" w:rsidRDefault="002B1600" w:rsidP="00ED6BF3">
            <w:pPr>
              <w:widowControl/>
              <w:spacing w:line="360" w:lineRule="auto"/>
              <w:jc w:val="center"/>
              <w:rPr>
                <w:rFonts w:ascii="宋体" w:hAnsi="宋体" w:cs="Arial" w:hint="eastAsia"/>
                <w:kern w:val="0"/>
                <w:sz w:val="18"/>
                <w:szCs w:val="18"/>
              </w:rPr>
            </w:pPr>
            <w:r w:rsidRPr="00B01BDF">
              <w:rPr>
                <w:rFonts w:ascii="宋体" w:hAnsi="宋体" w:cs="Arial"/>
                <w:sz w:val="18"/>
                <w:szCs w:val="18"/>
              </w:rPr>
              <w:t>实习</w:t>
            </w:r>
          </w:p>
        </w:tc>
        <w:tc>
          <w:tcPr>
            <w:tcW w:w="851" w:type="dxa"/>
            <w:vAlign w:val="center"/>
            <w:hideMark/>
          </w:tcPr>
          <w:p w14:paraId="1BC00E0B" w14:textId="77777777" w:rsidR="002B1600" w:rsidRPr="00B01BDF" w:rsidRDefault="002B1600" w:rsidP="00ED6BF3">
            <w:pPr>
              <w:widowControl/>
              <w:spacing w:line="360" w:lineRule="auto"/>
              <w:jc w:val="center"/>
              <w:rPr>
                <w:rFonts w:ascii="宋体" w:hAnsi="宋体" w:cs="Arial" w:hint="eastAsia"/>
                <w:kern w:val="0"/>
                <w:sz w:val="18"/>
                <w:szCs w:val="18"/>
              </w:rPr>
            </w:pPr>
            <w:r w:rsidRPr="00B01BDF">
              <w:rPr>
                <w:rFonts w:ascii="宋体" w:hAnsi="宋体" w:cs="Arial"/>
                <w:sz w:val="18"/>
                <w:szCs w:val="18"/>
              </w:rPr>
              <w:t>考查</w:t>
            </w:r>
          </w:p>
        </w:tc>
        <w:tc>
          <w:tcPr>
            <w:tcW w:w="1134" w:type="dxa"/>
            <w:vMerge w:val="restart"/>
            <w:vAlign w:val="center"/>
            <w:hideMark/>
          </w:tcPr>
          <w:p w14:paraId="31E78B92" w14:textId="3B7AD85D" w:rsidR="002B1600" w:rsidRPr="00B01BDF" w:rsidRDefault="002B1600" w:rsidP="00ED6BF3">
            <w:pPr>
              <w:spacing w:line="360" w:lineRule="auto"/>
              <w:jc w:val="center"/>
              <w:rPr>
                <w:rFonts w:ascii="宋体" w:hAnsi="宋体" w:cs="Arial" w:hint="eastAsia"/>
                <w:color w:val="000000"/>
                <w:kern w:val="0"/>
                <w:sz w:val="18"/>
                <w:szCs w:val="18"/>
              </w:rPr>
            </w:pPr>
            <w:r w:rsidRPr="00B01BDF">
              <w:rPr>
                <w:rFonts w:ascii="宋体" w:hAnsi="宋体" w:cs="Arial"/>
                <w:color w:val="000000"/>
                <w:kern w:val="0"/>
                <w:sz w:val="18"/>
                <w:szCs w:val="18"/>
              </w:rPr>
              <w:t>第</w:t>
            </w:r>
            <w:r w:rsidRPr="00B01BDF">
              <w:rPr>
                <w:rFonts w:ascii="宋体" w:hAnsi="宋体" w:cs="Arial" w:hint="eastAsia"/>
                <w:color w:val="000000"/>
                <w:kern w:val="0"/>
                <w:sz w:val="18"/>
                <w:szCs w:val="18"/>
              </w:rPr>
              <w:t>5</w:t>
            </w:r>
            <w:r w:rsidRPr="00B01BDF">
              <w:rPr>
                <w:rFonts w:ascii="宋体" w:hAnsi="宋体" w:cs="Arial"/>
                <w:color w:val="000000"/>
                <w:kern w:val="0"/>
                <w:sz w:val="18"/>
                <w:szCs w:val="18"/>
              </w:rPr>
              <w:t>组，选</w:t>
            </w:r>
            <w:r w:rsidRPr="00B01BDF">
              <w:rPr>
                <w:rFonts w:ascii="宋体" w:hAnsi="宋体" w:cs="Arial" w:hint="eastAsia"/>
                <w:color w:val="000000"/>
                <w:kern w:val="0"/>
                <w:sz w:val="18"/>
                <w:szCs w:val="18"/>
              </w:rPr>
              <w:t>3</w:t>
            </w:r>
            <w:r w:rsidRPr="00B01BDF">
              <w:rPr>
                <w:rFonts w:ascii="宋体" w:hAnsi="宋体" w:cs="Arial"/>
                <w:color w:val="000000"/>
                <w:kern w:val="0"/>
                <w:sz w:val="18"/>
                <w:szCs w:val="18"/>
              </w:rPr>
              <w:t>门选</w:t>
            </w:r>
            <w:r w:rsidRPr="00B01BDF">
              <w:rPr>
                <w:rFonts w:ascii="宋体" w:hAnsi="宋体" w:cs="Arial" w:hint="eastAsia"/>
                <w:color w:val="000000"/>
                <w:kern w:val="0"/>
                <w:sz w:val="18"/>
                <w:szCs w:val="18"/>
              </w:rPr>
              <w:t>8</w:t>
            </w:r>
            <w:r w:rsidRPr="00B01BDF">
              <w:rPr>
                <w:rFonts w:ascii="宋体" w:hAnsi="宋体" w:cs="Arial"/>
                <w:color w:val="000000"/>
                <w:kern w:val="0"/>
                <w:sz w:val="18"/>
                <w:szCs w:val="18"/>
              </w:rPr>
              <w:t>学分</w:t>
            </w:r>
          </w:p>
        </w:tc>
        <w:tc>
          <w:tcPr>
            <w:tcW w:w="992" w:type="dxa"/>
            <w:vAlign w:val="center"/>
            <w:hideMark/>
          </w:tcPr>
          <w:p w14:paraId="1AE23622" w14:textId="77777777" w:rsidR="002B1600" w:rsidRPr="00B01BDF" w:rsidRDefault="002B1600" w:rsidP="00ED6BF3">
            <w:pPr>
              <w:widowControl/>
              <w:spacing w:line="360" w:lineRule="auto"/>
              <w:jc w:val="center"/>
              <w:rPr>
                <w:rFonts w:ascii="宋体" w:hAnsi="宋体" w:cs="Arial" w:hint="eastAsia"/>
                <w:color w:val="000000"/>
                <w:kern w:val="0"/>
                <w:sz w:val="18"/>
                <w:szCs w:val="18"/>
              </w:rPr>
            </w:pPr>
          </w:p>
        </w:tc>
      </w:tr>
      <w:tr w:rsidR="002B1600" w:rsidRPr="00B01BDF" w14:paraId="28A4CD0E" w14:textId="77777777" w:rsidTr="00226C79">
        <w:trPr>
          <w:trHeight w:val="450"/>
          <w:tblCellSpacing w:w="0" w:type="dxa"/>
        </w:trPr>
        <w:tc>
          <w:tcPr>
            <w:tcW w:w="0" w:type="auto"/>
            <w:vMerge/>
            <w:vAlign w:val="center"/>
          </w:tcPr>
          <w:p w14:paraId="5D1FB8F4" w14:textId="29565EE5" w:rsidR="002B1600" w:rsidRPr="00B01BDF" w:rsidRDefault="002B1600"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2507506B" w14:textId="77777777" w:rsidR="002B1600" w:rsidRPr="00B01BDF" w:rsidRDefault="002B1600" w:rsidP="00ED6BF3">
            <w:pPr>
              <w:widowControl/>
              <w:spacing w:line="360" w:lineRule="auto"/>
              <w:jc w:val="center"/>
              <w:rPr>
                <w:rFonts w:ascii="宋体" w:hAnsi="宋体" w:cs="Arial" w:hint="eastAsia"/>
                <w:color w:val="000000"/>
                <w:sz w:val="18"/>
                <w:szCs w:val="18"/>
              </w:rPr>
            </w:pPr>
          </w:p>
        </w:tc>
        <w:tc>
          <w:tcPr>
            <w:tcW w:w="0" w:type="auto"/>
            <w:vAlign w:val="center"/>
          </w:tcPr>
          <w:p w14:paraId="24A4E24E" w14:textId="7FEEC4BF" w:rsidR="002B1600" w:rsidRPr="00B01BDF" w:rsidRDefault="006B39C1" w:rsidP="00ED6BF3">
            <w:pPr>
              <w:widowControl/>
              <w:spacing w:line="360" w:lineRule="auto"/>
              <w:jc w:val="center"/>
              <w:rPr>
                <w:rFonts w:ascii="宋体" w:hAnsi="宋体" w:cs="Arial" w:hint="eastAsia"/>
                <w:sz w:val="18"/>
                <w:szCs w:val="18"/>
              </w:rPr>
            </w:pPr>
            <w:r w:rsidRPr="00B01BDF">
              <w:rPr>
                <w:rFonts w:ascii="宋体" w:hAnsi="宋体" w:cs="Arial" w:hint="eastAsia"/>
                <w:sz w:val="18"/>
                <w:szCs w:val="18"/>
              </w:rPr>
              <w:t>校内实践</w:t>
            </w:r>
          </w:p>
        </w:tc>
        <w:tc>
          <w:tcPr>
            <w:tcW w:w="0" w:type="auto"/>
            <w:vAlign w:val="center"/>
          </w:tcPr>
          <w:p w14:paraId="648A7E1C" w14:textId="6ED6601C" w:rsidR="002B1600" w:rsidRPr="00B01BDF" w:rsidRDefault="002B1600" w:rsidP="00ED6BF3">
            <w:pPr>
              <w:widowControl/>
              <w:spacing w:line="360" w:lineRule="auto"/>
              <w:jc w:val="center"/>
              <w:rPr>
                <w:rFonts w:ascii="宋体" w:hAnsi="宋体" w:cs="Arial" w:hint="eastAsia"/>
                <w:sz w:val="18"/>
                <w:szCs w:val="18"/>
              </w:rPr>
            </w:pPr>
            <w:r w:rsidRPr="00B01BDF">
              <w:rPr>
                <w:rFonts w:ascii="宋体" w:hAnsi="宋体" w:cs="Arial" w:hint="eastAsia"/>
                <w:sz w:val="18"/>
                <w:szCs w:val="18"/>
              </w:rPr>
              <w:t>1</w:t>
            </w:r>
          </w:p>
        </w:tc>
        <w:tc>
          <w:tcPr>
            <w:tcW w:w="0" w:type="auto"/>
            <w:vAlign w:val="center"/>
          </w:tcPr>
          <w:p w14:paraId="3014E5B8" w14:textId="09BF0F6E" w:rsidR="002B1600" w:rsidRPr="00B01BDF" w:rsidRDefault="002B1600" w:rsidP="00ED6BF3">
            <w:pPr>
              <w:widowControl/>
              <w:spacing w:line="360" w:lineRule="auto"/>
              <w:jc w:val="center"/>
              <w:rPr>
                <w:rFonts w:ascii="宋体" w:hAnsi="宋体" w:cs="Arial" w:hint="eastAsia"/>
                <w:sz w:val="18"/>
                <w:szCs w:val="18"/>
              </w:rPr>
            </w:pPr>
          </w:p>
        </w:tc>
        <w:tc>
          <w:tcPr>
            <w:tcW w:w="578" w:type="dxa"/>
            <w:vAlign w:val="center"/>
          </w:tcPr>
          <w:p w14:paraId="2CBD8CC0" w14:textId="52ECCCF5" w:rsidR="002B1600" w:rsidRPr="00B01BDF" w:rsidRDefault="002B1600" w:rsidP="00ED6BF3">
            <w:pPr>
              <w:widowControl/>
              <w:spacing w:line="360" w:lineRule="auto"/>
              <w:jc w:val="center"/>
              <w:rPr>
                <w:rFonts w:ascii="宋体" w:hAnsi="宋体" w:cs="Arial" w:hint="eastAsia"/>
                <w:sz w:val="18"/>
                <w:szCs w:val="18"/>
              </w:rPr>
            </w:pPr>
            <w:r w:rsidRPr="00B01BDF">
              <w:rPr>
                <w:rFonts w:ascii="宋体" w:hAnsi="宋体" w:cs="Arial" w:hint="eastAsia"/>
                <w:sz w:val="18"/>
                <w:szCs w:val="18"/>
              </w:rPr>
              <w:t>1、</w:t>
            </w:r>
            <w:r w:rsidRPr="00B01BDF">
              <w:rPr>
                <w:rFonts w:ascii="宋体" w:hAnsi="宋体" w:cs="Arial"/>
                <w:sz w:val="18"/>
                <w:szCs w:val="18"/>
              </w:rPr>
              <w:t>2</w:t>
            </w:r>
          </w:p>
        </w:tc>
        <w:tc>
          <w:tcPr>
            <w:tcW w:w="992" w:type="dxa"/>
            <w:vAlign w:val="center"/>
          </w:tcPr>
          <w:p w14:paraId="7ECD7178" w14:textId="44925DE6" w:rsidR="002B1600" w:rsidRPr="00B01BDF" w:rsidRDefault="002B1600" w:rsidP="00ED6BF3">
            <w:pPr>
              <w:widowControl/>
              <w:spacing w:line="360" w:lineRule="auto"/>
              <w:jc w:val="center"/>
              <w:rPr>
                <w:rFonts w:ascii="宋体" w:hAnsi="宋体" w:cs="Arial" w:hint="eastAsia"/>
                <w:sz w:val="18"/>
                <w:szCs w:val="18"/>
              </w:rPr>
            </w:pPr>
            <w:r w:rsidRPr="00B01BDF">
              <w:rPr>
                <w:rFonts w:ascii="宋体" w:hAnsi="宋体" w:cs="Arial" w:hint="eastAsia"/>
                <w:kern w:val="0"/>
                <w:sz w:val="18"/>
                <w:szCs w:val="18"/>
              </w:rPr>
              <w:t>其他</w:t>
            </w:r>
          </w:p>
        </w:tc>
        <w:tc>
          <w:tcPr>
            <w:tcW w:w="851" w:type="dxa"/>
            <w:vAlign w:val="center"/>
          </w:tcPr>
          <w:p w14:paraId="2A8712FD" w14:textId="3E29178C" w:rsidR="002B1600" w:rsidRPr="00B01BDF" w:rsidRDefault="002B1600" w:rsidP="00ED6BF3">
            <w:pPr>
              <w:widowControl/>
              <w:spacing w:line="360" w:lineRule="auto"/>
              <w:jc w:val="center"/>
              <w:rPr>
                <w:rFonts w:ascii="宋体" w:hAnsi="宋体" w:cs="Arial" w:hint="eastAsia"/>
                <w:sz w:val="18"/>
                <w:szCs w:val="18"/>
              </w:rPr>
            </w:pPr>
            <w:r w:rsidRPr="00B01BDF">
              <w:rPr>
                <w:rFonts w:ascii="宋体" w:hAnsi="宋体" w:cs="Arial"/>
                <w:sz w:val="18"/>
                <w:szCs w:val="18"/>
              </w:rPr>
              <w:t>考查</w:t>
            </w:r>
          </w:p>
        </w:tc>
        <w:tc>
          <w:tcPr>
            <w:tcW w:w="1134" w:type="dxa"/>
            <w:vMerge/>
            <w:vAlign w:val="center"/>
          </w:tcPr>
          <w:p w14:paraId="1AF03A45" w14:textId="65C11621" w:rsidR="002B1600" w:rsidRPr="00B01BDF" w:rsidRDefault="002B1600"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0CF8320D" w14:textId="77777777" w:rsidR="002B1600" w:rsidRPr="00B01BDF" w:rsidRDefault="002B1600" w:rsidP="00ED6BF3">
            <w:pPr>
              <w:widowControl/>
              <w:spacing w:line="360" w:lineRule="auto"/>
              <w:jc w:val="center"/>
              <w:rPr>
                <w:rFonts w:ascii="宋体" w:hAnsi="宋体" w:cs="Arial" w:hint="eastAsia"/>
                <w:color w:val="000000"/>
                <w:kern w:val="0"/>
                <w:sz w:val="18"/>
                <w:szCs w:val="18"/>
              </w:rPr>
            </w:pPr>
          </w:p>
        </w:tc>
      </w:tr>
      <w:tr w:rsidR="002B1600" w:rsidRPr="00B01BDF" w14:paraId="6A8EDB9A" w14:textId="77777777" w:rsidTr="00226C79">
        <w:trPr>
          <w:trHeight w:val="450"/>
          <w:tblCellSpacing w:w="0" w:type="dxa"/>
        </w:trPr>
        <w:tc>
          <w:tcPr>
            <w:tcW w:w="0" w:type="auto"/>
            <w:vMerge/>
            <w:vAlign w:val="center"/>
          </w:tcPr>
          <w:p w14:paraId="004D6D01" w14:textId="77777777" w:rsidR="002B1600" w:rsidRPr="00B01BDF" w:rsidRDefault="002B1600" w:rsidP="00ED6BF3">
            <w:pPr>
              <w:widowControl/>
              <w:spacing w:line="360" w:lineRule="auto"/>
              <w:jc w:val="center"/>
              <w:rPr>
                <w:rFonts w:ascii="宋体" w:hAnsi="宋体" w:cs="Arial" w:hint="eastAsia"/>
                <w:color w:val="000000"/>
                <w:kern w:val="0"/>
                <w:sz w:val="18"/>
                <w:szCs w:val="18"/>
              </w:rPr>
            </w:pPr>
          </w:p>
        </w:tc>
        <w:tc>
          <w:tcPr>
            <w:tcW w:w="0" w:type="auto"/>
            <w:vAlign w:val="center"/>
          </w:tcPr>
          <w:p w14:paraId="355B7AEF" w14:textId="77777777" w:rsidR="002B1600" w:rsidRPr="00B01BDF" w:rsidRDefault="002B1600" w:rsidP="00ED6BF3">
            <w:pPr>
              <w:widowControl/>
              <w:spacing w:line="360" w:lineRule="auto"/>
              <w:jc w:val="center"/>
              <w:rPr>
                <w:rFonts w:ascii="宋体" w:hAnsi="宋体" w:cs="Arial" w:hint="eastAsia"/>
                <w:color w:val="000000"/>
                <w:sz w:val="18"/>
                <w:szCs w:val="18"/>
              </w:rPr>
            </w:pPr>
          </w:p>
        </w:tc>
        <w:tc>
          <w:tcPr>
            <w:tcW w:w="0" w:type="auto"/>
            <w:vAlign w:val="center"/>
          </w:tcPr>
          <w:p w14:paraId="1187E5D1" w14:textId="5417A6E6" w:rsidR="002B1600" w:rsidRPr="00B01BDF" w:rsidRDefault="002B1600" w:rsidP="00ED6BF3">
            <w:pPr>
              <w:widowControl/>
              <w:spacing w:line="360" w:lineRule="auto"/>
              <w:jc w:val="center"/>
              <w:rPr>
                <w:rFonts w:ascii="宋体" w:hAnsi="宋体" w:cs="Arial" w:hint="eastAsia"/>
                <w:kern w:val="0"/>
                <w:sz w:val="18"/>
                <w:szCs w:val="18"/>
              </w:rPr>
            </w:pPr>
            <w:r w:rsidRPr="00B01BDF">
              <w:rPr>
                <w:rFonts w:ascii="宋体" w:hAnsi="宋体" w:cs="Arial" w:hint="eastAsia"/>
                <w:kern w:val="0"/>
                <w:sz w:val="18"/>
                <w:szCs w:val="18"/>
              </w:rPr>
              <w:t>学术活动</w:t>
            </w:r>
          </w:p>
        </w:tc>
        <w:tc>
          <w:tcPr>
            <w:tcW w:w="0" w:type="auto"/>
            <w:vAlign w:val="center"/>
          </w:tcPr>
          <w:p w14:paraId="25882D43" w14:textId="77777777" w:rsidR="002B1600" w:rsidRPr="00B01BDF" w:rsidRDefault="002B1600" w:rsidP="00ED6BF3">
            <w:pPr>
              <w:widowControl/>
              <w:spacing w:line="360" w:lineRule="auto"/>
              <w:jc w:val="center"/>
              <w:rPr>
                <w:rFonts w:ascii="宋体" w:hAnsi="宋体" w:cs="Arial" w:hint="eastAsia"/>
                <w:sz w:val="18"/>
                <w:szCs w:val="18"/>
              </w:rPr>
            </w:pPr>
            <w:r w:rsidRPr="00B01BDF">
              <w:rPr>
                <w:rFonts w:ascii="宋体" w:hAnsi="宋体" w:cs="Arial" w:hint="eastAsia"/>
                <w:kern w:val="0"/>
                <w:sz w:val="18"/>
                <w:szCs w:val="18"/>
              </w:rPr>
              <w:t>1</w:t>
            </w:r>
          </w:p>
        </w:tc>
        <w:tc>
          <w:tcPr>
            <w:tcW w:w="0" w:type="auto"/>
            <w:vAlign w:val="center"/>
          </w:tcPr>
          <w:p w14:paraId="743D2EDD" w14:textId="30FB0686" w:rsidR="002B1600" w:rsidRPr="00B01BDF" w:rsidRDefault="002B1600" w:rsidP="00ED6BF3">
            <w:pPr>
              <w:widowControl/>
              <w:spacing w:line="360" w:lineRule="auto"/>
              <w:jc w:val="center"/>
              <w:rPr>
                <w:rFonts w:ascii="宋体" w:hAnsi="宋体" w:cs="Arial" w:hint="eastAsia"/>
                <w:sz w:val="18"/>
                <w:szCs w:val="18"/>
              </w:rPr>
            </w:pPr>
          </w:p>
        </w:tc>
        <w:tc>
          <w:tcPr>
            <w:tcW w:w="578" w:type="dxa"/>
            <w:vAlign w:val="center"/>
          </w:tcPr>
          <w:p w14:paraId="6A3BD815" w14:textId="42DFC6DC" w:rsidR="002B1600" w:rsidRPr="00B01BDF" w:rsidRDefault="002B1600" w:rsidP="00ED6BF3">
            <w:pPr>
              <w:widowControl/>
              <w:spacing w:line="360" w:lineRule="auto"/>
              <w:jc w:val="center"/>
              <w:rPr>
                <w:rFonts w:ascii="宋体" w:hAnsi="宋体" w:cs="Arial" w:hint="eastAsia"/>
                <w:sz w:val="18"/>
                <w:szCs w:val="18"/>
              </w:rPr>
            </w:pPr>
            <w:r w:rsidRPr="00B01BDF">
              <w:rPr>
                <w:rFonts w:ascii="宋体" w:hAnsi="宋体" w:cs="Arial"/>
                <w:sz w:val="18"/>
                <w:szCs w:val="18"/>
              </w:rPr>
              <w:t>1</w:t>
            </w:r>
            <w:r w:rsidRPr="00B01BDF">
              <w:rPr>
                <w:rFonts w:ascii="宋体" w:hAnsi="宋体" w:cs="Arial" w:hint="eastAsia"/>
                <w:sz w:val="18"/>
                <w:szCs w:val="18"/>
              </w:rPr>
              <w:t>、2</w:t>
            </w:r>
          </w:p>
        </w:tc>
        <w:tc>
          <w:tcPr>
            <w:tcW w:w="992" w:type="dxa"/>
            <w:vAlign w:val="center"/>
          </w:tcPr>
          <w:p w14:paraId="14DD8AF4" w14:textId="77777777" w:rsidR="002B1600" w:rsidRPr="00B01BDF" w:rsidRDefault="002B1600" w:rsidP="00ED6BF3">
            <w:pPr>
              <w:widowControl/>
              <w:spacing w:line="360" w:lineRule="auto"/>
              <w:jc w:val="center"/>
              <w:rPr>
                <w:rFonts w:ascii="宋体" w:hAnsi="宋体" w:cs="Arial" w:hint="eastAsia"/>
                <w:sz w:val="18"/>
                <w:szCs w:val="18"/>
              </w:rPr>
            </w:pPr>
            <w:r w:rsidRPr="00B01BDF">
              <w:rPr>
                <w:rFonts w:ascii="宋体" w:hAnsi="宋体" w:cs="Arial" w:hint="eastAsia"/>
                <w:kern w:val="0"/>
                <w:sz w:val="18"/>
                <w:szCs w:val="18"/>
              </w:rPr>
              <w:t>其他</w:t>
            </w:r>
          </w:p>
        </w:tc>
        <w:tc>
          <w:tcPr>
            <w:tcW w:w="851" w:type="dxa"/>
            <w:vAlign w:val="center"/>
          </w:tcPr>
          <w:p w14:paraId="122866A5" w14:textId="77777777" w:rsidR="002B1600" w:rsidRPr="00B01BDF" w:rsidRDefault="002B1600" w:rsidP="00ED6BF3">
            <w:pPr>
              <w:widowControl/>
              <w:spacing w:line="360" w:lineRule="auto"/>
              <w:jc w:val="center"/>
              <w:rPr>
                <w:rFonts w:ascii="宋体" w:hAnsi="宋体" w:cs="Arial" w:hint="eastAsia"/>
                <w:sz w:val="18"/>
                <w:szCs w:val="18"/>
              </w:rPr>
            </w:pPr>
            <w:r w:rsidRPr="00B01BDF">
              <w:rPr>
                <w:rFonts w:ascii="宋体" w:hAnsi="宋体" w:cs="Arial" w:hint="eastAsia"/>
                <w:sz w:val="18"/>
                <w:szCs w:val="18"/>
              </w:rPr>
              <w:t>考查</w:t>
            </w:r>
          </w:p>
        </w:tc>
        <w:tc>
          <w:tcPr>
            <w:tcW w:w="1134" w:type="dxa"/>
            <w:vMerge/>
            <w:vAlign w:val="center"/>
          </w:tcPr>
          <w:p w14:paraId="32F67DAB" w14:textId="77777777" w:rsidR="002B1600" w:rsidRPr="00B01BDF" w:rsidRDefault="002B1600" w:rsidP="00ED6BF3">
            <w:pPr>
              <w:widowControl/>
              <w:spacing w:line="360" w:lineRule="auto"/>
              <w:jc w:val="center"/>
              <w:rPr>
                <w:rFonts w:ascii="宋体" w:hAnsi="宋体" w:cs="Arial" w:hint="eastAsia"/>
                <w:color w:val="000000"/>
                <w:kern w:val="0"/>
                <w:sz w:val="18"/>
                <w:szCs w:val="18"/>
              </w:rPr>
            </w:pPr>
          </w:p>
        </w:tc>
        <w:tc>
          <w:tcPr>
            <w:tcW w:w="992" w:type="dxa"/>
            <w:vAlign w:val="center"/>
          </w:tcPr>
          <w:p w14:paraId="353FC5AA" w14:textId="77777777" w:rsidR="002B1600" w:rsidRPr="00B01BDF" w:rsidRDefault="002B1600" w:rsidP="00ED6BF3">
            <w:pPr>
              <w:widowControl/>
              <w:spacing w:line="360" w:lineRule="auto"/>
              <w:jc w:val="center"/>
              <w:rPr>
                <w:rFonts w:ascii="宋体" w:hAnsi="宋体" w:cs="Arial" w:hint="eastAsia"/>
                <w:color w:val="000000"/>
                <w:kern w:val="0"/>
                <w:sz w:val="18"/>
                <w:szCs w:val="18"/>
              </w:rPr>
            </w:pPr>
          </w:p>
        </w:tc>
      </w:tr>
    </w:tbl>
    <w:p w14:paraId="754A387F" w14:textId="77777777" w:rsidR="00A21758" w:rsidRPr="00B01BDF" w:rsidRDefault="00A21758" w:rsidP="00ED6BF3">
      <w:pPr>
        <w:spacing w:line="360" w:lineRule="auto"/>
      </w:pPr>
      <w:r w:rsidRPr="00B01BDF">
        <w:rPr>
          <w:rFonts w:hint="eastAsia"/>
        </w:rPr>
        <w:t>课程设置说明：</w:t>
      </w:r>
    </w:p>
    <w:p w14:paraId="3B664FEE" w14:textId="28EBFB69" w:rsidR="00A21758" w:rsidRPr="00B01BDF" w:rsidRDefault="00A21758" w:rsidP="00ED6BF3">
      <w:pPr>
        <w:pStyle w:val="a7"/>
        <w:numPr>
          <w:ilvl w:val="0"/>
          <w:numId w:val="1"/>
        </w:numPr>
        <w:spacing w:line="360" w:lineRule="auto"/>
        <w:ind w:left="0" w:firstLineChars="0" w:firstLine="0"/>
      </w:pPr>
      <w:r w:rsidRPr="00B01BDF">
        <w:rPr>
          <w:rFonts w:hint="eastAsia"/>
        </w:rPr>
        <w:t>学术</w:t>
      </w:r>
      <w:r w:rsidR="00CE2FD6" w:rsidRPr="00B01BDF">
        <w:rPr>
          <w:rFonts w:hint="eastAsia"/>
        </w:rPr>
        <w:t>活动</w:t>
      </w:r>
      <w:r w:rsidRPr="00B01BDF">
        <w:rPr>
          <w:rFonts w:hint="eastAsia"/>
        </w:rPr>
        <w:t>：研究生在学期间，应至少参加</w:t>
      </w:r>
      <w:r w:rsidR="00221BDA" w:rsidRPr="00B01BDF">
        <w:t>12</w:t>
      </w:r>
      <w:r w:rsidRPr="00B01BDF">
        <w:rPr>
          <w:rFonts w:hint="eastAsia"/>
        </w:rPr>
        <w:t>次及以上与本专业领域相关的校内外正式学术讲座、学术研讨、教研活动等科研和学术训练活动</w:t>
      </w:r>
      <w:r w:rsidR="000E4BB0" w:rsidRPr="00B01BDF">
        <w:rPr>
          <w:rFonts w:hint="eastAsia"/>
        </w:rPr>
        <w:t>。</w:t>
      </w:r>
      <w:r w:rsidRPr="00B01BDF">
        <w:rPr>
          <w:rFonts w:hint="eastAsia"/>
        </w:rPr>
        <w:t>每次学术活动后需填写《硕士生参加学术活动记录表》，满足次数要求可获得</w:t>
      </w:r>
      <w:r w:rsidRPr="00B01BDF">
        <w:rPr>
          <w:rFonts w:hint="eastAsia"/>
        </w:rPr>
        <w:t>1</w:t>
      </w:r>
      <w:r w:rsidRPr="00B01BDF">
        <w:rPr>
          <w:rFonts w:hint="eastAsia"/>
        </w:rPr>
        <w:t>学分。</w:t>
      </w:r>
    </w:p>
    <w:p w14:paraId="4C02D620" w14:textId="0895F1A7" w:rsidR="00A21758" w:rsidRPr="00B01BDF" w:rsidRDefault="00EA75DD" w:rsidP="00ED6BF3">
      <w:pPr>
        <w:pStyle w:val="a7"/>
        <w:numPr>
          <w:ilvl w:val="0"/>
          <w:numId w:val="1"/>
        </w:numPr>
        <w:spacing w:line="360" w:lineRule="auto"/>
        <w:ind w:left="0" w:firstLineChars="0" w:firstLine="0"/>
      </w:pPr>
      <w:r w:rsidRPr="00B01BDF">
        <w:rPr>
          <w:rFonts w:hint="eastAsia"/>
        </w:rPr>
        <w:t>校外</w:t>
      </w:r>
      <w:r w:rsidR="00A21758" w:rsidRPr="00B01BDF">
        <w:rPr>
          <w:rFonts w:hint="eastAsia"/>
        </w:rPr>
        <w:t>专业实践：全日制专业学位硕士研究生必须从事累计不少于</w:t>
      </w:r>
      <w:r w:rsidR="00A21758" w:rsidRPr="00B01BDF">
        <w:t>1</w:t>
      </w:r>
      <w:r w:rsidR="00A21758" w:rsidRPr="00B01BDF">
        <w:rPr>
          <w:rFonts w:hint="eastAsia"/>
        </w:rPr>
        <w:t>年的实践学习，并结合实践进行论文研究工作，专业实习与社会实践一般安排在第</w:t>
      </w:r>
      <w:r w:rsidR="00A21758" w:rsidRPr="00B01BDF">
        <w:t>3</w:t>
      </w:r>
      <w:r w:rsidR="00A21758" w:rsidRPr="00B01BDF">
        <w:rPr>
          <w:rFonts w:hint="eastAsia"/>
        </w:rPr>
        <w:t>至</w:t>
      </w:r>
      <w:r w:rsidR="00A21758" w:rsidRPr="00B01BDF">
        <w:t>4</w:t>
      </w:r>
      <w:r w:rsidR="00A21758" w:rsidRPr="00B01BDF">
        <w:rPr>
          <w:rFonts w:hint="eastAsia"/>
        </w:rPr>
        <w:t>学期进行，实践训练主要以提高体育硕士专业学位各领域实践能力为目标，建立与大中小学校、体育运动学校、体育行业企事业单位的联合培养基地，通过观摩、跟岗、定岗实习等方式提高体育教学、运动训练实践能力。专业实践结束后，提交一份专业实践报告，并参加实践报告答辩，通过者获得学分。专业实践报告要由校企联合指导教师审定、实践单位签章。考核合格计</w:t>
      </w:r>
      <w:r w:rsidR="00A21758" w:rsidRPr="00B01BDF">
        <w:t>6</w:t>
      </w:r>
      <w:r w:rsidR="00A21758" w:rsidRPr="00B01BDF">
        <w:rPr>
          <w:rFonts w:hint="eastAsia"/>
        </w:rPr>
        <w:t>学分。</w:t>
      </w:r>
    </w:p>
    <w:p w14:paraId="01FE7C28" w14:textId="3D3DC127" w:rsidR="00A7467F" w:rsidRPr="00B01BDF" w:rsidRDefault="00887FF4" w:rsidP="00ED6BF3">
      <w:pPr>
        <w:pStyle w:val="a7"/>
        <w:numPr>
          <w:ilvl w:val="0"/>
          <w:numId w:val="1"/>
        </w:numPr>
        <w:spacing w:line="360" w:lineRule="auto"/>
        <w:ind w:left="0" w:firstLineChars="0" w:firstLine="0"/>
      </w:pPr>
      <w:r w:rsidRPr="00B01BDF">
        <w:rPr>
          <w:rFonts w:hint="eastAsia"/>
        </w:rPr>
        <w:t>校内实践</w:t>
      </w:r>
      <w:r w:rsidR="00115F19" w:rsidRPr="00B01BDF">
        <w:rPr>
          <w:rFonts w:hint="eastAsia"/>
        </w:rPr>
        <w:t>：</w:t>
      </w:r>
      <w:r w:rsidR="00732CB2" w:rsidRPr="00B01BDF">
        <w:rPr>
          <w:rFonts w:hint="eastAsia"/>
        </w:rPr>
        <w:t>全日制专业硕士研究生必须</w:t>
      </w:r>
      <w:r w:rsidR="00A95A11" w:rsidRPr="00B01BDF">
        <w:rPr>
          <w:rFonts w:hint="eastAsia"/>
        </w:rPr>
        <w:t>开展校内实践工作，一般安排在第</w:t>
      </w:r>
      <w:r w:rsidR="00A95A11" w:rsidRPr="00B01BDF">
        <w:rPr>
          <w:rFonts w:hint="eastAsia"/>
        </w:rPr>
        <w:t>1</w:t>
      </w:r>
      <w:r w:rsidR="00A95A11" w:rsidRPr="00B01BDF">
        <w:rPr>
          <w:rFonts w:hint="eastAsia"/>
        </w:rPr>
        <w:t>至第</w:t>
      </w:r>
      <w:r w:rsidR="00A95A11" w:rsidRPr="00B01BDF">
        <w:rPr>
          <w:rFonts w:hint="eastAsia"/>
        </w:rPr>
        <w:t>2</w:t>
      </w:r>
      <w:r w:rsidR="00A95A11" w:rsidRPr="00B01BDF">
        <w:rPr>
          <w:rFonts w:hint="eastAsia"/>
        </w:rPr>
        <w:t>学期进行，通过带领中国石油大学（北京）本科生开展早操活动，组织、参与校内外群体竞赛等方式，提高学生组织协调能力及专业实践能力。</w:t>
      </w:r>
      <w:r w:rsidR="00CD6A05" w:rsidRPr="00B01BDF">
        <w:rPr>
          <w:rFonts w:hint="eastAsia"/>
        </w:rPr>
        <w:t>校内实践结束后，提交校内实践报告，经考核通过后可获得</w:t>
      </w:r>
      <w:r w:rsidR="00CD6A05" w:rsidRPr="00B01BDF">
        <w:rPr>
          <w:rFonts w:hint="eastAsia"/>
        </w:rPr>
        <w:t>1</w:t>
      </w:r>
      <w:r w:rsidR="00CD6A05" w:rsidRPr="00B01BDF">
        <w:rPr>
          <w:rFonts w:hint="eastAsia"/>
        </w:rPr>
        <w:t>学分。</w:t>
      </w:r>
    </w:p>
    <w:p w14:paraId="0273B8EB" w14:textId="7077036B" w:rsidR="00A21758" w:rsidRPr="00B01BDF" w:rsidRDefault="006B152D" w:rsidP="00ED6BF3">
      <w:pPr>
        <w:spacing w:line="360" w:lineRule="auto"/>
        <w:ind w:firstLineChars="200" w:firstLine="482"/>
        <w:rPr>
          <w:rFonts w:ascii="宋体" w:hAnsi="宋体" w:cs="宋体" w:hint="eastAsia"/>
          <w:b/>
          <w:bCs/>
          <w:color w:val="000000"/>
          <w:sz w:val="24"/>
        </w:rPr>
      </w:pPr>
      <w:r w:rsidRPr="00B01BDF">
        <w:rPr>
          <w:rFonts w:ascii="宋体" w:hAnsi="宋体" w:cs="宋体" w:hint="eastAsia"/>
          <w:b/>
          <w:bCs/>
          <w:color w:val="000000"/>
          <w:sz w:val="24"/>
        </w:rPr>
        <w:t>六、</w:t>
      </w:r>
      <w:r w:rsidR="00A21758" w:rsidRPr="00B01BDF">
        <w:rPr>
          <w:rFonts w:ascii="宋体" w:hAnsi="宋体" w:cs="宋体" w:hint="eastAsia"/>
          <w:b/>
          <w:bCs/>
          <w:color w:val="000000"/>
          <w:sz w:val="24"/>
        </w:rPr>
        <w:t>中期考核</w:t>
      </w:r>
    </w:p>
    <w:p w14:paraId="2C89CD0A" w14:textId="23CDE8FA" w:rsidR="00A21758" w:rsidRPr="00B01BDF" w:rsidRDefault="00A21758" w:rsidP="00ED6BF3">
      <w:pPr>
        <w:pStyle w:val="a7"/>
        <w:spacing w:line="360" w:lineRule="auto"/>
        <w:ind w:leftChars="57" w:left="120" w:firstLine="480"/>
        <w:rPr>
          <w:rFonts w:ascii="宋体" w:hAnsi="宋体" w:cs="宋体" w:hint="eastAsia"/>
          <w:sz w:val="24"/>
        </w:rPr>
      </w:pPr>
      <w:r w:rsidRPr="00B01BDF">
        <w:rPr>
          <w:rFonts w:ascii="宋体" w:hAnsi="宋体" w:cs="宋体" w:hint="eastAsia"/>
          <w:sz w:val="24"/>
        </w:rPr>
        <w:t>研究生应在第</w:t>
      </w:r>
      <w:r w:rsidR="003216A3" w:rsidRPr="00B01BDF">
        <w:rPr>
          <w:rFonts w:ascii="宋体" w:hAnsi="宋体" w:cs="宋体" w:hint="eastAsia"/>
          <w:sz w:val="24"/>
        </w:rPr>
        <w:t>三</w:t>
      </w:r>
      <w:r w:rsidRPr="00B01BDF">
        <w:rPr>
          <w:rFonts w:ascii="宋体" w:hAnsi="宋体" w:cs="宋体" w:hint="eastAsia"/>
          <w:sz w:val="24"/>
        </w:rPr>
        <w:t>学期初参加中期考核。第一次中期考核不合格者，三个月后可申请第二次中期考核，但不得超过基本学习年限，考核程序及要求不变。研究生通过中期考核至少半年后，方可</w:t>
      </w:r>
      <w:r w:rsidR="00612202" w:rsidRPr="00B01BDF">
        <w:rPr>
          <w:rFonts w:ascii="宋体" w:hAnsi="宋体" w:cs="宋体" w:hint="eastAsia"/>
          <w:sz w:val="24"/>
        </w:rPr>
        <w:t>进行论文开题</w:t>
      </w:r>
      <w:r w:rsidR="00EB4E19" w:rsidRPr="00B01BDF">
        <w:rPr>
          <w:rFonts w:ascii="宋体" w:hAnsi="宋体" w:cs="宋体" w:hint="eastAsia"/>
          <w:sz w:val="24"/>
        </w:rPr>
        <w:t>答辩</w:t>
      </w:r>
      <w:r w:rsidR="00612202" w:rsidRPr="00B01BDF">
        <w:rPr>
          <w:rFonts w:ascii="宋体" w:hAnsi="宋体" w:cs="宋体" w:hint="eastAsia"/>
          <w:sz w:val="24"/>
        </w:rPr>
        <w:t>。</w:t>
      </w:r>
      <w:r w:rsidRPr="00B01BDF">
        <w:rPr>
          <w:rFonts w:ascii="宋体" w:hAnsi="宋体" w:cs="宋体" w:hint="eastAsia"/>
          <w:sz w:val="24"/>
        </w:rPr>
        <w:t>第一次中期考核不合格者列入学业预警名单，第二次中期考核仍不合格者，或在规定的时限内未</w:t>
      </w:r>
      <w:r w:rsidRPr="00B01BDF">
        <w:rPr>
          <w:rFonts w:ascii="宋体" w:hAnsi="宋体" w:cs="宋体" w:hint="eastAsia"/>
          <w:sz w:val="24"/>
        </w:rPr>
        <w:lastRenderedPageBreak/>
        <w:t>通过者进行退学处理。</w:t>
      </w:r>
    </w:p>
    <w:p w14:paraId="3D8BBEEB" w14:textId="01191AA8" w:rsidR="00A21758" w:rsidRPr="00B01BDF" w:rsidRDefault="006B152D" w:rsidP="00ED6BF3">
      <w:pPr>
        <w:spacing w:line="360" w:lineRule="auto"/>
        <w:ind w:firstLineChars="200" w:firstLine="482"/>
        <w:rPr>
          <w:rFonts w:ascii="宋体" w:hAnsi="宋体" w:cs="宋体" w:hint="eastAsia"/>
          <w:b/>
          <w:bCs/>
          <w:color w:val="000000"/>
          <w:sz w:val="24"/>
        </w:rPr>
      </w:pPr>
      <w:r w:rsidRPr="00B01BDF">
        <w:rPr>
          <w:rFonts w:ascii="宋体" w:hAnsi="宋体" w:cs="宋体" w:hint="eastAsia"/>
          <w:b/>
          <w:bCs/>
          <w:color w:val="000000"/>
          <w:sz w:val="24"/>
        </w:rPr>
        <w:t>七、</w:t>
      </w:r>
      <w:r w:rsidR="00A21758" w:rsidRPr="00B01BDF">
        <w:rPr>
          <w:rFonts w:ascii="宋体" w:hAnsi="宋体" w:cs="宋体" w:hint="eastAsia"/>
          <w:b/>
          <w:bCs/>
          <w:color w:val="000000"/>
          <w:sz w:val="24"/>
        </w:rPr>
        <w:t>学位论文</w:t>
      </w:r>
    </w:p>
    <w:p w14:paraId="35281663" w14:textId="77777777" w:rsidR="00A21758" w:rsidRPr="00B01BDF" w:rsidRDefault="00A21758" w:rsidP="00ED6BF3">
      <w:pPr>
        <w:pStyle w:val="a7"/>
        <w:spacing w:line="360" w:lineRule="auto"/>
        <w:ind w:leftChars="57" w:left="120" w:firstLine="480"/>
        <w:rPr>
          <w:rFonts w:ascii="宋体" w:hAnsi="宋体" w:cs="宋体" w:hint="eastAsia"/>
          <w:sz w:val="24"/>
        </w:rPr>
      </w:pPr>
      <w:r w:rsidRPr="00B01BDF">
        <w:rPr>
          <w:rFonts w:ascii="宋体" w:hAnsi="宋体" w:cs="宋体" w:hint="eastAsia"/>
          <w:sz w:val="24"/>
        </w:rPr>
        <w:t>学位论文选题应来源于应用课题或现实问题，须紧密结合体育教学、运动训练领域工作需要，运用科学理论方法，分析解决体育工作中存在的实际问题，要具有针对性、可行性和应用价值。</w:t>
      </w:r>
    </w:p>
    <w:p w14:paraId="5DEFA5B6" w14:textId="3293DE36" w:rsidR="00A21758" w:rsidRPr="00B01BDF" w:rsidRDefault="00A21758" w:rsidP="00ED6BF3">
      <w:pPr>
        <w:spacing w:line="360" w:lineRule="auto"/>
        <w:ind w:firstLineChars="200" w:firstLine="480"/>
        <w:rPr>
          <w:rFonts w:ascii="宋体" w:hAnsi="宋体" w:cs="宋体" w:hint="eastAsia"/>
          <w:sz w:val="24"/>
        </w:rPr>
      </w:pPr>
      <w:r w:rsidRPr="00B01BDF">
        <w:rPr>
          <w:rFonts w:ascii="宋体" w:hAnsi="宋体" w:cs="宋体" w:hint="eastAsia"/>
          <w:sz w:val="24"/>
        </w:rPr>
        <w:t>学位论文形式可以多种多样，根据专业的具体情况，论文形式可以是专题研究报告、典型案例分析等，学位论文或报告正文篇幅不少于3万字，论文工作时间从开题到答辩应不少于12个月。学位论文须在导师指导下独立完成，学位论文须符合结构规范，做到研究问题明确，研究内容充实，方法科学、合理，观点明确，逻辑清晰，阐述准确，图标规范，调查问卷、访谈提纲、实验数据、视频资料等附录齐全，参考文献充足，基本涵盖所研究领域的最新发展动态。鼓励研究生参与导师承担的科研项目(课题)，但应分清职责，明确区分研究生独立完成的范畴。</w:t>
      </w:r>
    </w:p>
    <w:p w14:paraId="4DB51779" w14:textId="3159E992" w:rsidR="00A21758" w:rsidRPr="00B01BDF" w:rsidRDefault="006B152D" w:rsidP="00ED6BF3">
      <w:pPr>
        <w:spacing w:line="360" w:lineRule="auto"/>
        <w:ind w:firstLineChars="200" w:firstLine="482"/>
        <w:rPr>
          <w:rFonts w:ascii="宋体" w:hAnsi="宋体" w:cs="宋体" w:hint="eastAsia"/>
          <w:b/>
          <w:bCs/>
          <w:color w:val="000000"/>
          <w:sz w:val="24"/>
        </w:rPr>
      </w:pPr>
      <w:r w:rsidRPr="00B01BDF">
        <w:rPr>
          <w:rFonts w:ascii="宋体" w:hAnsi="宋体" w:cs="宋体" w:hint="eastAsia"/>
          <w:b/>
          <w:bCs/>
          <w:color w:val="000000"/>
          <w:sz w:val="24"/>
        </w:rPr>
        <w:t>八、</w:t>
      </w:r>
      <w:r w:rsidR="00BF2D0C" w:rsidRPr="00B01BDF">
        <w:rPr>
          <w:rFonts w:ascii="宋体" w:hAnsi="宋体" w:cs="宋体" w:hint="eastAsia"/>
          <w:b/>
          <w:bCs/>
          <w:color w:val="000000"/>
          <w:sz w:val="24"/>
        </w:rPr>
        <w:t>毕业及学位审核</w:t>
      </w:r>
    </w:p>
    <w:p w14:paraId="37526D6D" w14:textId="77777777" w:rsidR="00A21758" w:rsidRPr="00B01BDF" w:rsidRDefault="00A21758" w:rsidP="00ED6BF3">
      <w:pPr>
        <w:pStyle w:val="a7"/>
        <w:spacing w:line="360" w:lineRule="auto"/>
        <w:ind w:leftChars="57" w:left="120" w:firstLine="480"/>
        <w:rPr>
          <w:rFonts w:ascii="宋体" w:hAnsi="宋体" w:cs="宋体" w:hint="eastAsia"/>
          <w:sz w:val="24"/>
        </w:rPr>
      </w:pPr>
      <w:r w:rsidRPr="00B01BDF">
        <w:rPr>
          <w:rFonts w:ascii="宋体" w:hAnsi="宋体" w:cs="宋体" w:hint="eastAsia"/>
          <w:sz w:val="24"/>
        </w:rPr>
        <w:t>专业学位硕士研究生完成培养方案中规定的所有环节，成绩合格，达到培养方案规定的学分要求，符合学校相关规定的，可申请学位论文评审与答辩。学位论文评审、答辩和学位授予等工作按学校现行学位授予工作细则和其他规定执行。</w:t>
      </w:r>
    </w:p>
    <w:p w14:paraId="64D43A06" w14:textId="6A673BF0" w:rsidR="003E2B7D" w:rsidRPr="00A7467F" w:rsidRDefault="00A21758" w:rsidP="00ED6BF3">
      <w:pPr>
        <w:spacing w:line="360" w:lineRule="auto"/>
        <w:ind w:firstLineChars="200" w:firstLine="480"/>
        <w:rPr>
          <w:rFonts w:ascii="宋体" w:hAnsi="宋体" w:cs="宋体" w:hint="eastAsia"/>
          <w:sz w:val="24"/>
        </w:rPr>
      </w:pPr>
      <w:r w:rsidRPr="00B01BDF">
        <w:rPr>
          <w:rFonts w:ascii="宋体" w:hAnsi="宋体" w:cs="宋体" w:hint="eastAsia"/>
          <w:sz w:val="24"/>
        </w:rPr>
        <w:t>通过学位论文答辩，符合毕业条件，授予中国石油大学（北京）硕士研究生毕业证书；达到本学科学位（授予）标准及其他有关要求，符合学位授予条件的，经学校学位评定委员会审议通过后，可授予体育硕士专业学位证书。</w:t>
      </w:r>
    </w:p>
    <w:sectPr w:rsidR="003E2B7D" w:rsidRPr="00A746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313F8" w14:textId="77777777" w:rsidR="00F31172" w:rsidRDefault="00F31172" w:rsidP="00A21758">
      <w:r>
        <w:separator/>
      </w:r>
    </w:p>
  </w:endnote>
  <w:endnote w:type="continuationSeparator" w:id="0">
    <w:p w14:paraId="55C9D943" w14:textId="77777777" w:rsidR="00F31172" w:rsidRDefault="00F31172" w:rsidP="00A2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69378" w14:textId="77777777" w:rsidR="00F31172" w:rsidRDefault="00F31172" w:rsidP="00A21758">
      <w:r>
        <w:separator/>
      </w:r>
    </w:p>
  </w:footnote>
  <w:footnote w:type="continuationSeparator" w:id="0">
    <w:p w14:paraId="7227AE18" w14:textId="77777777" w:rsidR="00F31172" w:rsidRDefault="00F31172" w:rsidP="00A21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11AF7"/>
    <w:multiLevelType w:val="hybridMultilevel"/>
    <w:tmpl w:val="A35A2CF8"/>
    <w:lvl w:ilvl="0" w:tplc="163EACB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1B0BBA"/>
    <w:multiLevelType w:val="hybridMultilevel"/>
    <w:tmpl w:val="791494DA"/>
    <w:lvl w:ilvl="0" w:tplc="400EABBA">
      <w:start w:val="6"/>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D42439E"/>
    <w:multiLevelType w:val="hybridMultilevel"/>
    <w:tmpl w:val="B3ECEF22"/>
    <w:lvl w:ilvl="0" w:tplc="E55235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7016028">
    <w:abstractNumId w:val="2"/>
  </w:num>
  <w:num w:numId="2" w16cid:durableId="1374498332">
    <w:abstractNumId w:val="1"/>
  </w:num>
  <w:num w:numId="3" w16cid:durableId="33542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D"/>
    <w:rsid w:val="00020271"/>
    <w:rsid w:val="00027D69"/>
    <w:rsid w:val="000432C1"/>
    <w:rsid w:val="00080697"/>
    <w:rsid w:val="000824E9"/>
    <w:rsid w:val="000C3B3F"/>
    <w:rsid w:val="000C48AF"/>
    <w:rsid w:val="000C6D54"/>
    <w:rsid w:val="000E4BB0"/>
    <w:rsid w:val="000F49EA"/>
    <w:rsid w:val="000F662F"/>
    <w:rsid w:val="0010387A"/>
    <w:rsid w:val="001038A3"/>
    <w:rsid w:val="001151CA"/>
    <w:rsid w:val="00115F19"/>
    <w:rsid w:val="001420FA"/>
    <w:rsid w:val="00171FDA"/>
    <w:rsid w:val="00173EA0"/>
    <w:rsid w:val="00191192"/>
    <w:rsid w:val="001A59F6"/>
    <w:rsid w:val="001B2E1D"/>
    <w:rsid w:val="001D7CD3"/>
    <w:rsid w:val="002166DD"/>
    <w:rsid w:val="00221BDA"/>
    <w:rsid w:val="00226C79"/>
    <w:rsid w:val="00236669"/>
    <w:rsid w:val="00251853"/>
    <w:rsid w:val="0025599E"/>
    <w:rsid w:val="002933C7"/>
    <w:rsid w:val="00293B15"/>
    <w:rsid w:val="002A11B9"/>
    <w:rsid w:val="002B1600"/>
    <w:rsid w:val="002D78C0"/>
    <w:rsid w:val="00310E39"/>
    <w:rsid w:val="003216A3"/>
    <w:rsid w:val="003225F7"/>
    <w:rsid w:val="00323EB2"/>
    <w:rsid w:val="003339F6"/>
    <w:rsid w:val="00341705"/>
    <w:rsid w:val="003550E1"/>
    <w:rsid w:val="0037379E"/>
    <w:rsid w:val="00390F5E"/>
    <w:rsid w:val="00391880"/>
    <w:rsid w:val="00393865"/>
    <w:rsid w:val="003A3588"/>
    <w:rsid w:val="003B1127"/>
    <w:rsid w:val="003B7199"/>
    <w:rsid w:val="003C0340"/>
    <w:rsid w:val="003E2B7D"/>
    <w:rsid w:val="00401C5C"/>
    <w:rsid w:val="00434E29"/>
    <w:rsid w:val="00436ACC"/>
    <w:rsid w:val="00441730"/>
    <w:rsid w:val="00447000"/>
    <w:rsid w:val="004617BF"/>
    <w:rsid w:val="004727AB"/>
    <w:rsid w:val="00472F6C"/>
    <w:rsid w:val="004816A1"/>
    <w:rsid w:val="004817C8"/>
    <w:rsid w:val="0048324F"/>
    <w:rsid w:val="00491A02"/>
    <w:rsid w:val="0049775B"/>
    <w:rsid w:val="004A17D3"/>
    <w:rsid w:val="004A66E9"/>
    <w:rsid w:val="004B7F7A"/>
    <w:rsid w:val="004D4B00"/>
    <w:rsid w:val="004E0F1A"/>
    <w:rsid w:val="00501B1B"/>
    <w:rsid w:val="00537773"/>
    <w:rsid w:val="00546D93"/>
    <w:rsid w:val="00594508"/>
    <w:rsid w:val="005A4CB0"/>
    <w:rsid w:val="005E6B15"/>
    <w:rsid w:val="005F0F07"/>
    <w:rsid w:val="006027AF"/>
    <w:rsid w:val="00612202"/>
    <w:rsid w:val="006348FD"/>
    <w:rsid w:val="0065707D"/>
    <w:rsid w:val="00657D17"/>
    <w:rsid w:val="00675B50"/>
    <w:rsid w:val="00690CBC"/>
    <w:rsid w:val="006929A3"/>
    <w:rsid w:val="006B152D"/>
    <w:rsid w:val="006B39C1"/>
    <w:rsid w:val="006D6B3E"/>
    <w:rsid w:val="006E4938"/>
    <w:rsid w:val="006E5389"/>
    <w:rsid w:val="00705044"/>
    <w:rsid w:val="00732CB2"/>
    <w:rsid w:val="007528B4"/>
    <w:rsid w:val="00753078"/>
    <w:rsid w:val="007574BD"/>
    <w:rsid w:val="007B5EEB"/>
    <w:rsid w:val="007D1494"/>
    <w:rsid w:val="007D35C5"/>
    <w:rsid w:val="007E0B29"/>
    <w:rsid w:val="007E1232"/>
    <w:rsid w:val="007E600D"/>
    <w:rsid w:val="00804EEE"/>
    <w:rsid w:val="00821508"/>
    <w:rsid w:val="0082472D"/>
    <w:rsid w:val="00847C35"/>
    <w:rsid w:val="008567B7"/>
    <w:rsid w:val="00863C9B"/>
    <w:rsid w:val="00887FF4"/>
    <w:rsid w:val="008C6E78"/>
    <w:rsid w:val="008D085F"/>
    <w:rsid w:val="008D18DC"/>
    <w:rsid w:val="008E03EB"/>
    <w:rsid w:val="008F58CF"/>
    <w:rsid w:val="00925380"/>
    <w:rsid w:val="00931400"/>
    <w:rsid w:val="009458AF"/>
    <w:rsid w:val="009606D3"/>
    <w:rsid w:val="009664A1"/>
    <w:rsid w:val="00972F35"/>
    <w:rsid w:val="009806F4"/>
    <w:rsid w:val="009834C5"/>
    <w:rsid w:val="00987031"/>
    <w:rsid w:val="009C1281"/>
    <w:rsid w:val="009C2E3D"/>
    <w:rsid w:val="009C3643"/>
    <w:rsid w:val="009F4BF6"/>
    <w:rsid w:val="00A12A81"/>
    <w:rsid w:val="00A21758"/>
    <w:rsid w:val="00A43466"/>
    <w:rsid w:val="00A45B0B"/>
    <w:rsid w:val="00A646B1"/>
    <w:rsid w:val="00A7467F"/>
    <w:rsid w:val="00A82533"/>
    <w:rsid w:val="00A82762"/>
    <w:rsid w:val="00A94586"/>
    <w:rsid w:val="00A95A11"/>
    <w:rsid w:val="00A971BB"/>
    <w:rsid w:val="00AB2411"/>
    <w:rsid w:val="00AD516F"/>
    <w:rsid w:val="00AF4CA8"/>
    <w:rsid w:val="00AF59A5"/>
    <w:rsid w:val="00B01BDF"/>
    <w:rsid w:val="00B211CA"/>
    <w:rsid w:val="00B530E1"/>
    <w:rsid w:val="00B56193"/>
    <w:rsid w:val="00B57FC4"/>
    <w:rsid w:val="00B6497D"/>
    <w:rsid w:val="00B759C4"/>
    <w:rsid w:val="00B909AA"/>
    <w:rsid w:val="00BA250B"/>
    <w:rsid w:val="00BA49C7"/>
    <w:rsid w:val="00BA79AC"/>
    <w:rsid w:val="00BB10DB"/>
    <w:rsid w:val="00BB5E7A"/>
    <w:rsid w:val="00BC01F9"/>
    <w:rsid w:val="00BD252D"/>
    <w:rsid w:val="00BE04AA"/>
    <w:rsid w:val="00BF2D0C"/>
    <w:rsid w:val="00C1094B"/>
    <w:rsid w:val="00C66E7C"/>
    <w:rsid w:val="00C67C3E"/>
    <w:rsid w:val="00C92F52"/>
    <w:rsid w:val="00CC2B73"/>
    <w:rsid w:val="00CC306F"/>
    <w:rsid w:val="00CD399A"/>
    <w:rsid w:val="00CD6A05"/>
    <w:rsid w:val="00CE05C1"/>
    <w:rsid w:val="00CE2FD6"/>
    <w:rsid w:val="00CE412D"/>
    <w:rsid w:val="00CF6118"/>
    <w:rsid w:val="00D11228"/>
    <w:rsid w:val="00D1284E"/>
    <w:rsid w:val="00D1291A"/>
    <w:rsid w:val="00D15AC1"/>
    <w:rsid w:val="00D32570"/>
    <w:rsid w:val="00D45D24"/>
    <w:rsid w:val="00D8208F"/>
    <w:rsid w:val="00DA1E74"/>
    <w:rsid w:val="00DA40ED"/>
    <w:rsid w:val="00DC0AC0"/>
    <w:rsid w:val="00DC5A68"/>
    <w:rsid w:val="00DE4979"/>
    <w:rsid w:val="00E07DB9"/>
    <w:rsid w:val="00E21906"/>
    <w:rsid w:val="00E234B4"/>
    <w:rsid w:val="00E349B1"/>
    <w:rsid w:val="00E355CA"/>
    <w:rsid w:val="00E61985"/>
    <w:rsid w:val="00E722EF"/>
    <w:rsid w:val="00E76CD4"/>
    <w:rsid w:val="00E774C7"/>
    <w:rsid w:val="00E8452F"/>
    <w:rsid w:val="00E951D3"/>
    <w:rsid w:val="00EA4952"/>
    <w:rsid w:val="00EA75DD"/>
    <w:rsid w:val="00EB4E19"/>
    <w:rsid w:val="00EC2701"/>
    <w:rsid w:val="00ED6BF3"/>
    <w:rsid w:val="00EE00FE"/>
    <w:rsid w:val="00EF2D6C"/>
    <w:rsid w:val="00F13B10"/>
    <w:rsid w:val="00F31172"/>
    <w:rsid w:val="00F56266"/>
    <w:rsid w:val="00F60003"/>
    <w:rsid w:val="00F703AF"/>
    <w:rsid w:val="00F7713A"/>
    <w:rsid w:val="00F80A9A"/>
    <w:rsid w:val="00F83093"/>
    <w:rsid w:val="00F8365A"/>
    <w:rsid w:val="00F842FD"/>
    <w:rsid w:val="00F85574"/>
    <w:rsid w:val="00FE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3839"/>
  <w15:chartTrackingRefBased/>
  <w15:docId w15:val="{1CEE9ADC-3A89-481B-98CB-1709CB30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75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7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758"/>
    <w:rPr>
      <w:sz w:val="18"/>
      <w:szCs w:val="18"/>
    </w:rPr>
  </w:style>
  <w:style w:type="paragraph" w:styleId="a5">
    <w:name w:val="footer"/>
    <w:basedOn w:val="a"/>
    <w:link w:val="a6"/>
    <w:uiPriority w:val="99"/>
    <w:unhideWhenUsed/>
    <w:rsid w:val="00A21758"/>
    <w:pPr>
      <w:tabs>
        <w:tab w:val="center" w:pos="4153"/>
        <w:tab w:val="right" w:pos="8306"/>
      </w:tabs>
      <w:snapToGrid w:val="0"/>
      <w:jc w:val="left"/>
    </w:pPr>
    <w:rPr>
      <w:sz w:val="18"/>
      <w:szCs w:val="18"/>
    </w:rPr>
  </w:style>
  <w:style w:type="character" w:customStyle="1" w:styleId="a6">
    <w:name w:val="页脚 字符"/>
    <w:basedOn w:val="a0"/>
    <w:link w:val="a5"/>
    <w:uiPriority w:val="99"/>
    <w:rsid w:val="00A21758"/>
    <w:rPr>
      <w:sz w:val="18"/>
      <w:szCs w:val="18"/>
    </w:rPr>
  </w:style>
  <w:style w:type="paragraph" w:customStyle="1" w:styleId="1-21">
    <w:name w:val="中等深浅网格 1 - 强调文字颜色 21"/>
    <w:basedOn w:val="a"/>
    <w:uiPriority w:val="34"/>
    <w:qFormat/>
    <w:rsid w:val="00A21758"/>
    <w:pPr>
      <w:ind w:firstLineChars="200" w:firstLine="420"/>
    </w:pPr>
    <w:rPr>
      <w:szCs w:val="22"/>
    </w:rPr>
  </w:style>
  <w:style w:type="paragraph" w:styleId="a7">
    <w:name w:val="List Paragraph"/>
    <w:basedOn w:val="a"/>
    <w:uiPriority w:val="99"/>
    <w:qFormat/>
    <w:rsid w:val="00A217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4</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美玲 塔</cp:lastModifiedBy>
  <cp:revision>585</cp:revision>
  <dcterms:created xsi:type="dcterms:W3CDTF">2024-05-31T07:09:00Z</dcterms:created>
  <dcterms:modified xsi:type="dcterms:W3CDTF">2024-09-06T03:16:00Z</dcterms:modified>
</cp:coreProperties>
</file>