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shd w:val="clear" w:color="auto" w:fill="FFFFFF"/>
        <w:tblCellMar>
          <w:left w:w="0" w:type="dxa"/>
          <w:right w:w="0" w:type="dxa"/>
        </w:tblCellMar>
        <w:tblLook w:val="04A0"/>
      </w:tblPr>
      <w:tblGrid>
        <w:gridCol w:w="8306"/>
      </w:tblGrid>
      <w:tr w:rsidR="00570361" w:rsidRPr="00570361" w:rsidTr="00570361">
        <w:trPr>
          <w:tblCellSpacing w:w="0" w:type="dxa"/>
          <w:jc w:val="center"/>
        </w:trPr>
        <w:tc>
          <w:tcPr>
            <w:tcW w:w="0" w:type="auto"/>
            <w:shd w:val="clear" w:color="auto" w:fill="FFFFFF"/>
            <w:vAlign w:val="center"/>
            <w:hideMark/>
          </w:tcPr>
          <w:tbl>
            <w:tblPr>
              <w:tblW w:w="4900" w:type="pct"/>
              <w:jc w:val="center"/>
              <w:tblCellSpacing w:w="0" w:type="dxa"/>
              <w:tblCellMar>
                <w:left w:w="0" w:type="dxa"/>
                <w:right w:w="0" w:type="dxa"/>
              </w:tblCellMar>
              <w:tblLook w:val="04A0"/>
            </w:tblPr>
            <w:tblGrid>
              <w:gridCol w:w="8140"/>
            </w:tblGrid>
            <w:tr w:rsidR="00570361" w:rsidRPr="00570361">
              <w:trPr>
                <w:tblCellSpacing w:w="0" w:type="dxa"/>
                <w:jc w:val="center"/>
              </w:trPr>
              <w:tc>
                <w:tcPr>
                  <w:tcW w:w="0" w:type="auto"/>
                  <w:vAlign w:val="center"/>
                  <w:hideMark/>
                </w:tcPr>
                <w:p w:rsidR="00570361" w:rsidRPr="00570361" w:rsidRDefault="00570361" w:rsidP="00AF2463">
                  <w:pPr>
                    <w:widowControl/>
                    <w:spacing w:line="560" w:lineRule="exact"/>
                    <w:jc w:val="center"/>
                    <w:rPr>
                      <w:rFonts w:ascii="黑体" w:eastAsia="黑体" w:hAnsi="黑体" w:cs="宋体"/>
                      <w:color w:val="375DA4"/>
                      <w:kern w:val="0"/>
                      <w:sz w:val="36"/>
                      <w:szCs w:val="36"/>
                    </w:rPr>
                  </w:pPr>
                  <w:r w:rsidRPr="00570361">
                    <w:rPr>
                      <w:rFonts w:ascii="黑体" w:eastAsia="黑体" w:hAnsi="黑体" w:cs="宋体" w:hint="eastAsia"/>
                      <w:color w:val="375DA4"/>
                      <w:kern w:val="0"/>
                      <w:sz w:val="36"/>
                      <w:szCs w:val="36"/>
                    </w:rPr>
                    <w:t>青年要自觉践行社会主义核心价值观</w:t>
                  </w:r>
                </w:p>
              </w:tc>
            </w:tr>
          </w:tbl>
          <w:p w:rsidR="00570361" w:rsidRPr="00570361" w:rsidRDefault="00570361" w:rsidP="00AF2463">
            <w:pPr>
              <w:widowControl/>
              <w:spacing w:line="560" w:lineRule="exact"/>
              <w:jc w:val="center"/>
              <w:rPr>
                <w:rFonts w:ascii="宋体" w:eastAsia="宋体" w:hAnsi="宋体" w:cs="宋体" w:hint="eastAsia"/>
                <w:b/>
                <w:bCs/>
                <w:color w:val="000000"/>
                <w:kern w:val="0"/>
                <w:sz w:val="30"/>
                <w:szCs w:val="30"/>
              </w:rPr>
            </w:pPr>
            <w:r w:rsidRPr="00570361">
              <w:rPr>
                <w:rFonts w:ascii="宋体" w:eastAsia="宋体" w:hAnsi="宋体" w:cs="宋体" w:hint="eastAsia"/>
                <w:b/>
                <w:bCs/>
                <w:color w:val="000000"/>
                <w:kern w:val="0"/>
                <w:sz w:val="30"/>
                <w:szCs w:val="30"/>
              </w:rPr>
              <w:t>——在北京大学师生座谈会上的讲话</w:t>
            </w:r>
          </w:p>
          <w:p w:rsidR="00570361" w:rsidRPr="00570361" w:rsidRDefault="00570361" w:rsidP="00AF2463">
            <w:pPr>
              <w:widowControl/>
              <w:spacing w:line="560" w:lineRule="exact"/>
              <w:rPr>
                <w:rFonts w:ascii="宋体" w:eastAsia="宋体" w:hAnsi="宋体" w:cs="宋体"/>
                <w:kern w:val="0"/>
                <w:sz w:val="20"/>
                <w:szCs w:val="20"/>
              </w:rPr>
            </w:pPr>
          </w:p>
        </w:tc>
      </w:tr>
    </w:tbl>
    <w:p w:rsidR="00570361" w:rsidRPr="00570361" w:rsidRDefault="00570361" w:rsidP="00AF2463">
      <w:pPr>
        <w:widowControl/>
        <w:spacing w:line="560" w:lineRule="exact"/>
        <w:jc w:val="left"/>
        <w:rPr>
          <w:rFonts w:ascii="宋体" w:eastAsia="宋体" w:hAnsi="宋体" w:cs="宋体"/>
          <w:vanish/>
          <w:kern w:val="0"/>
          <w:sz w:val="24"/>
          <w:szCs w:val="24"/>
        </w:rPr>
      </w:pPr>
    </w:p>
    <w:p w:rsidR="00570361" w:rsidRPr="00570361" w:rsidRDefault="00570361" w:rsidP="00AF2463">
      <w:pPr>
        <w:widowControl/>
        <w:spacing w:line="560" w:lineRule="exact"/>
        <w:jc w:val="left"/>
        <w:rPr>
          <w:rFonts w:ascii="宋体" w:eastAsia="宋体" w:hAnsi="宋体" w:cs="宋体"/>
          <w:vanish/>
          <w:kern w:val="0"/>
          <w:sz w:val="24"/>
          <w:szCs w:val="24"/>
        </w:rPr>
      </w:pPr>
    </w:p>
    <w:tbl>
      <w:tblPr>
        <w:tblW w:w="9071" w:type="dxa"/>
        <w:jc w:val="center"/>
        <w:tblCellSpacing w:w="0" w:type="dxa"/>
        <w:tblInd w:w="1697" w:type="dxa"/>
        <w:shd w:val="clear" w:color="auto" w:fill="FFFFFF"/>
        <w:tblCellMar>
          <w:left w:w="0" w:type="dxa"/>
          <w:right w:w="0" w:type="dxa"/>
        </w:tblCellMar>
        <w:tblLook w:val="04A0"/>
      </w:tblPr>
      <w:tblGrid>
        <w:gridCol w:w="9071"/>
      </w:tblGrid>
      <w:tr w:rsidR="00570361" w:rsidRPr="00570361" w:rsidTr="00570361">
        <w:trPr>
          <w:tblCellSpacing w:w="0" w:type="dxa"/>
          <w:jc w:val="center"/>
        </w:trPr>
        <w:tc>
          <w:tcPr>
            <w:tcW w:w="9071" w:type="dxa"/>
            <w:shd w:val="clear" w:color="auto" w:fill="FFFFFF"/>
            <w:hideMark/>
          </w:tcPr>
          <w:p w:rsidR="00570361" w:rsidRPr="00570361" w:rsidRDefault="00570361" w:rsidP="00AF2463">
            <w:pPr>
              <w:widowControl/>
              <w:spacing w:line="560" w:lineRule="exact"/>
              <w:jc w:val="center"/>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(2014年5月4日)</w:t>
            </w:r>
          </w:p>
          <w:p w:rsidR="00570361" w:rsidRPr="00570361" w:rsidRDefault="00570361" w:rsidP="00AF2463">
            <w:pPr>
              <w:widowControl/>
              <w:spacing w:line="560" w:lineRule="exact"/>
              <w:jc w:val="center"/>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习近平</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各位同学，各位老师，同志们：</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今天是五四青年节，很高兴来到北京大学同大家见面，共同纪念五四运动95周年。首先，我代表党中央，向北京大学全体师生员工，向全国各族青年，致以节日的问候!向全国广大教育工作者和青年工作者，致以崇高的敬意!</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刚才，朱善璐同志汇报了学校工作情况，几位同学、青年教师分别作了发言，大家讲得都很好，听后很受启发。这是我到中央工作以后第五次到北大，每次来都有新的体会。在洋溢着青春活力的校园里一路走来，触景生情，颇多感慨。我感到，当代大学生是可爱、可信、可贵、可为的。</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五四运动形成了爱国、进步、民主、科学的五四精神，拉开了中国新民主主义革命的序幕，促进了马克思主义在中国的传播，推动了中国共产党的建立。五四运动以来，在中国共产党领导下，一代又一代有志青年“以青春之我，创建青春之家庭，青春之国家，青春之民族，青春之人类，青春之地球，青春之宇宙”，在救亡图存、振兴中华的历史洪流中谱写了一曲曲感天动地的青春乐章。</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北京大学是新文化运动的中心和五四运动的策源地，是这段光荣历史的见证者。长期以来，北京大学广大师生始终与祖国和人民共命运、与时代和社会同前进，在各条战线上为我国革命、建设、改革事业作出了重要贡献。</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党的十八大提出了“两个一百年”奋斗目标。我说过，现在，我们比历史上任何时期都更接近实现中华民族伟大复兴的目标，比历史上任何时期都更有信心、更有能力实现这个目标。</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lastRenderedPageBreak/>
              <w:t xml:space="preserve">　　行百里者半九十。距离实现中华民族伟大复兴的目标越近，我们越不能懈怠、越要加倍努力，越要动员广大青年为之奋斗。</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光阴荏苒，物换星移。时间之河川流不息，每一代青年都有自己的际遇和机缘，都要在自己所处的时代条件下谋划人生、创造历史。青年是标志时代的最灵敏的晴雨表，时代的责任赋予青年，时代的光荣属于青年。</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广大青年对五四运动的最好纪念，就是在党的领导下，勇做走在时代前列的奋进者、开拓者、奉献者，以执着的信念、优良的品德、丰富的知识、过硬的本领，同全国各族人民一道，担负起历史重任，让五四精神放射出更加夺目的时代光芒。</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同学们、老师们!</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大学是一个研究学问、探索真理的地方，借此机会，我想就社会主义核心价值观问题，同各位同学和老师交流交流想法。</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我想讲这个问题，是从弘扬五四精神联想到的。五四精神体现了中国人民和中华民族近代以来追求的先进价值观。爱国、进步、民主、科学，都是我们今天依然应该坚守和践行的核心价值，不仅广大青年要坚守和践行，全社会都要坚守和践行。</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人类社会发展的历史表明，对一个民族、一个国家来说，最持久、最深层的力量是全社会共同认可的核心价值观。核心价值观，承载着一个民族、一个国家的精神追求，体现着一个社会评判是非曲直的价值标准。</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古人说：“大学之道，在明明德，在亲民，在止于至善。”核心价值观，其实就是一种德，既是个人的德，也是一种大德，就是国家的德、社会的德。国无德不兴，人无德不立。如果一个民族、一个国家没有共同的核心价值观，莫衷一是，行无依归，那这个民族、这个国家就无法前进。这样的情形，在我国历史上，在当今世界上，都屡见不鲜。</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我国是一个有着13亿多人口、56个民族的大国，确立反映全国各族人民共同认同的价值观“最大公约数”，使全体人民同心同德、团结奋进，关乎国家前途命运，关乎</w:t>
            </w:r>
            <w:r w:rsidRPr="00570361">
              <w:rPr>
                <w:rFonts w:ascii="宋体" w:eastAsia="宋体" w:hAnsi="宋体" w:cs="宋体" w:hint="eastAsia"/>
                <w:color w:val="000000"/>
                <w:kern w:val="0"/>
                <w:sz w:val="24"/>
                <w:szCs w:val="24"/>
              </w:rPr>
              <w:lastRenderedPageBreak/>
              <w:t>人民幸福安康。</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每个时代都有每个时代的精神，每个时代都有每个时代的价值观念。国有四维，礼义廉耻，“四维不张，国乃灭亡。”这是中国先人对当时核心价值观的认识。在当代中国，我们的民族、我们的国家应该坚守什么样的核心价值观?这个问题，是一个理论问题，也是一个实践问题。经过反复征求意见，综合各方面认识，我们提出要倡导富强、民主、文明、和谐，倡导自由、平等、公正、法治，倡导爱国、敬业、诚信、友善，积极培育和践行社会主义核心价值观。富强、民主、文明、和谐是国家层面的价值要求，自由、平等、公正、法治是社会层面的价值要求，爱国、敬业、诚信、友善是公民层面的价值要求。这个概括，实际上回答了我们要建设什么样的国家、建设什么样的社会、培育什么样的公民的重大问题。</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中国古代历来讲格物致知、诚意正心、修身齐家、治国平天下。从某种角度看，格物致知、诚意正心、修身是个人层面的要求，齐家是社会层面的要求，治国平天下是国家层面的要求。我们提出的社会主义核心价值观，把涉及国家、社会、公民的价值要求融为一体，既体现了社会主义本质要求，继承了中华优秀传统文化，也吸收了世界文明有益成果，体现了时代精神。</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富强、民主、文明、和谐，自由、平等、公正、法治，爱国、敬业、诚信、友善，传承着中国优秀传统文化的基因，寄托着近代以来中国人民上下求索、历经千辛万苦确立的理想和信念，也承载着我们每个人的美好愿景。我们要在全社会牢固树立社会主义核心价值观，全体人民一起努力，通过持之以恒的奋斗，把我们的国家建设得更加富强、更加民主、更加文明、更加和谐、更加美丽，让中华民族以更加自信、更加自强的姿态屹立于世界民族之林。</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建设富强民主文明和谐的社会主义现代化国家，实现中华民族伟大复兴，是鸦片战争以来中国人民最伟大的梦想，是中华民族的最高利益和根本利益。今天，我们13亿多人的一切奋斗归根到底都是为了实现这一伟大目标。中国曾经是世界上的经济强国，</w:t>
            </w:r>
            <w:r w:rsidRPr="00570361">
              <w:rPr>
                <w:rFonts w:ascii="宋体" w:eastAsia="宋体" w:hAnsi="宋体" w:cs="宋体" w:hint="eastAsia"/>
                <w:color w:val="000000"/>
                <w:kern w:val="0"/>
                <w:sz w:val="24"/>
                <w:szCs w:val="24"/>
              </w:rPr>
              <w:lastRenderedPageBreak/>
              <w:t>后来在世界工业革命如火如荼、人类社会发生深刻变革的时期，中国丧失了与世界同进步的历史机遇，落到了被动挨打的境地。尤其是鸦片战争之后，中华民族更是陷入积贫积弱、任人宰割的悲惨状况。这段历史悲剧决不能重演!建设富强民主文明和谐的社会主义现代化国家，是我们的目标，也是我们的责任，是我们对中华民族的责任，对前人的责任，对后人的责任。我们要保持战略定力和坚定信念，坚定不移走自己的路，朝着自己的目标前进。</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中国已经发展起来了，我们不认可“国强必霸”的逻辑，坚持走和平发展道路，但中华民族被外族任意欺凌的时代已经一去不复返了!为什么我们现在有这样的底气?就是因为我们的国家发展起来了。现在，中国的国际地位不断提高、国际影响力不断扩大，这是中国人民用自己的百年奋斗赢得的尊敬。想想近代以来中国丧权辱国、外国人在中国横行霸道的悲惨历史，真是形成了鲜明对照!</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中华文明绵延数千年，有其独特的价值体系。中华优秀传统文化已经成为中华民族的基因，植根在中国人内心，潜移默化影响着中国人的思想方式和行为方式。今天，我们提倡和弘扬社会主义核心价值观，必须从中汲取丰富营养，否则就不会有生命力和影响力。比如，中华文化强调“民惟邦本”、“天人合一”、“和而不同”，强调“天行健，君子以自强不息”、“大道之行也，天下为公”;强调“天下兴亡，匹夫有责”，主张以德治国、以文化人;强调“君子喻于义”、“君子坦荡荡”、“君子义以为质”;强调“言必信，行必果”、“人而无信，不知其可也”;强调“德不孤，必有邻”、“仁者爱人”、“与人为善”、“己所不欲，勿施于人”、“出入相友，守望相助”、“老吾老以及人之老，幼吾幼以及人之幼”、“扶贫济困”、“不患寡而患不均”，等等。像这样的思想和理念，不论过去还是现在，都有其鲜明的民族特色，都有其永不褪色的时代价值。这些思想和理念，既随着时间推移和时代变迁而不断与时俱进，又有其自身的连续性和稳定性。我们生而为中国人，最根本的是我们有中国人的独特精神世界，有百姓日用而不觉的价值观。我们提倡的社会主义核心价值观，就充分体现了对中华优秀</w:t>
            </w:r>
            <w:r w:rsidRPr="00570361">
              <w:rPr>
                <w:rFonts w:ascii="宋体" w:eastAsia="宋体" w:hAnsi="宋体" w:cs="宋体" w:hint="eastAsia"/>
                <w:color w:val="000000"/>
                <w:kern w:val="0"/>
                <w:sz w:val="24"/>
                <w:szCs w:val="24"/>
              </w:rPr>
              <w:lastRenderedPageBreak/>
              <w:t>传统文化的传承和升华。</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价值观是人类在认识、改造自然和社会的过程中产生与发挥作用的。不同民族、不同国家由于其自然条件和发展历程不同，产生和形成的核心价值观也各有特点。一个民族、一个国家的核心价值观必须同这个民族、这个国家的历史文化相契合，同这个民族、这个国家的人民正在进行的奋斗相结合，同这个民族、这个国家需要解决的时代问题相适应。世界上没有两片完全相同的树叶。一个民族、一个国家，必须知道自己是谁，是从哪里来的，要到哪里去，想明白了、想对了，就要坚定不移朝着目标前进。</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去年12月26日，我在纪念毛泽东同志诞辰120周年座谈会上讲话时说：站立在960万平方公里的广袤土地上，吸吮着中华民族漫长奋斗积累的文化养分，拥有13亿中国人民聚合的磅礴之力，我们走自己的路，具有无比广阔的舞台，具有无比深厚的历史底蕴，具有无比强大的前进定力。中国人民应该有这个信心，每一个中国人都应该有这个信心。我们要虚心学习借鉴人类社会创造的一切文明成果，但我们不能数典忘祖，不能照抄照搬别国的发展模式，也绝不会接受任何外国颐指气使的说教。</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我说这话的意思是，实现我们的发展目标，实现中国梦，必须增强道路自信、理论自信、制度自信，“千磨万击还坚劲，任尔东南西北风”。而这“三个自信”需要我们对核心价值观的认定作支撑。</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我为什么要对青年讲讲社会主义核心价值观这个问题?是因为青年的价值取向决定了未来整个社会的价值取向，而青年又处在价值观形成和确立的时期，抓好这一时期的价值观养成十分重要。这就像穿衣服扣扣子一样，如果第一粒扣子扣错了，剩余的扣子都会扣错。人生的扣子从一开始就要扣好。“凿井者，起于三寸之坎，以就万仞之深。”青年要从现在做起、从自己做起，使社会主义核心价值观成为自己的基本遵循，并身体力行大力将其推广到全社会去。</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广大青年树立和培育社会主义核心价值观，要在以下几点上下功夫。</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一是要勤学，下得苦功夫，求得真学问。知识是树立核心价值观的重要基础。古希</w:t>
            </w:r>
            <w:r w:rsidRPr="00570361">
              <w:rPr>
                <w:rFonts w:ascii="宋体" w:eastAsia="宋体" w:hAnsi="宋体" w:cs="宋体" w:hint="eastAsia"/>
                <w:color w:val="000000"/>
                <w:kern w:val="0"/>
                <w:sz w:val="24"/>
                <w:szCs w:val="24"/>
              </w:rPr>
              <w:lastRenderedPageBreak/>
              <w:t>腊哲学家说，知识即美德。我国古人说：“非学无以广才，非志无以成学”大学的青春时光，人生只有一次，应该好好珍惜。为学之要贵在勤奋、贵在钻研、贵在有恒。鲁迅先生说过：“哪里有天才，我是把别人喝咖啡的工夫都用在工作上的。”大学阶段，“恰同学少年，风华正茂”，有老师指点，有同学切磋，有浩瀚的书籍引路，可以心无旁骛求知问学。此时不努力，更待何时?要勤于学习、敏于求知，注重把所学知识内化于心，形成自己的见解，既要专攻博览，又要关心国家、关心人民、关心世界，学会担当社会责任。</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二是要修德，加强道德修养，注重道德实践。“德者，本也。”蔡元培先生说过：“若无德，则虽体魄智力发达，适足助其为恶。”道德之于个人、之于社会，都具有基础性意义，做人做事第一位的是崇德修身。这就是我们的用人标准为什么是德才兼备、以德为先，因为德是首要、是方向，一个人只有明大德、守公德、严私德，其才方能用得其所。修德，既要立意高远，又要立足平实。要立志报效祖国、服务人民，这是大德，养大德者方可成大业。同时，还得从做好小事、管好小节开始起步，“见善则迁，有过则改”，踏踏实实修好公德、私德，学会劳动、学会勤俭，学会感恩、学会助人，学会谦让、学会宽容，学会自省、学会自律。</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三是要明辨，善于明辨是非，善于决断选择。“学而不思则罔，思而不学则殆。”是非明，方向清，路子正，人们付出的辛劳才能结出果实。面对世界的深刻复杂变化，面对信息时代各种思潮的相互激荡，面对纷繁多变、鱼龙混杂、泥沙俱下的社会现象，面对学业、情感、职业选择等多方面的考量，一时有些疑惑、彷徨、失落，是正常的人生经历。关键是要学会思考、善于分析、正确抉择，做到稳重自持、从容自信、坚定自励。要树立正确的世界观、人生观、价值观，掌握了这把总钥匙，再来看看社会万象、人生历程，一切是非、正误、主次，一切真假、善恶、美丑，自然就洞若观火、清澈明了，自然就能作出正确判断、作出正确选择。正所谓“千淘万漉虽辛苦，吹尽狂沙始到金”。</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lastRenderedPageBreak/>
              <w:t xml:space="preserve">　　四是要笃实，扎扎实实干事，踏踏实实做人。道不可坐论，德不能空谈。于实处用力，从知行合一上下功夫，核心价值观才能内化为人们的精神追求，外化为人们的自觉行动。《礼记》中说：“博学之，审问之，慎思之，明辨之，笃行之。”有人说：“圣人是肯做工夫的庸人，庸人是不肯做工夫的圣人。”青年有着大好机遇，关键是要迈稳步子、夯实根基、久久为功。心浮气躁，朝三暮四，学一门丢一门，干一行弃一行，无论为学还是创业，都是最忌讳的。“天下难事，必作于易;天下大事，必作于细。”成功的背后，永远是艰辛努力。青年要把艰苦环境作为磨炼自己的机遇，把小事当作大事干，一步一个脚印往前走。滴水可以穿石。只要坚韧不拔、百折不挠，成功就一定在前方等你。</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核心价值观的养成绝非一日之功，要坚持由易到难、由近及远，努力把核心价值观的要求变成日常的行为准则，进而形成自觉奉行的信念理念。不要顺利的时候，看山是山、看水是水，一遇挫折，就怀疑动摇，看山不是山、看水不是水了。无论什么时候，我们都要坚守在中国大地上形成和发展起来的社会主义核心价值观，在时代大潮中建功立业，成就自己的宝贵人生。</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同学们、老师们!</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党中央作出了建设世界一流大学的战略决策，我们要朝着这个目标坚定不移前进。办好中国的世界一流大学，必须有中国特色。没有特色，跟在他人后面亦步亦趋，依样画葫芦，是不可能办成功的。这里可以套用一句话，越是民族的越是世界的。世界上不会有第二个哈佛、牛津、斯坦福、麻省理工、剑桥，但会有第一个北大、清华、浙大、复旦、南大等中国著名学府。我们要认真吸收世界上先进的办学治学经验，更要遵循教育规律，扎根中国大地办大学。</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鲁迅先生说：“北大是常为新的，改进的运动的先锋，要使中国向着好的，往上的道路走。”党的十八届三中全会吹响了全面深化改革的号角，也对深化我国高等教育改革提出了明确要求。现在，关键是把蓝图一步步变为现实。全国高等院校要走在教育改</w:t>
            </w:r>
            <w:r w:rsidRPr="00570361">
              <w:rPr>
                <w:rFonts w:ascii="宋体" w:eastAsia="宋体" w:hAnsi="宋体" w:cs="宋体" w:hint="eastAsia"/>
                <w:color w:val="000000"/>
                <w:kern w:val="0"/>
                <w:sz w:val="24"/>
                <w:szCs w:val="24"/>
              </w:rPr>
              <w:lastRenderedPageBreak/>
              <w:t>革前列，紧紧围绕立德树人的根本任务，加快构建充满活力、富有效率、更加开放、有利于学校科学发展的体制机制，当好教育改革排头兵。我也希望北京大学通过埋头苦干和改革创新，早日实现几代北大人创建世界一流大学的梦想。</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教师承担着最庄严、最神圣的使命。梅贻琦先生说：“所谓大学者，非谓有大楼之谓也，有大师之谓也。”我体会，这样的大师，既是学问之师，又是品行之师。教师要时刻铭记教书育人的使命，甘当人梯，甘当铺路石，以人格魅力引导学生心灵，以学术造诣开启学生的智慧之门。</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各级党委和政府要高度重视高校工作，始终关心和爱护学生成长，为他们放飞青春梦想、实现人生出彩搭建舞台。要全面深化改革，营造公平公正的社会环境，促进社会流动，不断激发广大青年的活力和创造力。要强化就业创业服务体系建设，支持帮助学生们迈好走向社会的第一步。各级领导干部要经常到学生们中去、同他们交朋友，听取他们的意见和建议。</w:t>
            </w:r>
          </w:p>
          <w:p w:rsidR="00570361" w:rsidRPr="00570361" w:rsidRDefault="00570361" w:rsidP="00AF2463">
            <w:pPr>
              <w:widowControl/>
              <w:spacing w:line="560" w:lineRule="exact"/>
              <w:jc w:val="left"/>
              <w:rPr>
                <w:rFonts w:ascii="宋体" w:eastAsia="宋体" w:hAnsi="宋体" w:cs="宋体" w:hint="eastAsia"/>
                <w:color w:val="000000"/>
                <w:kern w:val="0"/>
                <w:sz w:val="24"/>
                <w:szCs w:val="24"/>
              </w:rPr>
            </w:pPr>
            <w:r w:rsidRPr="00570361">
              <w:rPr>
                <w:rFonts w:ascii="宋体" w:eastAsia="宋体" w:hAnsi="宋体" w:cs="宋体" w:hint="eastAsia"/>
                <w:color w:val="000000"/>
                <w:kern w:val="0"/>
                <w:sz w:val="24"/>
                <w:szCs w:val="24"/>
              </w:rPr>
              <w:t xml:space="preserve">　　现在在高校学习的大学生都是20岁左右，到2020年全面建成小康社会时，很多人还不到30岁;到本世纪中叶基本实现现代化时，很多人还不到60岁。也就是说，实现“两个一百年”奋斗目标，你们和千千万万青年将全过程参与。有信念、有梦想、有奋斗、有奉献的人生，才是有意义的人生。当代青年建功立业的舞台空前广阔、梦想成真的前景空前光明，希望大家努力在实现中国梦的伟大实践中创造自己的精彩人生。</w:t>
            </w:r>
          </w:p>
          <w:p w:rsidR="00570361" w:rsidRPr="00570361" w:rsidRDefault="00570361" w:rsidP="00AF2463">
            <w:pPr>
              <w:widowControl/>
              <w:spacing w:line="560" w:lineRule="exact"/>
              <w:jc w:val="left"/>
              <w:rPr>
                <w:rFonts w:ascii="宋体" w:eastAsia="宋体" w:hAnsi="宋体" w:cs="宋体"/>
                <w:color w:val="000000"/>
                <w:kern w:val="0"/>
                <w:sz w:val="24"/>
                <w:szCs w:val="24"/>
              </w:rPr>
            </w:pPr>
            <w:r w:rsidRPr="00570361">
              <w:rPr>
                <w:rFonts w:ascii="宋体" w:eastAsia="宋体" w:hAnsi="宋体" w:cs="宋体" w:hint="eastAsia"/>
                <w:color w:val="000000"/>
                <w:kern w:val="0"/>
                <w:sz w:val="24"/>
                <w:szCs w:val="24"/>
              </w:rPr>
              <w:t xml:space="preserve">　　我相信，当代中国青年一定能够担当起党和人民赋予的历史重任，在激扬青春、开拓人生、奉献社会的进程中书写无愧于时代的壮丽篇章!</w:t>
            </w:r>
          </w:p>
        </w:tc>
      </w:tr>
    </w:tbl>
    <w:p w:rsidR="00340F07" w:rsidRDefault="00340F07" w:rsidP="00AF2463">
      <w:pPr>
        <w:spacing w:line="560" w:lineRule="exact"/>
      </w:pPr>
    </w:p>
    <w:p w:rsidR="00340F07" w:rsidRDefault="00340F07" w:rsidP="00AF2463">
      <w:pPr>
        <w:widowControl/>
        <w:spacing w:line="560" w:lineRule="exact"/>
        <w:jc w:val="left"/>
      </w:pPr>
      <w:r>
        <w:br w:type="page"/>
      </w:r>
    </w:p>
    <w:tbl>
      <w:tblPr>
        <w:tblW w:w="9176" w:type="dxa"/>
        <w:jc w:val="center"/>
        <w:tblCellSpacing w:w="0" w:type="dxa"/>
        <w:tblInd w:w="1474" w:type="dxa"/>
        <w:shd w:val="clear" w:color="auto" w:fill="FFFFFF"/>
        <w:tblCellMar>
          <w:left w:w="0" w:type="dxa"/>
          <w:right w:w="0" w:type="dxa"/>
        </w:tblCellMar>
        <w:tblLook w:val="04A0"/>
      </w:tblPr>
      <w:tblGrid>
        <w:gridCol w:w="151"/>
        <w:gridCol w:w="9025"/>
      </w:tblGrid>
      <w:tr w:rsidR="00450422" w:rsidRPr="00450422" w:rsidTr="00435D54">
        <w:trPr>
          <w:gridBefore w:val="1"/>
          <w:wBefore w:w="151" w:type="dxa"/>
          <w:trHeight w:val="990"/>
          <w:tblCellSpacing w:w="0" w:type="dxa"/>
          <w:jc w:val="center"/>
        </w:trPr>
        <w:tc>
          <w:tcPr>
            <w:tcW w:w="9025" w:type="dxa"/>
            <w:shd w:val="clear" w:color="auto" w:fill="FFFFFF"/>
            <w:vAlign w:val="center"/>
            <w:hideMark/>
          </w:tcPr>
          <w:p w:rsidR="00450422" w:rsidRPr="00450422" w:rsidRDefault="00450422" w:rsidP="00AF2463">
            <w:pPr>
              <w:widowControl/>
              <w:spacing w:line="560" w:lineRule="exact"/>
              <w:jc w:val="center"/>
              <w:rPr>
                <w:rFonts w:ascii="宋体" w:eastAsia="宋体" w:hAnsi="宋体" w:cs="宋体"/>
                <w:b/>
                <w:bCs/>
                <w:kern w:val="0"/>
                <w:sz w:val="42"/>
                <w:szCs w:val="42"/>
              </w:rPr>
            </w:pPr>
            <w:r w:rsidRPr="00450422">
              <w:rPr>
                <w:rFonts w:ascii="宋体" w:eastAsia="宋体" w:hAnsi="宋体" w:cs="宋体" w:hint="eastAsia"/>
                <w:b/>
                <w:bCs/>
                <w:kern w:val="0"/>
                <w:sz w:val="42"/>
                <w:szCs w:val="42"/>
              </w:rPr>
              <w:lastRenderedPageBreak/>
              <w:t>中青报:形成自觉奉行社会主义核心价值观的信念理念</w:t>
            </w:r>
          </w:p>
        </w:tc>
      </w:tr>
      <w:tr w:rsidR="00450422" w:rsidRPr="00450422" w:rsidTr="00435D54">
        <w:trPr>
          <w:trHeight w:val="330"/>
          <w:tblCellSpacing w:w="0" w:type="dxa"/>
          <w:jc w:val="center"/>
        </w:trPr>
        <w:tc>
          <w:tcPr>
            <w:tcW w:w="9176" w:type="dxa"/>
            <w:gridSpan w:val="2"/>
            <w:shd w:val="clear" w:color="auto" w:fill="FFFFFF"/>
            <w:vAlign w:val="center"/>
            <w:hideMark/>
          </w:tcPr>
          <w:p w:rsidR="00450422" w:rsidRPr="00450422" w:rsidRDefault="00450422" w:rsidP="00AF2463">
            <w:pPr>
              <w:widowControl/>
              <w:spacing w:line="560" w:lineRule="exact"/>
              <w:jc w:val="center"/>
              <w:rPr>
                <w:rFonts w:ascii="宋体" w:eastAsia="宋体" w:hAnsi="宋体" w:cs="宋体"/>
                <w:kern w:val="0"/>
                <w:sz w:val="20"/>
                <w:szCs w:val="20"/>
              </w:rPr>
            </w:pPr>
            <w:r w:rsidRPr="00450422">
              <w:rPr>
                <w:rFonts w:ascii="宋体" w:eastAsia="宋体" w:hAnsi="宋体" w:cs="宋体" w:hint="eastAsia"/>
                <w:kern w:val="0"/>
                <w:sz w:val="20"/>
                <w:szCs w:val="20"/>
              </w:rPr>
              <w:t>2014年05月08日 15:15:25 　来源：</w:t>
            </w:r>
            <w:r w:rsidRPr="00450422">
              <w:rPr>
                <w:rFonts w:ascii="宋体" w:eastAsia="宋体" w:hAnsi="宋体" w:cs="宋体" w:hint="eastAsia"/>
                <w:color w:val="000066"/>
                <w:kern w:val="0"/>
                <w:sz w:val="20"/>
              </w:rPr>
              <w:t> </w:t>
            </w:r>
            <w:r w:rsidRPr="00450422">
              <w:rPr>
                <w:rFonts w:ascii="宋体" w:eastAsia="宋体" w:hAnsi="宋体" w:cs="宋体" w:hint="eastAsia"/>
                <w:color w:val="000066"/>
                <w:kern w:val="0"/>
                <w:sz w:val="20"/>
                <w:szCs w:val="20"/>
              </w:rPr>
              <w:t>中国青年报</w:t>
            </w:r>
          </w:p>
        </w:tc>
      </w:tr>
    </w:tbl>
    <w:p w:rsidR="00450422" w:rsidRPr="00450422" w:rsidRDefault="00450422" w:rsidP="00AF2463">
      <w:pPr>
        <w:widowControl/>
        <w:spacing w:line="560" w:lineRule="exact"/>
        <w:jc w:val="left"/>
        <w:rPr>
          <w:rFonts w:ascii="宋体" w:eastAsia="宋体" w:hAnsi="宋体" w:cs="宋体"/>
          <w:vanish/>
          <w:kern w:val="0"/>
          <w:sz w:val="24"/>
          <w:szCs w:val="24"/>
        </w:rPr>
      </w:pPr>
    </w:p>
    <w:tbl>
      <w:tblPr>
        <w:tblW w:w="5000" w:type="pct"/>
        <w:tblCellSpacing w:w="0" w:type="dxa"/>
        <w:shd w:val="clear" w:color="auto" w:fill="FFFFFF"/>
        <w:tblCellMar>
          <w:left w:w="0" w:type="dxa"/>
          <w:right w:w="0" w:type="dxa"/>
        </w:tblCellMar>
        <w:tblLook w:val="04A0"/>
      </w:tblPr>
      <w:tblGrid>
        <w:gridCol w:w="8306"/>
      </w:tblGrid>
      <w:tr w:rsidR="00450422" w:rsidRPr="00450422" w:rsidTr="00450422">
        <w:trPr>
          <w:trHeight w:val="270"/>
          <w:tblCellSpacing w:w="0" w:type="dxa"/>
        </w:trPr>
        <w:tc>
          <w:tcPr>
            <w:tcW w:w="5000" w:type="pct"/>
            <w:shd w:val="clear" w:color="auto" w:fill="FFFFFF"/>
            <w:vAlign w:val="center"/>
            <w:hideMark/>
          </w:tcPr>
          <w:p w:rsidR="00450422" w:rsidRPr="00450422" w:rsidRDefault="00450422" w:rsidP="00AF2463">
            <w:pPr>
              <w:widowControl/>
              <w:spacing w:line="560" w:lineRule="exact"/>
              <w:jc w:val="left"/>
              <w:rPr>
                <w:rFonts w:ascii="宋体" w:eastAsia="宋体" w:hAnsi="宋体" w:cs="宋体"/>
                <w:kern w:val="0"/>
                <w:sz w:val="20"/>
                <w:szCs w:val="20"/>
              </w:rPr>
            </w:pPr>
          </w:p>
        </w:tc>
      </w:tr>
    </w:tbl>
    <w:p w:rsidR="00450422" w:rsidRPr="00450422" w:rsidRDefault="00450422" w:rsidP="00AF2463">
      <w:pPr>
        <w:widowControl/>
        <w:spacing w:line="560" w:lineRule="exact"/>
        <w:jc w:val="left"/>
        <w:rPr>
          <w:rFonts w:ascii="宋体" w:eastAsia="宋体" w:hAnsi="宋体" w:cs="宋体"/>
          <w:vanish/>
          <w:kern w:val="0"/>
          <w:sz w:val="24"/>
          <w:szCs w:val="24"/>
        </w:rPr>
      </w:pPr>
    </w:p>
    <w:tbl>
      <w:tblPr>
        <w:tblW w:w="8697" w:type="dxa"/>
        <w:jc w:val="center"/>
        <w:tblCellSpacing w:w="0" w:type="dxa"/>
        <w:tblInd w:w="1743" w:type="dxa"/>
        <w:shd w:val="clear" w:color="auto" w:fill="FFFFFF"/>
        <w:tblCellMar>
          <w:left w:w="0" w:type="dxa"/>
          <w:right w:w="0" w:type="dxa"/>
        </w:tblCellMar>
        <w:tblLook w:val="04A0"/>
      </w:tblPr>
      <w:tblGrid>
        <w:gridCol w:w="8697"/>
      </w:tblGrid>
      <w:tr w:rsidR="00450422" w:rsidRPr="00450422" w:rsidTr="00435D54">
        <w:trPr>
          <w:tblCellSpacing w:w="0" w:type="dxa"/>
          <w:jc w:val="center"/>
        </w:trPr>
        <w:tc>
          <w:tcPr>
            <w:tcW w:w="8697" w:type="dxa"/>
            <w:shd w:val="clear" w:color="auto" w:fill="FFFFFF"/>
            <w:vAlign w:val="center"/>
            <w:hideMark/>
          </w:tcPr>
          <w:p w:rsidR="00450422" w:rsidRPr="00450422" w:rsidRDefault="00450422" w:rsidP="00AF2463">
            <w:pPr>
              <w:widowControl/>
              <w:spacing w:line="560" w:lineRule="exact"/>
              <w:ind w:firstLineChars="200" w:firstLine="540"/>
              <w:jc w:val="left"/>
              <w:rPr>
                <w:rFonts w:ascii="宋体" w:eastAsia="宋体" w:hAnsi="宋体" w:cs="宋体"/>
                <w:color w:val="000000"/>
                <w:kern w:val="0"/>
                <w:sz w:val="27"/>
                <w:szCs w:val="27"/>
              </w:rPr>
            </w:pPr>
            <w:r w:rsidRPr="00450422">
              <w:rPr>
                <w:rFonts w:ascii="宋体" w:eastAsia="宋体" w:hAnsi="宋体" w:cs="宋体" w:hint="eastAsia"/>
                <w:color w:val="000000"/>
                <w:kern w:val="0"/>
                <w:sz w:val="27"/>
                <w:szCs w:val="27"/>
              </w:rPr>
              <w:t>人生的扣子从一开始就要扣好。青年时期牢固确立社会主义核心价值观的信念理念和基本遵循，一辈子的路才能走得正、走得宽、走得远。</w:t>
            </w:r>
          </w:p>
          <w:p w:rsidR="00450422" w:rsidRPr="00450422" w:rsidRDefault="00450422" w:rsidP="00AF2463">
            <w:pPr>
              <w:widowControl/>
              <w:spacing w:line="560" w:lineRule="exact"/>
              <w:ind w:firstLineChars="200" w:firstLine="540"/>
              <w:jc w:val="left"/>
              <w:rPr>
                <w:rFonts w:ascii="宋体" w:eastAsia="宋体" w:hAnsi="宋体" w:cs="宋体"/>
                <w:color w:val="000000"/>
                <w:kern w:val="0"/>
                <w:sz w:val="27"/>
                <w:szCs w:val="27"/>
              </w:rPr>
            </w:pPr>
            <w:r w:rsidRPr="00450422">
              <w:rPr>
                <w:rFonts w:ascii="宋体" w:eastAsia="宋体" w:hAnsi="宋体" w:cs="宋体" w:hint="eastAsia"/>
                <w:color w:val="000000"/>
                <w:kern w:val="0"/>
                <w:sz w:val="27"/>
                <w:szCs w:val="27"/>
              </w:rPr>
              <w:t>习近平总书记在同北京大学师生座谈时，深刻指明了青年树立和培育社会主义核心价值观的正确途径，那就是“勤学、修德、明辨、笃实”。</w:t>
            </w:r>
          </w:p>
          <w:p w:rsidR="00450422" w:rsidRPr="00450422" w:rsidRDefault="00450422" w:rsidP="00AF2463">
            <w:pPr>
              <w:widowControl/>
              <w:spacing w:line="560" w:lineRule="exact"/>
              <w:ind w:firstLineChars="200" w:firstLine="540"/>
              <w:jc w:val="left"/>
              <w:rPr>
                <w:rFonts w:ascii="宋体" w:eastAsia="宋体" w:hAnsi="宋体" w:cs="宋体"/>
                <w:color w:val="000000"/>
                <w:kern w:val="0"/>
                <w:sz w:val="27"/>
                <w:szCs w:val="27"/>
              </w:rPr>
            </w:pPr>
            <w:r w:rsidRPr="00450422">
              <w:rPr>
                <w:rFonts w:ascii="宋体" w:eastAsia="宋体" w:hAnsi="宋体" w:cs="宋体" w:hint="eastAsia"/>
                <w:color w:val="000000"/>
                <w:kern w:val="0"/>
                <w:sz w:val="27"/>
                <w:szCs w:val="27"/>
              </w:rPr>
              <w:t>勤学，赋予青年智慧源泉。知识就是力量，是树立核心价值观的重要基础。青年处在学习的黄金时期，学习是青年的首要任务。面对国际竞争日趋激烈、科技进步日新月异、知识更新不断加快的形势，面对建设创新型国家、加快科学发展的呼唤，面对个人发展完善的现实需要，广大青年要发愤学习、刻苦学习、持之以恒地学习，孜孜以求地从知识海洋中汲取智慧。要珍惜青春大好年华，把更多时间用在博览群书、品读经典上，让优秀文化的养分滋润自己的心灵。要注重把所学知识内化于心，形成自己的见解，同时要关心国家、关心人民、关心世界，学会担当社会责任，让所学有所用、有所值。</w:t>
            </w:r>
          </w:p>
          <w:p w:rsidR="00450422" w:rsidRPr="00450422" w:rsidRDefault="00450422" w:rsidP="00AF2463">
            <w:pPr>
              <w:widowControl/>
              <w:spacing w:line="560" w:lineRule="exact"/>
              <w:ind w:firstLineChars="200" w:firstLine="540"/>
              <w:jc w:val="left"/>
              <w:rPr>
                <w:rFonts w:ascii="宋体" w:eastAsia="宋体" w:hAnsi="宋体" w:cs="宋体"/>
                <w:color w:val="000000"/>
                <w:kern w:val="0"/>
                <w:sz w:val="27"/>
                <w:szCs w:val="27"/>
              </w:rPr>
            </w:pPr>
            <w:r w:rsidRPr="00450422">
              <w:rPr>
                <w:rFonts w:ascii="宋体" w:eastAsia="宋体" w:hAnsi="宋体" w:cs="宋体" w:hint="eastAsia"/>
                <w:color w:val="000000"/>
                <w:kern w:val="0"/>
                <w:sz w:val="27"/>
                <w:szCs w:val="27"/>
              </w:rPr>
              <w:t>修德，打牢青年品格根基。人无德不立。青年的成长，不仅需要知识的积累、技能的提升，更需要道德雨露的滋养、良好品行的塑造。一个人若无德，有才反增其恶。德，有事关国家、天下的“大德”，有事关群体、社会的“公德”，也有事关个人品行的“私德”。只有明大德、守公德、严私德，其才方能用得其所。青年修德，既要志存高远、胸怀天下，养成报效祖国、奉献社会、服务人民的“大德”；又要学会劳动、学会勤俭，学会感恩、学会助人，学会谦让、学会宽容，学会自省、学会自律，踏踏实实修好“公德”、“私德”。道德品行的养成，既要有正确的认知，更</w:t>
            </w:r>
            <w:r w:rsidRPr="00450422">
              <w:rPr>
                <w:rFonts w:ascii="宋体" w:eastAsia="宋体" w:hAnsi="宋体" w:cs="宋体" w:hint="eastAsia"/>
                <w:color w:val="000000"/>
                <w:kern w:val="0"/>
                <w:sz w:val="27"/>
                <w:szCs w:val="27"/>
              </w:rPr>
              <w:lastRenderedPageBreak/>
              <w:t>要靠在实践中体验和强化。青年要以实际行动彰显良好德行，弘扬文明新风。</w:t>
            </w:r>
          </w:p>
          <w:p w:rsidR="00450422" w:rsidRPr="00450422" w:rsidRDefault="00450422" w:rsidP="00AF2463">
            <w:pPr>
              <w:widowControl/>
              <w:spacing w:line="560" w:lineRule="exact"/>
              <w:ind w:firstLineChars="200" w:firstLine="540"/>
              <w:jc w:val="left"/>
              <w:rPr>
                <w:rFonts w:ascii="宋体" w:eastAsia="宋体" w:hAnsi="宋体" w:cs="宋体"/>
                <w:color w:val="000000"/>
                <w:kern w:val="0"/>
                <w:sz w:val="27"/>
                <w:szCs w:val="27"/>
              </w:rPr>
            </w:pPr>
            <w:r w:rsidRPr="00450422">
              <w:rPr>
                <w:rFonts w:ascii="宋体" w:eastAsia="宋体" w:hAnsi="宋体" w:cs="宋体" w:hint="eastAsia"/>
                <w:color w:val="000000"/>
                <w:kern w:val="0"/>
                <w:sz w:val="27"/>
                <w:szCs w:val="27"/>
              </w:rPr>
              <w:t>明辨，促进青年理性思考。明亮的眼睛，就是要用来寻找光明。当今世界正在发生深刻复杂变化，正确与错误的信息、思潮相互交织，丰富多彩的社会生活与形形色色的诱惑、陷阱相互交织。同时，青年时期还面临着学业、情感、职业选择等多方面的考量。在纷繁复杂的社会思想、社会现象面前，在可能带来疑惑、彷徨、失落的人生选择面前，青年人要有敏锐的双眼、理性的思维、从容的心态、足够的定力，明辨是非，认清方向，选准正道，坚定不移地沿着“向上、向善”的人生轨道成长。</w:t>
            </w:r>
          </w:p>
          <w:p w:rsidR="00450422" w:rsidRPr="00450422" w:rsidRDefault="00450422" w:rsidP="00AF2463">
            <w:pPr>
              <w:widowControl/>
              <w:spacing w:line="560" w:lineRule="exact"/>
              <w:ind w:firstLineChars="200" w:firstLine="540"/>
              <w:jc w:val="left"/>
              <w:rPr>
                <w:rFonts w:ascii="宋体" w:eastAsia="宋体" w:hAnsi="宋体" w:cs="宋体"/>
                <w:color w:val="000000"/>
                <w:kern w:val="0"/>
                <w:sz w:val="27"/>
                <w:szCs w:val="27"/>
              </w:rPr>
            </w:pPr>
            <w:r w:rsidRPr="00450422">
              <w:rPr>
                <w:rFonts w:ascii="宋体" w:eastAsia="宋体" w:hAnsi="宋体" w:cs="宋体" w:hint="eastAsia"/>
                <w:color w:val="000000"/>
                <w:kern w:val="0"/>
                <w:sz w:val="27"/>
                <w:szCs w:val="27"/>
              </w:rPr>
              <w:t>笃实，增强青年行动自觉。道不可坐论，德不能空谈。崇高的追求、高尚的情怀、美丽的心灵，最重要的是要在行动中体现。千里之行，始于足下。广大青年要牢记天下难事必作于易、天下大事必作于细的深刻道理，沉下心来、扑下身子，不心浮气躁、朝三暮四，不好高骛远、沉迷幻想，扎扎实实做事，踏踏实实做人，在一点一滴的努力中朝着自己的人生目标迈进。要正确看待挫折考验，把艰难困苦当作人生财富，坚韧不拔，百折不挠，凭借顽强意志和不懈奋斗迎来成功的彩虹。</w:t>
            </w:r>
          </w:p>
          <w:p w:rsidR="00450422" w:rsidRPr="00450422" w:rsidRDefault="00450422" w:rsidP="00AF2463">
            <w:pPr>
              <w:widowControl/>
              <w:spacing w:line="560" w:lineRule="exact"/>
              <w:ind w:firstLineChars="250" w:firstLine="675"/>
              <w:jc w:val="left"/>
              <w:rPr>
                <w:rFonts w:ascii="宋体" w:eastAsia="宋体" w:hAnsi="宋体" w:cs="宋体"/>
                <w:color w:val="000000"/>
                <w:kern w:val="0"/>
                <w:sz w:val="27"/>
                <w:szCs w:val="27"/>
              </w:rPr>
            </w:pPr>
            <w:r w:rsidRPr="00450422">
              <w:rPr>
                <w:rFonts w:ascii="宋体" w:eastAsia="宋体" w:hAnsi="宋体" w:cs="宋体" w:hint="eastAsia"/>
                <w:color w:val="000000"/>
                <w:kern w:val="0"/>
                <w:sz w:val="27"/>
                <w:szCs w:val="27"/>
              </w:rPr>
              <w:t>广大青年坚持知行合一，从现在做起、从自己做起，牢固树立、积极践行社会主义核心价值观，就一定能为建设更加富强、更加民主、更加文明、更加和谐、更加美丽的中国，实现中华民族伟大复兴的中国梦注入强大青春力量！</w:t>
            </w:r>
          </w:p>
        </w:tc>
      </w:tr>
    </w:tbl>
    <w:p w:rsidR="007B589D" w:rsidRDefault="007B589D" w:rsidP="00AF2463">
      <w:pPr>
        <w:spacing w:line="560" w:lineRule="exact"/>
      </w:pPr>
    </w:p>
    <w:p w:rsidR="007B589D" w:rsidRDefault="007B589D" w:rsidP="00AF2463">
      <w:pPr>
        <w:widowControl/>
        <w:spacing w:line="560" w:lineRule="exact"/>
        <w:jc w:val="left"/>
      </w:pPr>
      <w:r>
        <w:br w:type="page"/>
      </w:r>
    </w:p>
    <w:p w:rsidR="005D717E" w:rsidRDefault="005D717E" w:rsidP="00AF2463">
      <w:pPr>
        <w:widowControl/>
        <w:shd w:val="clear" w:color="auto" w:fill="EEF2F6"/>
        <w:spacing w:line="560" w:lineRule="exact"/>
        <w:jc w:val="center"/>
        <w:outlineLvl w:val="0"/>
        <w:rPr>
          <w:rFonts w:ascii="微软雅黑" w:eastAsia="微软雅黑" w:hAnsi="微软雅黑" w:cs="宋体" w:hint="eastAsia"/>
          <w:color w:val="000000"/>
          <w:kern w:val="36"/>
          <w:sz w:val="37"/>
          <w:szCs w:val="37"/>
        </w:rPr>
      </w:pPr>
      <w:r>
        <w:rPr>
          <w:rFonts w:ascii="微软雅黑" w:eastAsia="微软雅黑" w:hAnsi="微软雅黑" w:cs="宋体" w:hint="eastAsia"/>
          <w:color w:val="000000"/>
          <w:kern w:val="36"/>
          <w:sz w:val="37"/>
          <w:szCs w:val="37"/>
        </w:rPr>
        <w:lastRenderedPageBreak/>
        <w:t>解放军日报</w:t>
      </w:r>
      <w:r w:rsidRPr="005D717E">
        <w:rPr>
          <w:rFonts w:ascii="微软雅黑" w:eastAsia="微软雅黑" w:hAnsi="微软雅黑" w:cs="宋体" w:hint="eastAsia"/>
          <w:color w:val="000000"/>
          <w:kern w:val="36"/>
          <w:sz w:val="37"/>
          <w:szCs w:val="37"/>
        </w:rPr>
        <w:t>评论：勤学修德 明辨笃实</w:t>
      </w:r>
    </w:p>
    <w:p w:rsidR="00AF2463" w:rsidRPr="005D717E" w:rsidRDefault="00AF2463" w:rsidP="00AF2463">
      <w:pPr>
        <w:widowControl/>
        <w:shd w:val="clear" w:color="auto" w:fill="EEF2F6"/>
        <w:spacing w:line="560" w:lineRule="exact"/>
        <w:jc w:val="center"/>
        <w:outlineLvl w:val="0"/>
        <w:rPr>
          <w:rFonts w:ascii="微软雅黑" w:eastAsia="微软雅黑" w:hAnsi="微软雅黑" w:cs="宋体"/>
          <w:color w:val="000000"/>
          <w:kern w:val="36"/>
          <w:sz w:val="37"/>
          <w:szCs w:val="37"/>
        </w:rPr>
      </w:pPr>
    </w:p>
    <w:p w:rsidR="005D717E" w:rsidRPr="00AF2463" w:rsidRDefault="005D717E" w:rsidP="00AF2463">
      <w:pPr>
        <w:widowControl/>
        <w:shd w:val="clear" w:color="auto" w:fill="EEF2F6"/>
        <w:spacing w:line="560" w:lineRule="exact"/>
        <w:ind w:firstLine="420"/>
        <w:jc w:val="left"/>
        <w:rPr>
          <w:rFonts w:ascii="宋体" w:eastAsia="宋体" w:hAnsi="宋体" w:cs="宋体"/>
          <w:color w:val="000000"/>
          <w:kern w:val="0"/>
          <w:sz w:val="27"/>
          <w:szCs w:val="27"/>
        </w:rPr>
      </w:pPr>
      <w:r w:rsidRPr="00AF2463">
        <w:rPr>
          <w:rFonts w:ascii="宋体" w:eastAsia="宋体" w:hAnsi="宋体" w:cs="宋体" w:hint="eastAsia"/>
          <w:color w:val="000000"/>
          <w:kern w:val="0"/>
          <w:sz w:val="27"/>
          <w:szCs w:val="27"/>
        </w:rPr>
        <w:t>党的十八大以来，习近平总书记多次就培育和践行社会主义核心价值观阐述重要思想。今年五四青年节，习近平总书记在北大寄语青年，弘扬五四精神，践行核心价值观。最近在考察上海工作时，他又要求上海一定要把培育和践行社会主义核心价值观工作做得更细、更实、更深入人心，努力在这方面走在全国前列。他特别强调，领导干部、公众人物、青少年、先进模范是培育和践行社会主义核心价值观的重点人群。</w:t>
      </w:r>
    </w:p>
    <w:tbl>
      <w:tblPr>
        <w:tblpPr w:leftFromText="45" w:rightFromText="45" w:vertAnchor="text"/>
        <w:tblW w:w="0" w:type="auto"/>
        <w:tblCellSpacing w:w="0" w:type="dxa"/>
        <w:shd w:val="clear" w:color="auto" w:fill="EEF2F6"/>
        <w:tblCellMar>
          <w:left w:w="0" w:type="dxa"/>
          <w:right w:w="167" w:type="dxa"/>
        </w:tblCellMar>
        <w:tblLook w:val="04A0"/>
      </w:tblPr>
      <w:tblGrid>
        <w:gridCol w:w="173"/>
      </w:tblGrid>
      <w:tr w:rsidR="005D717E" w:rsidRPr="00AF2463" w:rsidTr="005D717E">
        <w:trPr>
          <w:tblCellSpacing w:w="0" w:type="dxa"/>
        </w:trPr>
        <w:tc>
          <w:tcPr>
            <w:tcW w:w="0" w:type="auto"/>
            <w:shd w:val="clear" w:color="auto" w:fill="EEF2F6"/>
            <w:vAlign w:val="center"/>
            <w:hideMark/>
          </w:tcPr>
          <w:p w:rsidR="005D717E" w:rsidRPr="00AF2463" w:rsidRDefault="005D717E" w:rsidP="00AF2463">
            <w:pPr>
              <w:widowControl/>
              <w:spacing w:line="560" w:lineRule="exact"/>
              <w:jc w:val="left"/>
              <w:rPr>
                <w:rFonts w:ascii="宋体" w:eastAsia="宋体" w:hAnsi="宋体" w:cs="宋体"/>
                <w:color w:val="000000"/>
                <w:kern w:val="0"/>
                <w:sz w:val="27"/>
                <w:szCs w:val="27"/>
              </w:rPr>
            </w:pPr>
          </w:p>
        </w:tc>
      </w:tr>
    </w:tbl>
    <w:p w:rsidR="005D717E" w:rsidRPr="00AF2463" w:rsidRDefault="005D717E" w:rsidP="00AF2463">
      <w:pPr>
        <w:widowControl/>
        <w:shd w:val="clear" w:color="auto" w:fill="EEF2F6"/>
        <w:spacing w:line="560" w:lineRule="exact"/>
        <w:jc w:val="left"/>
        <w:rPr>
          <w:rFonts w:ascii="宋体" w:eastAsia="宋体" w:hAnsi="宋体" w:cs="宋体"/>
          <w:color w:val="000000"/>
          <w:kern w:val="0"/>
          <w:sz w:val="27"/>
          <w:szCs w:val="27"/>
        </w:rPr>
      </w:pPr>
      <w:r w:rsidRPr="00AF2463">
        <w:rPr>
          <w:rFonts w:ascii="宋体" w:eastAsia="宋体" w:hAnsi="宋体" w:cs="宋体" w:hint="eastAsia"/>
          <w:color w:val="000000"/>
          <w:kern w:val="0"/>
          <w:sz w:val="27"/>
          <w:szCs w:val="27"/>
        </w:rPr>
        <w:t xml:space="preserve">　　在北大师生座谈会上，习近平总书记明确要求广大青年树立和培育社会主义核心价值观，要在勤学、修德、明辨、笃实上下功夫。勤学、修德、明辨、笃实四个方面，既指明了培育和践行社会主义核心价值观的前进方向，又指明了实现途径和有效方法。四者辩证统一，有机联系，缺一不可。</w:t>
      </w:r>
    </w:p>
    <w:p w:rsidR="005D717E" w:rsidRPr="00AF2463" w:rsidRDefault="005D717E" w:rsidP="00AF2463">
      <w:pPr>
        <w:widowControl/>
        <w:shd w:val="clear" w:color="auto" w:fill="EEF2F6"/>
        <w:spacing w:line="560" w:lineRule="exact"/>
        <w:jc w:val="left"/>
        <w:rPr>
          <w:rFonts w:ascii="宋体" w:eastAsia="宋体" w:hAnsi="宋体" w:cs="宋体"/>
          <w:color w:val="000000"/>
          <w:kern w:val="0"/>
          <w:sz w:val="27"/>
          <w:szCs w:val="27"/>
        </w:rPr>
      </w:pPr>
      <w:r w:rsidRPr="00AF2463">
        <w:rPr>
          <w:rFonts w:ascii="宋体" w:eastAsia="宋体" w:hAnsi="宋体" w:cs="宋体" w:hint="eastAsia"/>
          <w:color w:val="000000"/>
          <w:kern w:val="0"/>
          <w:sz w:val="27"/>
          <w:szCs w:val="27"/>
        </w:rPr>
        <w:t xml:space="preserve">　　勤学是基础。只有求得真学问，才能将社会主义核心价值观内化于心，外化于行。党的十八大提出，建设学习型、服务型、创新型的马克思主义执政党，要求全党不断加强学习，在学习中成长。习近平总书记系列重要讲话多次强调了学习的重要性，近期在上海同外国专家座谈时再次强调中国要永远做一个学习大国，大兴学习之风。回顾历史不难发现，中国共产党90多年的辉煌历史，就是一部与时俱进的学习成长史，通过学习，领导中国革命、建设和改革开放，引领中国人民走向实现中华民族伟大复兴的中国梦的宏大目标。当前，中国改革发展已经进入关键时期，更需要广大干部特别是年轻一代不断扩充新知，扩大视野，扩展才干，全面提升综合素能，为谱写中国特色社会主义建设事业的新篇章作出新贡献。</w:t>
      </w:r>
    </w:p>
    <w:p w:rsidR="005D717E" w:rsidRPr="00AF2463" w:rsidRDefault="005D717E" w:rsidP="00AF2463">
      <w:pPr>
        <w:widowControl/>
        <w:shd w:val="clear" w:color="auto" w:fill="EEF2F6"/>
        <w:spacing w:line="560" w:lineRule="exact"/>
        <w:jc w:val="left"/>
        <w:rPr>
          <w:rFonts w:ascii="宋体" w:eastAsia="宋体" w:hAnsi="宋体" w:cs="宋体"/>
          <w:color w:val="000000"/>
          <w:kern w:val="0"/>
          <w:sz w:val="27"/>
          <w:szCs w:val="27"/>
        </w:rPr>
      </w:pPr>
      <w:r w:rsidRPr="00AF2463">
        <w:rPr>
          <w:rFonts w:ascii="宋体" w:eastAsia="宋体" w:hAnsi="宋体" w:cs="宋体" w:hint="eastAsia"/>
          <w:color w:val="000000"/>
          <w:kern w:val="0"/>
          <w:sz w:val="27"/>
          <w:szCs w:val="27"/>
        </w:rPr>
        <w:lastRenderedPageBreak/>
        <w:t xml:space="preserve">　　修德是关键。人生发展很重要的一点，就是要不断加强自身道德修养。道德历来是人们修身养性、完善自我乃至治国安邦的重要途径。就个人而言，“德者，才之帅也”；就群体而言，“德者，民之性也”；就国家而言，“德者，国之基也”。没有道德自律和精神升华，人将失去人之为人最珍贵的方面，社会将失去和谐美好的基础性支撑。正如古人所言，“道德不倡，天下不宁。为物生贪欲，贪欲生妄念，妄念即祸根，祸根必大乱”。党的十八大以来，中央持续加大体制机制建设和惩治腐败的力度，党风政风得到显著改善，为培育和践行社会主义核心价值观营造了良好的制度环境。在这一大背景下，乘势而上，加强道德建设更显必要和紧迫。因为再完善的制度也难免“挂一漏万”，缺乏道德自觉，一些人仍会千方百计 “钻空子”；缺乏内心认同，外部约束就会成为少数人的“负担”；没有强大的心性，人们还是无法抗拒物欲的诱惑。</w:t>
      </w:r>
    </w:p>
    <w:p w:rsidR="005D717E" w:rsidRPr="00AF2463" w:rsidRDefault="005D717E" w:rsidP="00AF2463">
      <w:pPr>
        <w:widowControl/>
        <w:shd w:val="clear" w:color="auto" w:fill="EEF2F6"/>
        <w:spacing w:line="560" w:lineRule="exact"/>
        <w:jc w:val="left"/>
        <w:rPr>
          <w:rFonts w:ascii="宋体" w:eastAsia="宋体" w:hAnsi="宋体" w:cs="宋体"/>
          <w:color w:val="000000"/>
          <w:kern w:val="0"/>
          <w:sz w:val="27"/>
          <w:szCs w:val="27"/>
        </w:rPr>
      </w:pPr>
      <w:r w:rsidRPr="00AF2463">
        <w:rPr>
          <w:rFonts w:ascii="宋体" w:eastAsia="宋体" w:hAnsi="宋体" w:cs="宋体" w:hint="eastAsia"/>
          <w:color w:val="000000"/>
          <w:kern w:val="0"/>
          <w:sz w:val="27"/>
          <w:szCs w:val="27"/>
        </w:rPr>
        <w:t xml:space="preserve">　　明辨是核心。中国正经历着深刻的经济全球化、信息化浪潮，这个过程有助于我们发挥“后发优势”，积极主动学习借鉴人类创造的一切有益的文明成果，但也难以避免受到各种思潮的侵扰。</w:t>
      </w:r>
    </w:p>
    <w:p w:rsidR="005D717E" w:rsidRPr="00AF2463" w:rsidRDefault="005D717E" w:rsidP="00AF2463">
      <w:pPr>
        <w:widowControl/>
        <w:shd w:val="clear" w:color="auto" w:fill="EEF2F6"/>
        <w:spacing w:line="560" w:lineRule="exact"/>
        <w:jc w:val="left"/>
        <w:rPr>
          <w:rFonts w:ascii="宋体" w:eastAsia="宋体" w:hAnsi="宋体" w:cs="宋体"/>
          <w:color w:val="000000"/>
          <w:kern w:val="0"/>
          <w:sz w:val="27"/>
          <w:szCs w:val="27"/>
        </w:rPr>
      </w:pPr>
      <w:r w:rsidRPr="00AF2463">
        <w:rPr>
          <w:rFonts w:ascii="宋体" w:eastAsia="宋体" w:hAnsi="宋体" w:cs="宋体" w:hint="eastAsia"/>
          <w:color w:val="000000"/>
          <w:kern w:val="0"/>
          <w:sz w:val="27"/>
          <w:szCs w:val="27"/>
        </w:rPr>
        <w:t xml:space="preserve">　　经济转轨、社会转型、观念转变，一方面激发出前所未有的活力，另一方面也释放出各种“噪声”、“杂音”，难免让人无所适从。尤其是面对发达西方国家，处于初级阶段的社会主义难免让人产生“我不如人”的感叹。因此，身处“乱花渐欲迷人眼”的年代，学会在大是大非面前站稳立场就显得十分重要，拥有必要的思想定力、工作定力和生活定力就显得十分可贵。我们必须强化对中国特色社会主义道路、理论和制度的自信，坚定走“人间正道”。我们必须坚信人心向善向上的力量，不断汲取和弘扬真善美等“正能量”，始终远离和拒斥假恶丑等“负能</w:t>
      </w:r>
      <w:r w:rsidRPr="00AF2463">
        <w:rPr>
          <w:rFonts w:ascii="宋体" w:eastAsia="宋体" w:hAnsi="宋体" w:cs="宋体" w:hint="eastAsia"/>
          <w:color w:val="000000"/>
          <w:kern w:val="0"/>
          <w:sz w:val="27"/>
          <w:szCs w:val="27"/>
        </w:rPr>
        <w:lastRenderedPageBreak/>
        <w:t>量”。我们必须坚信，只有为祖国和人民作出应有的贡献，人生才能变得真正的富有和辉煌，才能在跌宕起伏中坚持正确的航向而不迷惘。</w:t>
      </w:r>
    </w:p>
    <w:p w:rsidR="005D717E" w:rsidRPr="00AF2463" w:rsidRDefault="005D717E" w:rsidP="00AF2463">
      <w:pPr>
        <w:widowControl/>
        <w:shd w:val="clear" w:color="auto" w:fill="EEF2F6"/>
        <w:spacing w:line="560" w:lineRule="exact"/>
        <w:jc w:val="left"/>
        <w:rPr>
          <w:rFonts w:ascii="宋体" w:eastAsia="宋体" w:hAnsi="宋体" w:cs="宋体"/>
          <w:color w:val="000000"/>
          <w:kern w:val="0"/>
          <w:sz w:val="27"/>
          <w:szCs w:val="27"/>
        </w:rPr>
      </w:pPr>
      <w:r w:rsidRPr="00AF2463">
        <w:rPr>
          <w:rFonts w:ascii="宋体" w:eastAsia="宋体" w:hAnsi="宋体" w:cs="宋体" w:hint="eastAsia"/>
          <w:color w:val="000000"/>
          <w:kern w:val="0"/>
          <w:sz w:val="27"/>
          <w:szCs w:val="27"/>
        </w:rPr>
        <w:t xml:space="preserve">　　笃实是保障。学以致用、知行合一，是中华民族的优秀品格。儒学第一经典《论语》第一句即“学而时习之，不亦乐乎”，也就是说，无论个体也好，社会也好，不仅要注重学习，还要不断实践，把所学之理转化为个人良好的品格和行为，转化为实在的事功和业绩，转化为良好的规则和制度，如是，方能获得内在外在双重的愉悦。价值观看不见、摸不着，更需做细做实，更需力避“心”“口”“手”的分离。所谓笃实，首先体现为“全”，举凡法律制度、社会舆论、媒体传播、先进表彰，无不应考量价值观维度。其次体现为“细”，小处着手，以小见大，防微杜渐，贯穿于个人的言行举止、为人处世、工作岗位等方方面面、细微之处。最后体现为“效”，培育价值观应注重效果，不能简单化、表面化、抽象化，要创新方式方法，做到“随风潜入夜，润物细无声”。</w:t>
      </w:r>
    </w:p>
    <w:p w:rsidR="005D717E" w:rsidRPr="00AF2463" w:rsidRDefault="005D717E" w:rsidP="00AF2463">
      <w:pPr>
        <w:widowControl/>
        <w:shd w:val="clear" w:color="auto" w:fill="EEF2F6"/>
        <w:spacing w:line="560" w:lineRule="exact"/>
        <w:jc w:val="left"/>
        <w:rPr>
          <w:rFonts w:ascii="宋体" w:eastAsia="宋体" w:hAnsi="宋体" w:cs="宋体"/>
          <w:color w:val="000000"/>
          <w:kern w:val="0"/>
          <w:sz w:val="27"/>
          <w:szCs w:val="27"/>
        </w:rPr>
      </w:pPr>
      <w:r w:rsidRPr="00AF2463">
        <w:rPr>
          <w:rFonts w:ascii="宋体" w:eastAsia="宋体" w:hAnsi="宋体" w:cs="宋体" w:hint="eastAsia"/>
          <w:color w:val="000000"/>
          <w:kern w:val="0"/>
          <w:sz w:val="27"/>
          <w:szCs w:val="27"/>
        </w:rPr>
        <w:t xml:space="preserve">　　中国正站在全面深化改革的新起点上。建设社会主义现代化强国，实现中华民族伟大复兴的中国梦，为社会各阶层、有识之士和奋发进取的人们都提供了前所未有的广阔舞台。在这样的舞台上，所有人共同享有人生出彩的机会，共同享有梦想成真的机会，共同享有同祖国和时代一起成长和进步的机会。</w:t>
      </w:r>
    </w:p>
    <w:p w:rsidR="005D717E" w:rsidRPr="00AF2463" w:rsidRDefault="005D717E" w:rsidP="00AF2463">
      <w:pPr>
        <w:widowControl/>
        <w:shd w:val="clear" w:color="auto" w:fill="EEF2F6"/>
        <w:spacing w:line="560" w:lineRule="exact"/>
        <w:jc w:val="left"/>
        <w:rPr>
          <w:rFonts w:ascii="宋体" w:eastAsia="宋体" w:hAnsi="宋体" w:cs="宋体"/>
          <w:color w:val="000000"/>
          <w:kern w:val="0"/>
          <w:sz w:val="27"/>
          <w:szCs w:val="27"/>
        </w:rPr>
      </w:pPr>
      <w:r w:rsidRPr="00AF2463">
        <w:rPr>
          <w:rFonts w:ascii="宋体" w:eastAsia="宋体" w:hAnsi="宋体" w:cs="宋体" w:hint="eastAsia"/>
          <w:color w:val="000000"/>
          <w:kern w:val="0"/>
          <w:sz w:val="27"/>
          <w:szCs w:val="27"/>
        </w:rPr>
        <w:t xml:space="preserve">　　人生奋斗需要社会主义核心价值观的指导和统领，社会主义核心价值观需要每个人的上进和奋斗。培育和践行社会主义核心价值观，要求我们每个人既要目标高远、意境深远，保持定力、不懈奋进，又要立足岗位、脚踏实地，严于律己、精益求精，将复杂的事情做得简单，将简单的事情做得不简单，在平凡的岗位上干出非凡业绩，将社会主义核心</w:t>
      </w:r>
      <w:r w:rsidRPr="00AF2463">
        <w:rPr>
          <w:rFonts w:ascii="宋体" w:eastAsia="宋体" w:hAnsi="宋体" w:cs="宋体" w:hint="eastAsia"/>
          <w:color w:val="000000"/>
          <w:kern w:val="0"/>
          <w:sz w:val="27"/>
          <w:szCs w:val="27"/>
        </w:rPr>
        <w:lastRenderedPageBreak/>
        <w:t>价值观作为人生的价值准则，勤学以增智、修德以立身、明辨以静心、笃实以为功，真正铸就人生发展的新航标。</w:t>
      </w:r>
    </w:p>
    <w:sectPr w:rsidR="005D717E" w:rsidRPr="00AF2463" w:rsidSect="007C25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1E3" w:rsidRDefault="002941E3" w:rsidP="00450422">
      <w:r>
        <w:separator/>
      </w:r>
    </w:p>
  </w:endnote>
  <w:endnote w:type="continuationSeparator" w:id="1">
    <w:p w:rsidR="002941E3" w:rsidRDefault="002941E3" w:rsidP="004504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1E3" w:rsidRDefault="002941E3" w:rsidP="00450422">
      <w:r>
        <w:separator/>
      </w:r>
    </w:p>
  </w:footnote>
  <w:footnote w:type="continuationSeparator" w:id="1">
    <w:p w:rsidR="002941E3" w:rsidRDefault="002941E3" w:rsidP="004504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422"/>
    <w:rsid w:val="002941E3"/>
    <w:rsid w:val="00340F07"/>
    <w:rsid w:val="00381C8C"/>
    <w:rsid w:val="00435D54"/>
    <w:rsid w:val="00450422"/>
    <w:rsid w:val="00451BA4"/>
    <w:rsid w:val="00570361"/>
    <w:rsid w:val="005D717E"/>
    <w:rsid w:val="007B589D"/>
    <w:rsid w:val="007C250C"/>
    <w:rsid w:val="00AF2463"/>
    <w:rsid w:val="00CD6493"/>
    <w:rsid w:val="00DD2AEB"/>
    <w:rsid w:val="00F10B5B"/>
    <w:rsid w:val="00FC444F"/>
    <w:rsid w:val="00FE38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0C"/>
    <w:pPr>
      <w:widowControl w:val="0"/>
      <w:jc w:val="both"/>
    </w:pPr>
  </w:style>
  <w:style w:type="paragraph" w:styleId="1">
    <w:name w:val="heading 1"/>
    <w:basedOn w:val="a"/>
    <w:link w:val="1Char"/>
    <w:uiPriority w:val="9"/>
    <w:qFormat/>
    <w:rsid w:val="005D717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04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0422"/>
    <w:rPr>
      <w:sz w:val="18"/>
      <w:szCs w:val="18"/>
    </w:rPr>
  </w:style>
  <w:style w:type="paragraph" w:styleId="a4">
    <w:name w:val="footer"/>
    <w:basedOn w:val="a"/>
    <w:link w:val="Char0"/>
    <w:uiPriority w:val="99"/>
    <w:semiHidden/>
    <w:unhideWhenUsed/>
    <w:rsid w:val="004504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0422"/>
    <w:rPr>
      <w:sz w:val="18"/>
      <w:szCs w:val="18"/>
    </w:rPr>
  </w:style>
  <w:style w:type="character" w:customStyle="1" w:styleId="apple-converted-space">
    <w:name w:val="apple-converted-space"/>
    <w:basedOn w:val="a0"/>
    <w:rsid w:val="00450422"/>
  </w:style>
  <w:style w:type="character" w:styleId="a5">
    <w:name w:val="Hyperlink"/>
    <w:basedOn w:val="a0"/>
    <w:uiPriority w:val="99"/>
    <w:semiHidden/>
    <w:unhideWhenUsed/>
    <w:rsid w:val="00450422"/>
    <w:rPr>
      <w:color w:val="0000FF"/>
      <w:u w:val="single"/>
    </w:rPr>
  </w:style>
  <w:style w:type="paragraph" w:styleId="a6">
    <w:name w:val="Normal (Web)"/>
    <w:basedOn w:val="a"/>
    <w:uiPriority w:val="99"/>
    <w:unhideWhenUsed/>
    <w:rsid w:val="00450422"/>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450422"/>
    <w:rPr>
      <w:sz w:val="18"/>
      <w:szCs w:val="18"/>
    </w:rPr>
  </w:style>
  <w:style w:type="character" w:customStyle="1" w:styleId="Char1">
    <w:name w:val="批注框文本 Char"/>
    <w:basedOn w:val="a0"/>
    <w:link w:val="a7"/>
    <w:uiPriority w:val="99"/>
    <w:semiHidden/>
    <w:rsid w:val="00450422"/>
    <w:rPr>
      <w:sz w:val="18"/>
      <w:szCs w:val="18"/>
    </w:rPr>
  </w:style>
  <w:style w:type="character" w:customStyle="1" w:styleId="1Char">
    <w:name w:val="标题 1 Char"/>
    <w:basedOn w:val="a0"/>
    <w:link w:val="1"/>
    <w:uiPriority w:val="9"/>
    <w:rsid w:val="005D717E"/>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229075276">
      <w:bodyDiv w:val="1"/>
      <w:marLeft w:val="0"/>
      <w:marRight w:val="0"/>
      <w:marTop w:val="0"/>
      <w:marBottom w:val="0"/>
      <w:divBdr>
        <w:top w:val="none" w:sz="0" w:space="0" w:color="auto"/>
        <w:left w:val="none" w:sz="0" w:space="0" w:color="auto"/>
        <w:bottom w:val="none" w:sz="0" w:space="0" w:color="auto"/>
        <w:right w:val="none" w:sz="0" w:space="0" w:color="auto"/>
      </w:divBdr>
    </w:div>
    <w:div w:id="709651757">
      <w:bodyDiv w:val="1"/>
      <w:marLeft w:val="0"/>
      <w:marRight w:val="0"/>
      <w:marTop w:val="0"/>
      <w:marBottom w:val="0"/>
      <w:divBdr>
        <w:top w:val="none" w:sz="0" w:space="0" w:color="auto"/>
        <w:left w:val="none" w:sz="0" w:space="0" w:color="auto"/>
        <w:bottom w:val="none" w:sz="0" w:space="0" w:color="auto"/>
        <w:right w:val="none" w:sz="0" w:space="0" w:color="auto"/>
      </w:divBdr>
    </w:div>
    <w:div w:id="1157301922">
      <w:bodyDiv w:val="1"/>
      <w:marLeft w:val="0"/>
      <w:marRight w:val="0"/>
      <w:marTop w:val="0"/>
      <w:marBottom w:val="0"/>
      <w:divBdr>
        <w:top w:val="none" w:sz="0" w:space="0" w:color="auto"/>
        <w:left w:val="none" w:sz="0" w:space="0" w:color="auto"/>
        <w:bottom w:val="none" w:sz="0" w:space="0" w:color="auto"/>
        <w:right w:val="none" w:sz="0" w:space="0" w:color="auto"/>
      </w:divBdr>
      <w:divsChild>
        <w:div w:id="1487283380">
          <w:marLeft w:val="0"/>
          <w:marRight w:val="0"/>
          <w:marTop w:val="0"/>
          <w:marBottom w:val="0"/>
          <w:divBdr>
            <w:top w:val="none" w:sz="0" w:space="0" w:color="auto"/>
            <w:left w:val="none" w:sz="0" w:space="0" w:color="auto"/>
            <w:bottom w:val="none" w:sz="0" w:space="0" w:color="auto"/>
            <w:right w:val="none" w:sz="0" w:space="0" w:color="auto"/>
          </w:divBdr>
        </w:div>
        <w:div w:id="613174523">
          <w:marLeft w:val="0"/>
          <w:marRight w:val="0"/>
          <w:marTop w:val="0"/>
          <w:marBottom w:val="0"/>
          <w:divBdr>
            <w:top w:val="none" w:sz="0" w:space="0" w:color="auto"/>
            <w:left w:val="none" w:sz="0" w:space="0" w:color="auto"/>
            <w:bottom w:val="none" w:sz="0" w:space="0" w:color="auto"/>
            <w:right w:val="none" w:sz="0" w:space="0" w:color="auto"/>
          </w:divBdr>
        </w:div>
      </w:divsChild>
    </w:div>
    <w:div w:id="14411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2015-04-23T07:49:00Z</dcterms:created>
  <dcterms:modified xsi:type="dcterms:W3CDTF">2015-04-23T09:31:00Z</dcterms:modified>
</cp:coreProperties>
</file>