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5A" w:rsidRDefault="006210B8">
      <w:pPr>
        <w:pStyle w:val="a6"/>
        <w:spacing w:before="0" w:after="0" w:line="240" w:lineRule="auto"/>
        <w:rPr>
          <w:rFonts w:ascii="Arial"/>
        </w:rPr>
      </w:pPr>
      <w:r>
        <w:rPr>
          <w:rFonts w:ascii="Arial" w:hint="eastAsia"/>
        </w:rPr>
        <w:t>201</w:t>
      </w:r>
      <w:r w:rsidR="00250B05">
        <w:rPr>
          <w:rFonts w:ascii="Arial" w:hint="eastAsia"/>
        </w:rPr>
        <w:t>6</w:t>
      </w:r>
      <w:r>
        <w:rPr>
          <w:rFonts w:ascii="Arial" w:hint="eastAsia"/>
        </w:rPr>
        <w:t>年中国石油大学</w:t>
      </w:r>
      <w:r>
        <w:rPr>
          <w:rFonts w:ascii="Arial" w:hint="eastAsia"/>
        </w:rPr>
        <w:t>(</w:t>
      </w:r>
      <w:r>
        <w:rPr>
          <w:rFonts w:ascii="Arial" w:hint="eastAsia"/>
        </w:rPr>
        <w:t>北京</w:t>
      </w:r>
      <w:r>
        <w:rPr>
          <w:rFonts w:ascii="Arial" w:hint="eastAsia"/>
        </w:rPr>
        <w:t>)</w:t>
      </w:r>
      <w:r>
        <w:rPr>
          <w:rFonts w:ascii="Arial" w:hint="eastAsia"/>
        </w:rPr>
        <w:t>人文知识竞赛指南（初赛）</w:t>
      </w:r>
    </w:p>
    <w:p w:rsidR="00617E5A" w:rsidRDefault="006210B8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一、主题</w:t>
      </w:r>
    </w:p>
    <w:p w:rsidR="00617E5A" w:rsidRDefault="0049145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仿宋_GB2312" w:hAnsi="Arial" w:cs="Arial" w:hint="eastAsia"/>
          <w:sz w:val="28"/>
          <w:szCs w:val="28"/>
        </w:rPr>
        <w:t>2016</w:t>
      </w:r>
      <w:r w:rsidR="006210B8">
        <w:rPr>
          <w:rFonts w:ascii="仿宋_GB2312" w:hAnsi="Arial" w:cs="Arial" w:hint="eastAsia"/>
          <w:sz w:val="28"/>
          <w:szCs w:val="28"/>
        </w:rPr>
        <w:t>年中国石油大学</w:t>
      </w:r>
      <w:r w:rsidR="006210B8">
        <w:rPr>
          <w:rFonts w:ascii="仿宋_GB2312" w:hAnsi="Arial" w:cs="Arial" w:hint="eastAsia"/>
          <w:sz w:val="28"/>
          <w:szCs w:val="28"/>
        </w:rPr>
        <w:t>(</w:t>
      </w:r>
      <w:r w:rsidR="006210B8">
        <w:rPr>
          <w:rFonts w:ascii="仿宋_GB2312" w:hAnsi="Arial" w:cs="Arial" w:hint="eastAsia"/>
          <w:sz w:val="28"/>
          <w:szCs w:val="28"/>
        </w:rPr>
        <w:t>北京</w:t>
      </w:r>
      <w:r w:rsidR="006210B8">
        <w:rPr>
          <w:rFonts w:ascii="仿宋_GB2312" w:hAnsi="Arial" w:cs="Arial" w:hint="eastAsia"/>
          <w:sz w:val="28"/>
          <w:szCs w:val="28"/>
        </w:rPr>
        <w:t>)</w:t>
      </w:r>
      <w:r w:rsidR="006210B8">
        <w:rPr>
          <w:rFonts w:ascii="仿宋_GB2312" w:hAnsi="Arial" w:cs="Arial" w:hint="eastAsia"/>
          <w:sz w:val="28"/>
          <w:szCs w:val="28"/>
        </w:rPr>
        <w:t>人文知识竞赛（以下简称“竞赛”）主题</w:t>
      </w:r>
      <w:r w:rsidR="006210B8">
        <w:rPr>
          <w:rFonts w:ascii="Arial" w:hAnsi="Arial" w:cs="Arial"/>
          <w:sz w:val="28"/>
          <w:szCs w:val="28"/>
        </w:rPr>
        <w:t>为</w:t>
      </w:r>
      <w:r w:rsidR="006210B8">
        <w:rPr>
          <w:rFonts w:ascii="Arial" w:hAnsi="Arial" w:cs="Arial"/>
          <w:sz w:val="28"/>
          <w:szCs w:val="28"/>
        </w:rPr>
        <w:t>“</w:t>
      </w:r>
      <w:r w:rsidR="006210B8">
        <w:rPr>
          <w:rFonts w:ascii="Arial" w:hAnsi="Arial" w:cs="Arial" w:hint="eastAsia"/>
          <w:sz w:val="28"/>
          <w:szCs w:val="28"/>
        </w:rPr>
        <w:t>观乎人文</w:t>
      </w:r>
      <w:r w:rsidR="006210B8">
        <w:rPr>
          <w:rFonts w:ascii="Arial" w:hAnsi="Arial" w:cs="Arial" w:hint="eastAsia"/>
          <w:sz w:val="28"/>
          <w:szCs w:val="28"/>
        </w:rPr>
        <w:t xml:space="preserve"> </w:t>
      </w:r>
      <w:r w:rsidR="006210B8">
        <w:rPr>
          <w:rFonts w:ascii="Arial" w:hAnsi="Arial" w:cs="Arial" w:hint="eastAsia"/>
          <w:sz w:val="28"/>
          <w:szCs w:val="28"/>
        </w:rPr>
        <w:t>化成天下</w:t>
      </w:r>
      <w:r w:rsidR="006210B8">
        <w:rPr>
          <w:rFonts w:ascii="Arial" w:hAnsi="Arial" w:cs="Arial"/>
          <w:sz w:val="28"/>
          <w:szCs w:val="28"/>
        </w:rPr>
        <w:t>”</w:t>
      </w:r>
      <w:r w:rsidR="006210B8">
        <w:rPr>
          <w:rFonts w:ascii="Arial" w:hAnsi="Arial" w:cs="Arial"/>
          <w:sz w:val="28"/>
          <w:szCs w:val="28"/>
        </w:rPr>
        <w:t>。目的在于提高大学生的人文素质，培养大学生的文化自觉与创新精神。</w:t>
      </w:r>
    </w:p>
    <w:p w:rsidR="00617E5A" w:rsidRDefault="006210B8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二、命题范围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proofErr w:type="gramStart"/>
      <w:r>
        <w:rPr>
          <w:rFonts w:ascii="Arial" w:hAnsi="Arial" w:cs="Arial"/>
          <w:sz w:val="28"/>
          <w:szCs w:val="28"/>
        </w:rPr>
        <w:t>文史哲</w:t>
      </w:r>
      <w:r>
        <w:rPr>
          <w:rFonts w:ascii="Arial" w:hAnsi="Arial" w:cs="Arial" w:hint="eastAsia"/>
          <w:sz w:val="28"/>
          <w:szCs w:val="28"/>
        </w:rPr>
        <w:t>艺</w:t>
      </w:r>
      <w:r>
        <w:rPr>
          <w:rFonts w:ascii="Arial" w:hAnsi="Arial" w:cs="Arial"/>
          <w:sz w:val="28"/>
          <w:szCs w:val="28"/>
        </w:rPr>
        <w:t>的</w:t>
      </w:r>
      <w:proofErr w:type="gramEnd"/>
      <w:r>
        <w:rPr>
          <w:rFonts w:ascii="Arial" w:hAnsi="Arial" w:cs="Arial"/>
          <w:sz w:val="28"/>
          <w:szCs w:val="28"/>
        </w:rPr>
        <w:t>基础知识；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必要的艺术修养；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科学史与自然科学常识；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北京历史文化常识；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基本文化典籍的文本。</w:t>
      </w:r>
    </w:p>
    <w:p w:rsidR="00617E5A" w:rsidRDefault="006210B8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三、</w:t>
      </w:r>
      <w:r>
        <w:rPr>
          <w:rFonts w:ascii="Arial" w:eastAsia="黑体" w:hAnsi="Arial" w:cs="Arial" w:hint="eastAsia"/>
        </w:rPr>
        <w:t>比赛安排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形式：闭卷，</w:t>
      </w:r>
      <w:proofErr w:type="gramStart"/>
      <w:r>
        <w:rPr>
          <w:rFonts w:ascii="Arial" w:hAnsi="Arial" w:cs="Arial" w:hint="eastAsia"/>
          <w:sz w:val="28"/>
          <w:szCs w:val="28"/>
        </w:rPr>
        <w:t>文史哲艺为</w:t>
      </w:r>
      <w:proofErr w:type="gramEnd"/>
      <w:r>
        <w:rPr>
          <w:rFonts w:ascii="Arial" w:hAnsi="Arial" w:cs="Arial" w:hint="eastAsia"/>
          <w:sz w:val="28"/>
          <w:szCs w:val="28"/>
        </w:rPr>
        <w:t>选择题，作文为论述题，满分</w:t>
      </w:r>
      <w:r>
        <w:rPr>
          <w:rFonts w:ascii="Arial" w:hAnsi="Arial" w:cs="Arial" w:hint="eastAsia"/>
          <w:sz w:val="28"/>
          <w:szCs w:val="28"/>
        </w:rPr>
        <w:t>300</w:t>
      </w:r>
      <w:r>
        <w:rPr>
          <w:rFonts w:ascii="Arial" w:hAnsi="Arial" w:cs="Arial" w:hint="eastAsia"/>
          <w:sz w:val="28"/>
          <w:szCs w:val="28"/>
        </w:rPr>
        <w:t>分，请自备签字笔。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内容：试卷包括文、史、哲、</w:t>
      </w:r>
      <w:proofErr w:type="gramStart"/>
      <w:r>
        <w:rPr>
          <w:rFonts w:ascii="Arial" w:hAnsi="Arial" w:cs="Arial" w:hint="eastAsia"/>
          <w:sz w:val="28"/>
          <w:szCs w:val="28"/>
        </w:rPr>
        <w:t>艺以及</w:t>
      </w:r>
      <w:proofErr w:type="gramEnd"/>
      <w:r>
        <w:rPr>
          <w:rFonts w:ascii="Arial" w:hAnsi="Arial" w:cs="Arial" w:hint="eastAsia"/>
          <w:sz w:val="28"/>
          <w:szCs w:val="28"/>
        </w:rPr>
        <w:t>现场写作五个部分，分别考察中外文学、史学、哲学、艺术方面的知识和写作能力。文史</w:t>
      </w:r>
      <w:proofErr w:type="gramStart"/>
      <w:r>
        <w:rPr>
          <w:rFonts w:ascii="Arial" w:hAnsi="Arial" w:cs="Arial" w:hint="eastAsia"/>
          <w:sz w:val="28"/>
          <w:szCs w:val="28"/>
        </w:rPr>
        <w:t>哲艺部分</w:t>
      </w:r>
      <w:proofErr w:type="gramEnd"/>
      <w:r>
        <w:rPr>
          <w:rFonts w:ascii="Arial" w:hAnsi="Arial" w:cs="Arial" w:hint="eastAsia"/>
          <w:sz w:val="28"/>
          <w:szCs w:val="28"/>
        </w:rPr>
        <w:t>中，我国传统经典占</w:t>
      </w:r>
      <w:r>
        <w:rPr>
          <w:rFonts w:ascii="Arial" w:hAnsi="Arial" w:cs="Arial" w:hint="eastAsia"/>
          <w:sz w:val="28"/>
          <w:szCs w:val="28"/>
        </w:rPr>
        <w:t>70%</w:t>
      </w:r>
      <w:r>
        <w:rPr>
          <w:rFonts w:ascii="Arial" w:hAnsi="Arial" w:cs="Arial" w:hint="eastAsia"/>
          <w:sz w:val="28"/>
          <w:szCs w:val="28"/>
        </w:rPr>
        <w:t>，西方部分占</w:t>
      </w:r>
      <w:r>
        <w:rPr>
          <w:rFonts w:ascii="Arial" w:hAnsi="Arial" w:cs="Arial" w:hint="eastAsia"/>
          <w:sz w:val="28"/>
          <w:szCs w:val="28"/>
        </w:rPr>
        <w:t>30%</w:t>
      </w:r>
      <w:r>
        <w:rPr>
          <w:rFonts w:ascii="Arial" w:hAnsi="Arial" w:cs="Arial" w:hint="eastAsia"/>
          <w:sz w:val="28"/>
          <w:szCs w:val="28"/>
        </w:rPr>
        <w:t>。文史</w:t>
      </w:r>
      <w:proofErr w:type="gramStart"/>
      <w:r>
        <w:rPr>
          <w:rFonts w:ascii="Arial" w:hAnsi="Arial" w:cs="Arial" w:hint="eastAsia"/>
          <w:sz w:val="28"/>
          <w:szCs w:val="28"/>
        </w:rPr>
        <w:t>哲艺各</w:t>
      </w:r>
      <w:proofErr w:type="gramEnd"/>
      <w:r>
        <w:rPr>
          <w:rFonts w:ascii="Arial" w:hAnsi="Arial" w:cs="Arial" w:hint="eastAsia"/>
          <w:sz w:val="28"/>
          <w:szCs w:val="28"/>
        </w:rPr>
        <w:t>部分将出</w:t>
      </w:r>
      <w:r>
        <w:rPr>
          <w:rFonts w:ascii="Arial" w:hAnsi="Arial" w:cs="Arial" w:hint="eastAsia"/>
          <w:sz w:val="28"/>
          <w:szCs w:val="28"/>
        </w:rPr>
        <w:t>50</w:t>
      </w:r>
      <w:r>
        <w:rPr>
          <w:rFonts w:ascii="Arial" w:hAnsi="Arial" w:cs="Arial" w:hint="eastAsia"/>
          <w:sz w:val="28"/>
          <w:szCs w:val="28"/>
        </w:rPr>
        <w:t>道选择题，每题一分，共</w:t>
      </w:r>
      <w:r>
        <w:rPr>
          <w:rFonts w:ascii="Arial" w:hAnsi="Arial" w:cs="Arial" w:hint="eastAsia"/>
          <w:sz w:val="28"/>
          <w:szCs w:val="28"/>
        </w:rPr>
        <w:t>200</w:t>
      </w:r>
      <w:r>
        <w:rPr>
          <w:rFonts w:ascii="Arial" w:hAnsi="Arial" w:cs="Arial" w:hint="eastAsia"/>
          <w:sz w:val="28"/>
          <w:szCs w:val="28"/>
        </w:rPr>
        <w:t>分。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作文部分共</w:t>
      </w:r>
      <w:r>
        <w:rPr>
          <w:rFonts w:ascii="Arial" w:hAnsi="Arial" w:cs="Arial" w:hint="eastAsia"/>
          <w:sz w:val="28"/>
          <w:szCs w:val="28"/>
        </w:rPr>
        <w:t>100</w:t>
      </w:r>
      <w:r>
        <w:rPr>
          <w:rFonts w:ascii="Arial" w:hAnsi="Arial" w:cs="Arial" w:hint="eastAsia"/>
          <w:sz w:val="28"/>
          <w:szCs w:val="28"/>
        </w:rPr>
        <w:t>分。考试时间</w:t>
      </w:r>
      <w:r>
        <w:rPr>
          <w:rFonts w:ascii="Arial" w:hAnsi="Arial" w:cs="Arial" w:hint="eastAsia"/>
          <w:sz w:val="28"/>
          <w:szCs w:val="28"/>
        </w:rPr>
        <w:t>120</w:t>
      </w:r>
      <w:r>
        <w:rPr>
          <w:rFonts w:ascii="Arial" w:hAnsi="Arial" w:cs="Arial" w:hint="eastAsia"/>
          <w:sz w:val="28"/>
          <w:szCs w:val="28"/>
        </w:rPr>
        <w:t>分钟。参赛者可自行选择擅长的文、史、哲、</w:t>
      </w:r>
      <w:proofErr w:type="gramStart"/>
      <w:r>
        <w:rPr>
          <w:rFonts w:ascii="Arial" w:hAnsi="Arial" w:cs="Arial" w:hint="eastAsia"/>
          <w:sz w:val="28"/>
          <w:szCs w:val="28"/>
        </w:rPr>
        <w:t>艺以及</w:t>
      </w:r>
      <w:proofErr w:type="gramEnd"/>
      <w:r>
        <w:rPr>
          <w:rFonts w:ascii="Arial" w:hAnsi="Arial" w:cs="Arial" w:hint="eastAsia"/>
          <w:sz w:val="28"/>
          <w:szCs w:val="28"/>
        </w:rPr>
        <w:t>写作五个部分中一个或几个部分。</w:t>
      </w:r>
    </w:p>
    <w:p w:rsidR="00617E5A" w:rsidRDefault="006210B8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四、参考书目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《论语》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《道德经》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 w:hint="eastAsia"/>
          <w:sz w:val="28"/>
          <w:szCs w:val="28"/>
        </w:rPr>
        <w:t>《世说新语》《三国演义》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《中国传统文化》张岂之；高等教育出版社；第三版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《唐宋诗词鉴赏》王步高，北京大学出版社；</w:t>
      </w:r>
      <w:r>
        <w:rPr>
          <w:rFonts w:ascii="Arial" w:hAnsi="Arial" w:cs="Arial"/>
          <w:sz w:val="28"/>
          <w:szCs w:val="28"/>
        </w:rPr>
        <w:t>2007</w:t>
      </w:r>
      <w:r>
        <w:rPr>
          <w:rFonts w:ascii="Arial" w:hAnsi="Arial" w:cs="Arial"/>
          <w:sz w:val="28"/>
          <w:szCs w:val="28"/>
        </w:rPr>
        <w:t>年版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6</w:t>
      </w:r>
      <w:r>
        <w:rPr>
          <w:rFonts w:ascii="Arial" w:hAnsi="Arial" w:cs="Arial" w:hint="eastAsia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《西方文化概论》赵林；高等教育出版社；</w:t>
      </w:r>
      <w:r>
        <w:rPr>
          <w:rFonts w:ascii="Arial" w:hAnsi="Arial" w:cs="Arial"/>
          <w:sz w:val="28"/>
          <w:szCs w:val="28"/>
        </w:rPr>
        <w:t>2011</w:t>
      </w:r>
      <w:r>
        <w:rPr>
          <w:rFonts w:ascii="Arial" w:hAnsi="Arial" w:cs="Arial"/>
          <w:sz w:val="28"/>
          <w:szCs w:val="28"/>
        </w:rPr>
        <w:t>年版</w:t>
      </w:r>
    </w:p>
    <w:p w:rsidR="00617E5A" w:rsidRDefault="006210B8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、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《西方文学十五讲》徐葆耕；北京大学出版社；</w:t>
      </w:r>
      <w:r>
        <w:rPr>
          <w:rFonts w:ascii="Arial" w:hAnsi="Arial" w:cs="Arial"/>
          <w:sz w:val="28"/>
          <w:szCs w:val="28"/>
        </w:rPr>
        <w:t>2012</w:t>
      </w:r>
      <w:r>
        <w:rPr>
          <w:rFonts w:ascii="Arial" w:hAnsi="Arial" w:cs="Arial"/>
          <w:sz w:val="28"/>
          <w:szCs w:val="28"/>
        </w:rPr>
        <w:t>年版</w:t>
      </w:r>
    </w:p>
    <w:p w:rsidR="00617E5A" w:rsidRDefault="00617E5A">
      <w:pPr>
        <w:pStyle w:val="a3"/>
        <w:spacing w:line="520" w:lineRule="exact"/>
        <w:ind w:firstLine="640"/>
        <w:rPr>
          <w:rFonts w:ascii="Arial" w:cs="Arial"/>
        </w:rPr>
      </w:pPr>
    </w:p>
    <w:sectPr w:rsidR="00617E5A" w:rsidSect="00617E5A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0B8" w:rsidRDefault="006210B8" w:rsidP="00250B05">
      <w:r>
        <w:separator/>
      </w:r>
    </w:p>
  </w:endnote>
  <w:endnote w:type="continuationSeparator" w:id="0">
    <w:p w:rsidR="006210B8" w:rsidRDefault="006210B8" w:rsidP="0025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0B8" w:rsidRDefault="006210B8" w:rsidP="00250B05">
      <w:r>
        <w:separator/>
      </w:r>
    </w:p>
  </w:footnote>
  <w:footnote w:type="continuationSeparator" w:id="0">
    <w:p w:rsidR="006210B8" w:rsidRDefault="006210B8" w:rsidP="00250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071C"/>
    <w:rsid w:val="000016C1"/>
    <w:rsid w:val="00033C07"/>
    <w:rsid w:val="0003701C"/>
    <w:rsid w:val="0004593C"/>
    <w:rsid w:val="00050086"/>
    <w:rsid w:val="00061101"/>
    <w:rsid w:val="000646D0"/>
    <w:rsid w:val="000721D5"/>
    <w:rsid w:val="00095C0E"/>
    <w:rsid w:val="000A02F8"/>
    <w:rsid w:val="000B1487"/>
    <w:rsid w:val="000B2DFA"/>
    <w:rsid w:val="000C1BBD"/>
    <w:rsid w:val="000C69EA"/>
    <w:rsid w:val="000D0235"/>
    <w:rsid w:val="000D4A1A"/>
    <w:rsid w:val="000D63B3"/>
    <w:rsid w:val="000E0812"/>
    <w:rsid w:val="0010111C"/>
    <w:rsid w:val="00103AF2"/>
    <w:rsid w:val="00103C6E"/>
    <w:rsid w:val="001078CA"/>
    <w:rsid w:val="00111309"/>
    <w:rsid w:val="0015274B"/>
    <w:rsid w:val="001654E6"/>
    <w:rsid w:val="00170753"/>
    <w:rsid w:val="00185A4C"/>
    <w:rsid w:val="001936BD"/>
    <w:rsid w:val="001C2CB6"/>
    <w:rsid w:val="001D04DF"/>
    <w:rsid w:val="001D0B6A"/>
    <w:rsid w:val="001D1C9A"/>
    <w:rsid w:val="001F1509"/>
    <w:rsid w:val="001F4A09"/>
    <w:rsid w:val="00211C85"/>
    <w:rsid w:val="00212175"/>
    <w:rsid w:val="002175D7"/>
    <w:rsid w:val="00220392"/>
    <w:rsid w:val="002245BD"/>
    <w:rsid w:val="002349CE"/>
    <w:rsid w:val="00250B05"/>
    <w:rsid w:val="0025442F"/>
    <w:rsid w:val="0027093C"/>
    <w:rsid w:val="00276D3A"/>
    <w:rsid w:val="00281E72"/>
    <w:rsid w:val="002857F7"/>
    <w:rsid w:val="002952F5"/>
    <w:rsid w:val="002B643A"/>
    <w:rsid w:val="002F2BB1"/>
    <w:rsid w:val="002F682F"/>
    <w:rsid w:val="00304F49"/>
    <w:rsid w:val="00315D81"/>
    <w:rsid w:val="00317605"/>
    <w:rsid w:val="00320A1D"/>
    <w:rsid w:val="00327366"/>
    <w:rsid w:val="00331039"/>
    <w:rsid w:val="00332080"/>
    <w:rsid w:val="00334CDA"/>
    <w:rsid w:val="00342B2E"/>
    <w:rsid w:val="00342EC8"/>
    <w:rsid w:val="00345249"/>
    <w:rsid w:val="00355819"/>
    <w:rsid w:val="00357F27"/>
    <w:rsid w:val="00374AF5"/>
    <w:rsid w:val="003909B5"/>
    <w:rsid w:val="003944D0"/>
    <w:rsid w:val="00394C9F"/>
    <w:rsid w:val="003A4CA1"/>
    <w:rsid w:val="003A7CBF"/>
    <w:rsid w:val="003B0D19"/>
    <w:rsid w:val="003C7A4C"/>
    <w:rsid w:val="003E483A"/>
    <w:rsid w:val="003F0360"/>
    <w:rsid w:val="003F3080"/>
    <w:rsid w:val="003F5486"/>
    <w:rsid w:val="003F6345"/>
    <w:rsid w:val="00402918"/>
    <w:rsid w:val="00417558"/>
    <w:rsid w:val="00422271"/>
    <w:rsid w:val="004355EF"/>
    <w:rsid w:val="00444C8F"/>
    <w:rsid w:val="004613DD"/>
    <w:rsid w:val="00467B47"/>
    <w:rsid w:val="004751AE"/>
    <w:rsid w:val="0047623E"/>
    <w:rsid w:val="0048122C"/>
    <w:rsid w:val="00481B9C"/>
    <w:rsid w:val="00481F89"/>
    <w:rsid w:val="00484618"/>
    <w:rsid w:val="00485FE7"/>
    <w:rsid w:val="00491334"/>
    <w:rsid w:val="00491458"/>
    <w:rsid w:val="004A7757"/>
    <w:rsid w:val="004C4A96"/>
    <w:rsid w:val="004D2441"/>
    <w:rsid w:val="004D6E6F"/>
    <w:rsid w:val="004E1A57"/>
    <w:rsid w:val="004E2AC4"/>
    <w:rsid w:val="004E2E06"/>
    <w:rsid w:val="005061A9"/>
    <w:rsid w:val="005147B4"/>
    <w:rsid w:val="00515532"/>
    <w:rsid w:val="005156D9"/>
    <w:rsid w:val="00515F40"/>
    <w:rsid w:val="00520B36"/>
    <w:rsid w:val="005226E2"/>
    <w:rsid w:val="00526CF4"/>
    <w:rsid w:val="00526DD5"/>
    <w:rsid w:val="005815E9"/>
    <w:rsid w:val="005831CD"/>
    <w:rsid w:val="005857C5"/>
    <w:rsid w:val="005931D3"/>
    <w:rsid w:val="005B4AE2"/>
    <w:rsid w:val="005E65D0"/>
    <w:rsid w:val="005F403C"/>
    <w:rsid w:val="00611569"/>
    <w:rsid w:val="006156C6"/>
    <w:rsid w:val="00617E5A"/>
    <w:rsid w:val="00617F8C"/>
    <w:rsid w:val="006210B8"/>
    <w:rsid w:val="006331C6"/>
    <w:rsid w:val="00641A05"/>
    <w:rsid w:val="006462B9"/>
    <w:rsid w:val="00647286"/>
    <w:rsid w:val="00650A9D"/>
    <w:rsid w:val="006529A8"/>
    <w:rsid w:val="00667E5C"/>
    <w:rsid w:val="00677615"/>
    <w:rsid w:val="00682118"/>
    <w:rsid w:val="00696638"/>
    <w:rsid w:val="006B37EF"/>
    <w:rsid w:val="006F5D39"/>
    <w:rsid w:val="006F6713"/>
    <w:rsid w:val="0070670D"/>
    <w:rsid w:val="00720151"/>
    <w:rsid w:val="0072214C"/>
    <w:rsid w:val="007277E4"/>
    <w:rsid w:val="00736D68"/>
    <w:rsid w:val="00741784"/>
    <w:rsid w:val="00752416"/>
    <w:rsid w:val="007604A9"/>
    <w:rsid w:val="007A30CC"/>
    <w:rsid w:val="007B018B"/>
    <w:rsid w:val="007B1257"/>
    <w:rsid w:val="007C42C7"/>
    <w:rsid w:val="007D3859"/>
    <w:rsid w:val="007E1800"/>
    <w:rsid w:val="007E6E33"/>
    <w:rsid w:val="00814A9B"/>
    <w:rsid w:val="00821A77"/>
    <w:rsid w:val="0082313C"/>
    <w:rsid w:val="00825F2E"/>
    <w:rsid w:val="00826CBD"/>
    <w:rsid w:val="00830987"/>
    <w:rsid w:val="00832337"/>
    <w:rsid w:val="0083628B"/>
    <w:rsid w:val="0083654F"/>
    <w:rsid w:val="008405EB"/>
    <w:rsid w:val="00843552"/>
    <w:rsid w:val="00845DCC"/>
    <w:rsid w:val="008466C9"/>
    <w:rsid w:val="00851A88"/>
    <w:rsid w:val="008564CA"/>
    <w:rsid w:val="008B362A"/>
    <w:rsid w:val="008C041E"/>
    <w:rsid w:val="008C1460"/>
    <w:rsid w:val="00915846"/>
    <w:rsid w:val="009205B5"/>
    <w:rsid w:val="00925857"/>
    <w:rsid w:val="009318D0"/>
    <w:rsid w:val="00940BB1"/>
    <w:rsid w:val="00942583"/>
    <w:rsid w:val="00982168"/>
    <w:rsid w:val="009828AC"/>
    <w:rsid w:val="00983219"/>
    <w:rsid w:val="009B4C83"/>
    <w:rsid w:val="009D21C3"/>
    <w:rsid w:val="009E5F24"/>
    <w:rsid w:val="009F2474"/>
    <w:rsid w:val="00A12CE9"/>
    <w:rsid w:val="00A20E83"/>
    <w:rsid w:val="00A25742"/>
    <w:rsid w:val="00A3261C"/>
    <w:rsid w:val="00A4497E"/>
    <w:rsid w:val="00A71F06"/>
    <w:rsid w:val="00A74FB0"/>
    <w:rsid w:val="00A9359E"/>
    <w:rsid w:val="00A97DA1"/>
    <w:rsid w:val="00AA18BA"/>
    <w:rsid w:val="00AA493C"/>
    <w:rsid w:val="00AC5F80"/>
    <w:rsid w:val="00AD68E3"/>
    <w:rsid w:val="00AE4F5A"/>
    <w:rsid w:val="00AF03B4"/>
    <w:rsid w:val="00B0129C"/>
    <w:rsid w:val="00B078F0"/>
    <w:rsid w:val="00B23AE8"/>
    <w:rsid w:val="00B3104E"/>
    <w:rsid w:val="00B36E8E"/>
    <w:rsid w:val="00B50E93"/>
    <w:rsid w:val="00B61E8F"/>
    <w:rsid w:val="00B73FAC"/>
    <w:rsid w:val="00B740F1"/>
    <w:rsid w:val="00B844F8"/>
    <w:rsid w:val="00B9129A"/>
    <w:rsid w:val="00B9588B"/>
    <w:rsid w:val="00B95D23"/>
    <w:rsid w:val="00BA39F9"/>
    <w:rsid w:val="00BB03C8"/>
    <w:rsid w:val="00BE1961"/>
    <w:rsid w:val="00BF6382"/>
    <w:rsid w:val="00C04FE0"/>
    <w:rsid w:val="00C07E0E"/>
    <w:rsid w:val="00C104BB"/>
    <w:rsid w:val="00C1179D"/>
    <w:rsid w:val="00C21EDB"/>
    <w:rsid w:val="00C3226F"/>
    <w:rsid w:val="00C32A92"/>
    <w:rsid w:val="00C35100"/>
    <w:rsid w:val="00C41449"/>
    <w:rsid w:val="00C454C3"/>
    <w:rsid w:val="00C6300C"/>
    <w:rsid w:val="00C64F34"/>
    <w:rsid w:val="00C82B01"/>
    <w:rsid w:val="00CA1DAE"/>
    <w:rsid w:val="00CB00A3"/>
    <w:rsid w:val="00CB4C14"/>
    <w:rsid w:val="00CB62D4"/>
    <w:rsid w:val="00CD56C6"/>
    <w:rsid w:val="00CE46FD"/>
    <w:rsid w:val="00CE596F"/>
    <w:rsid w:val="00CF2803"/>
    <w:rsid w:val="00D04B16"/>
    <w:rsid w:val="00D20FA7"/>
    <w:rsid w:val="00D37738"/>
    <w:rsid w:val="00D53F8F"/>
    <w:rsid w:val="00D54FD8"/>
    <w:rsid w:val="00D5598C"/>
    <w:rsid w:val="00D639FE"/>
    <w:rsid w:val="00D718BC"/>
    <w:rsid w:val="00D902C9"/>
    <w:rsid w:val="00D91EFE"/>
    <w:rsid w:val="00DA1E6F"/>
    <w:rsid w:val="00DB2AE7"/>
    <w:rsid w:val="00DB35E4"/>
    <w:rsid w:val="00DC4817"/>
    <w:rsid w:val="00DC76E3"/>
    <w:rsid w:val="00DD3B93"/>
    <w:rsid w:val="00DE6342"/>
    <w:rsid w:val="00E10AF5"/>
    <w:rsid w:val="00E116ED"/>
    <w:rsid w:val="00E32E46"/>
    <w:rsid w:val="00E346A3"/>
    <w:rsid w:val="00E36727"/>
    <w:rsid w:val="00E51E6B"/>
    <w:rsid w:val="00E51EC2"/>
    <w:rsid w:val="00E52E91"/>
    <w:rsid w:val="00E53533"/>
    <w:rsid w:val="00E80540"/>
    <w:rsid w:val="00E930E1"/>
    <w:rsid w:val="00E94694"/>
    <w:rsid w:val="00E953F2"/>
    <w:rsid w:val="00E96834"/>
    <w:rsid w:val="00EB25C3"/>
    <w:rsid w:val="00EB7D77"/>
    <w:rsid w:val="00EC071C"/>
    <w:rsid w:val="00ED7D7E"/>
    <w:rsid w:val="00EE6B4D"/>
    <w:rsid w:val="00F03B46"/>
    <w:rsid w:val="00F06814"/>
    <w:rsid w:val="00F2758C"/>
    <w:rsid w:val="00F3147B"/>
    <w:rsid w:val="00F439FD"/>
    <w:rsid w:val="00F52164"/>
    <w:rsid w:val="00F572A8"/>
    <w:rsid w:val="00F70221"/>
    <w:rsid w:val="00F757C9"/>
    <w:rsid w:val="00F82903"/>
    <w:rsid w:val="00F9202F"/>
    <w:rsid w:val="00F95AF5"/>
    <w:rsid w:val="00FA0E6B"/>
    <w:rsid w:val="00FB766F"/>
    <w:rsid w:val="00FE25FF"/>
    <w:rsid w:val="00FE481A"/>
    <w:rsid w:val="00FE7191"/>
    <w:rsid w:val="00FF0A63"/>
    <w:rsid w:val="00FF43BB"/>
    <w:rsid w:val="2CA5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E5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617E5A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  <w:style w:type="paragraph" w:styleId="a4">
    <w:name w:val="footer"/>
    <w:basedOn w:val="a"/>
    <w:link w:val="Char"/>
    <w:rsid w:val="00617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617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617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Title"/>
    <w:basedOn w:val="a"/>
    <w:qFormat/>
    <w:rsid w:val="00617E5A"/>
    <w:pPr>
      <w:spacing w:before="240" w:after="60" w:line="600" w:lineRule="exact"/>
      <w:jc w:val="center"/>
      <w:outlineLvl w:val="0"/>
    </w:pPr>
    <w:rPr>
      <w:rFonts w:ascii="黑体" w:eastAsia="黑体" w:hAnsi="Arial" w:cs="Arial"/>
      <w:bCs/>
      <w:sz w:val="36"/>
      <w:szCs w:val="36"/>
    </w:rPr>
  </w:style>
  <w:style w:type="character" w:customStyle="1" w:styleId="Char0">
    <w:name w:val="页眉 Char"/>
    <w:basedOn w:val="a0"/>
    <w:link w:val="a5"/>
    <w:rsid w:val="00617E5A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617E5A"/>
    <w:rPr>
      <w:rFonts w:eastAsia="仿宋_GB2312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617E5A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赵晓琳</dc:creator>
  <cp:lastModifiedBy>lenovo</cp:lastModifiedBy>
  <cp:revision>2</cp:revision>
  <dcterms:created xsi:type="dcterms:W3CDTF">2015-09-29T04:14:00Z</dcterms:created>
  <dcterms:modified xsi:type="dcterms:W3CDTF">2016-05-19T00:34:00Z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