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3C" w:rsidRDefault="006F243C" w:rsidP="006F243C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w w:val="95"/>
          <w:sz w:val="30"/>
          <w:szCs w:val="30"/>
        </w:rPr>
      </w:pPr>
      <w:r>
        <w:rPr>
          <w:rFonts w:ascii="黑体" w:eastAsia="黑体" w:hAnsi="黑体" w:hint="eastAsia"/>
          <w:b/>
          <w:bCs/>
          <w:w w:val="95"/>
          <w:sz w:val="30"/>
          <w:szCs w:val="30"/>
        </w:rPr>
        <w:t>中国石油大学（北京</w:t>
      </w:r>
      <w:r>
        <w:rPr>
          <w:rFonts w:ascii="黑体" w:eastAsia="黑体" w:hAnsi="黑体"/>
          <w:b/>
          <w:bCs/>
          <w:w w:val="95"/>
          <w:sz w:val="30"/>
          <w:szCs w:val="30"/>
        </w:rPr>
        <w:t>）</w:t>
      </w:r>
      <w:r>
        <w:rPr>
          <w:rFonts w:ascii="黑体" w:eastAsia="黑体" w:hAnsi="黑体" w:hint="eastAsia"/>
          <w:b/>
          <w:bCs/>
          <w:w w:val="95"/>
          <w:sz w:val="30"/>
          <w:szCs w:val="30"/>
        </w:rPr>
        <w:t>“红旗团支部”申报条件</w:t>
      </w:r>
    </w:p>
    <w:p w:rsidR="006F243C" w:rsidRDefault="006F243C" w:rsidP="006F243C">
      <w:pPr>
        <w:adjustRightInd w:val="0"/>
        <w:snapToGrid w:val="0"/>
        <w:spacing w:line="400" w:lineRule="exact"/>
        <w:ind w:firstLineChars="198" w:firstLine="477"/>
        <w:rPr>
          <w:rFonts w:ascii="黑体" w:eastAsia="黑体"/>
          <w:b/>
          <w:kern w:val="0"/>
          <w:sz w:val="24"/>
          <w:lang w:val="zh-CN"/>
        </w:rPr>
      </w:pP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1、</w:t>
      </w:r>
      <w:r>
        <w:rPr>
          <w:rFonts w:ascii="仿宋_GB2312" w:eastAsia="仿宋_GB2312" w:hAnsi="宋体" w:cs="宋体"/>
          <w:bCs/>
          <w:kern w:val="0"/>
          <w:sz w:val="24"/>
        </w:rPr>
        <w:t>组织</w:t>
      </w:r>
      <w:r>
        <w:rPr>
          <w:rFonts w:ascii="仿宋_GB2312" w:eastAsia="仿宋_GB2312" w:hAnsi="宋体" w:cs="宋体" w:hint="eastAsia"/>
          <w:bCs/>
          <w:kern w:val="0"/>
          <w:sz w:val="24"/>
        </w:rPr>
        <w:t>建设好</w:t>
      </w:r>
      <w:r>
        <w:rPr>
          <w:rFonts w:ascii="仿宋_GB2312" w:eastAsia="仿宋_GB2312" w:hAnsi="宋体" w:cs="宋体"/>
          <w:bCs/>
          <w:kern w:val="0"/>
          <w:sz w:val="24"/>
        </w:rPr>
        <w:t>。能够坚持</w:t>
      </w:r>
      <w:r>
        <w:rPr>
          <w:rFonts w:ascii="仿宋_GB2312" w:eastAsia="仿宋_GB2312" w:hAnsi="宋体" w:cs="宋体"/>
          <w:bCs/>
          <w:kern w:val="0"/>
          <w:sz w:val="24"/>
        </w:rPr>
        <w:t>“</w:t>
      </w:r>
      <w:r>
        <w:rPr>
          <w:rFonts w:ascii="仿宋_GB2312" w:eastAsia="仿宋_GB2312" w:hAnsi="宋体" w:cs="宋体"/>
          <w:bCs/>
          <w:kern w:val="0"/>
          <w:sz w:val="24"/>
        </w:rPr>
        <w:t>三会两制一课</w:t>
      </w:r>
      <w:r>
        <w:rPr>
          <w:rFonts w:ascii="仿宋_GB2312" w:eastAsia="仿宋_GB2312" w:hAnsi="宋体" w:cs="宋体"/>
          <w:bCs/>
          <w:kern w:val="0"/>
          <w:sz w:val="24"/>
        </w:rPr>
        <w:t>”</w:t>
      </w:r>
      <w:r>
        <w:rPr>
          <w:rFonts w:ascii="仿宋_GB2312" w:eastAsia="仿宋_GB2312" w:hAnsi="宋体" w:cs="宋体"/>
          <w:bCs/>
          <w:kern w:val="0"/>
          <w:sz w:val="24"/>
        </w:rPr>
        <w:t>制度，经常性地进行组织发展工作，按期收缴团费和较好地使用</w:t>
      </w:r>
      <w:r>
        <w:rPr>
          <w:rFonts w:ascii="仿宋_GB2312" w:eastAsia="仿宋_GB2312" w:hAnsi="宋体" w:cs="宋体"/>
          <w:bCs/>
          <w:kern w:val="0"/>
          <w:sz w:val="24"/>
        </w:rPr>
        <w:t>“</w:t>
      </w:r>
      <w:r>
        <w:rPr>
          <w:rFonts w:ascii="仿宋_GB2312" w:eastAsia="仿宋_GB2312" w:hAnsi="宋体" w:cs="宋体"/>
          <w:bCs/>
          <w:kern w:val="0"/>
          <w:sz w:val="24"/>
        </w:rPr>
        <w:t>两册</w:t>
      </w:r>
      <w:r>
        <w:rPr>
          <w:rFonts w:ascii="仿宋_GB2312" w:eastAsia="仿宋_GB2312" w:hAnsi="宋体" w:cs="宋体"/>
          <w:bCs/>
          <w:kern w:val="0"/>
          <w:sz w:val="24"/>
        </w:rPr>
        <w:t>”</w:t>
      </w:r>
      <w:r>
        <w:rPr>
          <w:rFonts w:ascii="仿宋_GB2312" w:eastAsia="仿宋_GB2312" w:hAnsi="宋体" w:cs="宋体"/>
          <w:bCs/>
          <w:kern w:val="0"/>
          <w:sz w:val="24"/>
        </w:rPr>
        <w:t>，采取有效措施加强支部团员管理。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2、班子建设好。班子健全，按期换届，民主选举班子，选举材料齐全；支部制度健全，有序地开展工作和活动；能够认真的做好团员教育和管理工作，“推优”工作成效显著，按时完成上级团委交办的任务。班子成员政治素质好，能密切联系广大师生，全心全意为师生服务。</w:t>
      </w:r>
    </w:p>
    <w:p w:rsidR="006F243C" w:rsidRDefault="006F243C" w:rsidP="006F243C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3、思想引领好。坚持思想引领核心任务，积极开展社会主义核心价值观主题宣传教育活动，引导组织青年学生开展理论学习和思想教育活动，围绕重大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4"/>
        </w:rPr>
        <w:t>时间截点和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4"/>
        </w:rPr>
        <w:t>事件，</w:t>
      </w:r>
      <w:r>
        <w:rPr>
          <w:rFonts w:ascii="仿宋_GB2312" w:eastAsia="仿宋_GB2312" w:hAnsi="宋体" w:cs="宋体"/>
          <w:bCs/>
          <w:kern w:val="0"/>
          <w:sz w:val="24"/>
        </w:rPr>
        <w:t>有针对性地开展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主题教育活动，</w:t>
      </w:r>
      <w:r>
        <w:rPr>
          <w:rFonts w:ascii="仿宋_GB2312" w:eastAsia="仿宋_GB2312" w:hAnsi="宋体" w:cs="宋体"/>
          <w:b/>
          <w:kern w:val="0"/>
          <w:sz w:val="24"/>
        </w:rPr>
        <w:t>积极开展</w:t>
      </w:r>
      <w:r>
        <w:rPr>
          <w:rFonts w:ascii="仿宋_GB2312" w:eastAsia="仿宋_GB2312" w:hAnsi="宋体" w:cs="宋体" w:hint="eastAsia"/>
          <w:b/>
          <w:kern w:val="0"/>
          <w:sz w:val="24"/>
        </w:rPr>
        <w:t>十九大报告和会议精神学习活动和“</w:t>
      </w:r>
      <w:r>
        <w:rPr>
          <w:rFonts w:ascii="仿宋_GB2312" w:eastAsia="仿宋_GB2312" w:hAnsi="宋体" w:cs="宋体"/>
          <w:b/>
          <w:kern w:val="0"/>
          <w:sz w:val="24"/>
        </w:rPr>
        <w:t>四进四信</w:t>
      </w:r>
      <w:r>
        <w:rPr>
          <w:rFonts w:ascii="仿宋_GB2312" w:eastAsia="仿宋_GB2312" w:hAnsi="宋体" w:cs="宋体" w:hint="eastAsia"/>
          <w:b/>
          <w:kern w:val="0"/>
          <w:sz w:val="24"/>
        </w:rPr>
        <w:t>”</w:t>
      </w:r>
      <w:r>
        <w:rPr>
          <w:rFonts w:ascii="仿宋_GB2312" w:eastAsia="仿宋_GB2312" w:hAnsi="宋体" w:cs="宋体"/>
          <w:b/>
          <w:kern w:val="0"/>
          <w:sz w:val="24"/>
        </w:rPr>
        <w:t>活动</w:t>
      </w:r>
      <w:r>
        <w:rPr>
          <w:rFonts w:ascii="仿宋_GB2312" w:eastAsia="仿宋_GB2312" w:hAnsi="宋体" w:cs="宋体"/>
          <w:bCs/>
          <w:kern w:val="0"/>
          <w:sz w:val="24"/>
        </w:rPr>
        <w:t>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4、主题活动好。积极组织引导学生学理论、重实践、明责任、树理想，在学生中形成正确导向；积极开展课外知识学习活动，促进学生创造能力和创新能力的提高；大力开展社会实践，为学生增强社会责任感和提高社会适应能力创造条件；积极开展文体活动，丰富校园文化生活；深入了解学生的意愿和要求，维护学生合法权益。</w:t>
      </w:r>
      <w:r>
        <w:rPr>
          <w:rFonts w:ascii="仿宋_GB2312" w:eastAsia="仿宋_GB2312" w:hAnsi="宋体" w:cs="宋体" w:hint="eastAsia"/>
          <w:b/>
          <w:kern w:val="0"/>
          <w:sz w:val="24"/>
        </w:rPr>
        <w:t>认真开展“学习雷锋精神，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</w:rPr>
        <w:t>践行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</w:rPr>
        <w:t>社会主义核心价值观”宣传月活动，“青春喜迎十九大，不忘初心跟党走”主题教育活动和“一学一做”教育实践活动，特色做法值得推广。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5、活动阵地好。围绕服务学生成长成才，坚持开展团的工作和活动，将活动常态化、品牌化，</w:t>
      </w:r>
      <w:r>
        <w:rPr>
          <w:rFonts w:ascii="仿宋_GB2312" w:eastAsia="仿宋_GB2312" w:hAnsi="宋体" w:cs="宋体"/>
          <w:bCs/>
          <w:kern w:val="0"/>
          <w:sz w:val="24"/>
        </w:rPr>
        <w:t>能够组织团员青年经常性地开展科技创新、社会实践、志愿服务等丰富多彩、健康向上的活动，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在团员青年中引起良好效应</w:t>
      </w:r>
      <w:r>
        <w:rPr>
          <w:rFonts w:ascii="仿宋_GB2312" w:eastAsia="仿宋_GB2312" w:hAnsi="宋体" w:cs="宋体"/>
          <w:bCs/>
          <w:kern w:val="0"/>
          <w:sz w:val="24"/>
        </w:rPr>
        <w:t>。</w:t>
      </w:r>
      <w:r>
        <w:rPr>
          <w:rFonts w:ascii="仿宋_GB2312" w:eastAsia="仿宋_GB2312" w:hAnsi="宋体" w:cs="宋体" w:hint="eastAsia"/>
          <w:b/>
          <w:kern w:val="0"/>
          <w:sz w:val="24"/>
        </w:rPr>
        <w:t>认真完成年初基层团支部“活力提升”工程中各项任务且效果良好。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  <w:lang w:val="zh-CN"/>
        </w:rPr>
        <w:t>6、</w:t>
      </w:r>
      <w:r>
        <w:rPr>
          <w:rFonts w:ascii="仿宋_GB2312" w:eastAsia="仿宋_GB2312" w:hAnsi="宋体" w:cs="宋体" w:hint="eastAsia"/>
          <w:bCs/>
          <w:kern w:val="0"/>
          <w:sz w:val="24"/>
        </w:rPr>
        <w:t>宣传效应好。能够有效利用校园和网络宣传手段，对团支部活动进行宣传推广。建设团支部自己的网络宣传平台（微博、微信），更新及时，建设完善，评选时间内（2016年9月至2017年11月）有至少10条信息更新。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7、已开通青年之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4"/>
        </w:rPr>
        <w:t>声网络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4"/>
        </w:rPr>
        <w:t>互动平台。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8、《基层团支部工作手册》记录详细，内容完整。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9、团支部有自己的特色活动或创新做法，学生受益良好且值得推广。</w:t>
      </w:r>
    </w:p>
    <w:p w:rsidR="006F243C" w:rsidRDefault="006F243C" w:rsidP="006F243C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Ansi="黑体"/>
          <w:b/>
          <w:bCs/>
          <w:w w:val="95"/>
          <w:sz w:val="30"/>
          <w:szCs w:val="30"/>
        </w:rPr>
      </w:pPr>
    </w:p>
    <w:p w:rsidR="006F243C" w:rsidRDefault="006F243C" w:rsidP="006F243C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bCs/>
          <w:w w:val="95"/>
          <w:sz w:val="30"/>
          <w:szCs w:val="30"/>
        </w:rPr>
      </w:pPr>
      <w:r>
        <w:rPr>
          <w:rFonts w:ascii="黑体" w:eastAsia="黑体" w:hAnsi="黑体" w:hint="eastAsia"/>
          <w:b/>
          <w:bCs/>
          <w:w w:val="95"/>
          <w:sz w:val="30"/>
          <w:szCs w:val="30"/>
        </w:rPr>
        <w:lastRenderedPageBreak/>
        <w:t>中国石油大学（北京</w:t>
      </w:r>
      <w:r>
        <w:rPr>
          <w:rFonts w:ascii="黑体" w:eastAsia="黑体" w:hAnsi="黑体"/>
          <w:b/>
          <w:bCs/>
          <w:w w:val="95"/>
          <w:sz w:val="30"/>
          <w:szCs w:val="30"/>
        </w:rPr>
        <w:t>）</w:t>
      </w:r>
      <w:r>
        <w:rPr>
          <w:rFonts w:ascii="黑体" w:eastAsia="黑体" w:hAnsi="黑体" w:hint="eastAsia"/>
          <w:b/>
          <w:bCs/>
          <w:w w:val="95"/>
          <w:sz w:val="30"/>
          <w:szCs w:val="30"/>
        </w:rPr>
        <w:t>“先锋团支部”申报条件</w:t>
      </w:r>
    </w:p>
    <w:p w:rsidR="006F243C" w:rsidRDefault="006F243C" w:rsidP="006F243C">
      <w:pPr>
        <w:adjustRightInd w:val="0"/>
        <w:snapToGrid w:val="0"/>
        <w:spacing w:line="400" w:lineRule="exact"/>
        <w:ind w:firstLineChars="198" w:firstLine="477"/>
        <w:rPr>
          <w:rFonts w:ascii="黑体" w:eastAsia="黑体"/>
          <w:b/>
          <w:kern w:val="0"/>
          <w:sz w:val="24"/>
          <w:lang w:val="zh-CN"/>
        </w:rPr>
      </w:pPr>
    </w:p>
    <w:p w:rsidR="006F243C" w:rsidRDefault="006F243C" w:rsidP="006F243C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1、</w:t>
      </w:r>
      <w:r>
        <w:rPr>
          <w:rFonts w:ascii="仿宋_GB2312" w:eastAsia="仿宋_GB2312" w:hAnsi="宋体" w:cs="宋体"/>
          <w:bCs/>
          <w:kern w:val="0"/>
          <w:sz w:val="24"/>
        </w:rPr>
        <w:t>组织</w:t>
      </w:r>
      <w:r>
        <w:rPr>
          <w:rFonts w:ascii="仿宋_GB2312" w:eastAsia="仿宋_GB2312" w:hAnsi="宋体" w:cs="宋体" w:hint="eastAsia"/>
          <w:bCs/>
          <w:kern w:val="0"/>
          <w:sz w:val="24"/>
        </w:rPr>
        <w:t>建设好</w:t>
      </w:r>
      <w:r>
        <w:rPr>
          <w:rFonts w:ascii="仿宋_GB2312" w:eastAsia="仿宋_GB2312" w:hAnsi="宋体" w:cs="宋体"/>
          <w:bCs/>
          <w:kern w:val="0"/>
          <w:sz w:val="24"/>
        </w:rPr>
        <w:t>。能够坚持</w:t>
      </w:r>
      <w:r>
        <w:rPr>
          <w:rFonts w:ascii="仿宋_GB2312" w:eastAsia="仿宋_GB2312" w:hAnsi="宋体" w:cs="宋体"/>
          <w:bCs/>
          <w:kern w:val="0"/>
          <w:sz w:val="24"/>
        </w:rPr>
        <w:t>“</w:t>
      </w:r>
      <w:r>
        <w:rPr>
          <w:rFonts w:ascii="仿宋_GB2312" w:eastAsia="仿宋_GB2312" w:hAnsi="宋体" w:cs="宋体"/>
          <w:bCs/>
          <w:kern w:val="0"/>
          <w:sz w:val="24"/>
        </w:rPr>
        <w:t>三会两制一课</w:t>
      </w:r>
      <w:r>
        <w:rPr>
          <w:rFonts w:ascii="仿宋_GB2312" w:eastAsia="仿宋_GB2312" w:hAnsi="宋体" w:cs="宋体"/>
          <w:bCs/>
          <w:kern w:val="0"/>
          <w:sz w:val="24"/>
        </w:rPr>
        <w:t>”</w:t>
      </w:r>
      <w:r>
        <w:rPr>
          <w:rFonts w:ascii="仿宋_GB2312" w:eastAsia="仿宋_GB2312" w:hAnsi="宋体" w:cs="宋体"/>
          <w:bCs/>
          <w:kern w:val="0"/>
          <w:sz w:val="24"/>
        </w:rPr>
        <w:t>制度，经常性地进行组织发展工作，按期收缴团费和较好地使用</w:t>
      </w:r>
      <w:r>
        <w:rPr>
          <w:rFonts w:ascii="仿宋_GB2312" w:eastAsia="仿宋_GB2312" w:hAnsi="宋体" w:cs="宋体"/>
          <w:bCs/>
          <w:kern w:val="0"/>
          <w:sz w:val="24"/>
        </w:rPr>
        <w:t>“</w:t>
      </w:r>
      <w:r>
        <w:rPr>
          <w:rFonts w:ascii="仿宋_GB2312" w:eastAsia="仿宋_GB2312" w:hAnsi="宋体" w:cs="宋体"/>
          <w:bCs/>
          <w:kern w:val="0"/>
          <w:sz w:val="24"/>
        </w:rPr>
        <w:t>两册</w:t>
      </w:r>
      <w:r>
        <w:rPr>
          <w:rFonts w:ascii="仿宋_GB2312" w:eastAsia="仿宋_GB2312" w:hAnsi="宋体" w:cs="宋体"/>
          <w:bCs/>
          <w:kern w:val="0"/>
          <w:sz w:val="24"/>
        </w:rPr>
        <w:t>”</w:t>
      </w:r>
      <w:r>
        <w:rPr>
          <w:rFonts w:ascii="仿宋_GB2312" w:eastAsia="仿宋_GB2312" w:hAnsi="宋体" w:cs="宋体"/>
          <w:bCs/>
          <w:kern w:val="0"/>
          <w:sz w:val="24"/>
        </w:rPr>
        <w:t>，采取有效措施加强支部团员管理。</w:t>
      </w:r>
    </w:p>
    <w:p w:rsidR="006F243C" w:rsidRDefault="006F243C" w:rsidP="006F243C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2、班子建设好。班子健全，按期换届，民主选举班子，选举材料齐全；支部制度健全，有序地开展工作和活动；能够认真的做好团员教育和管理工作，“推优”工作成效显著，按时完成上级团委交办的任务。班子成员政治素质好，能密切联系广大师生，全心全意为师生服务。</w:t>
      </w:r>
    </w:p>
    <w:p w:rsidR="006F243C" w:rsidRDefault="006F243C" w:rsidP="006F243C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3、思想引领好。坚持思想引领核心任务，积极开展社会主义核心价值观主题宣传教育活动，引导组织青年学生开展理论学习和思想教育活动，围绕重大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4"/>
        </w:rPr>
        <w:t>时间截点和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4"/>
        </w:rPr>
        <w:t>事件，</w:t>
      </w:r>
      <w:r>
        <w:rPr>
          <w:rFonts w:ascii="仿宋_GB2312" w:eastAsia="仿宋_GB2312" w:hAnsi="宋体" w:cs="宋体"/>
          <w:bCs/>
          <w:kern w:val="0"/>
          <w:sz w:val="24"/>
        </w:rPr>
        <w:t>有针对性地开展</w:t>
      </w:r>
      <w:r>
        <w:rPr>
          <w:rFonts w:ascii="仿宋_GB2312" w:eastAsia="仿宋_GB2312" w:hAnsi="宋体" w:cs="宋体" w:hint="eastAsia"/>
          <w:bCs/>
          <w:kern w:val="0"/>
          <w:sz w:val="24"/>
        </w:rPr>
        <w:t>主题教育活动，</w:t>
      </w:r>
      <w:r>
        <w:rPr>
          <w:rFonts w:ascii="仿宋_GB2312" w:eastAsia="仿宋_GB2312" w:hAnsi="宋体" w:cs="宋体"/>
          <w:bCs/>
          <w:kern w:val="0"/>
          <w:sz w:val="24"/>
        </w:rPr>
        <w:t>积极开展</w:t>
      </w:r>
      <w:r>
        <w:rPr>
          <w:rFonts w:ascii="仿宋_GB2312" w:eastAsia="仿宋_GB2312" w:hAnsi="宋体" w:cs="宋体" w:hint="eastAsia"/>
          <w:bCs/>
          <w:kern w:val="0"/>
          <w:sz w:val="24"/>
        </w:rPr>
        <w:t>十九大精神学习活动和“</w:t>
      </w:r>
      <w:r>
        <w:rPr>
          <w:rFonts w:ascii="仿宋_GB2312" w:eastAsia="仿宋_GB2312" w:hAnsi="宋体" w:cs="宋体"/>
          <w:bCs/>
          <w:kern w:val="0"/>
          <w:sz w:val="24"/>
        </w:rPr>
        <w:t>四进四信</w:t>
      </w:r>
      <w:r>
        <w:rPr>
          <w:rFonts w:ascii="仿宋_GB2312" w:eastAsia="仿宋_GB2312" w:hAnsi="宋体" w:cs="宋体" w:hint="eastAsia"/>
          <w:bCs/>
          <w:kern w:val="0"/>
          <w:sz w:val="24"/>
        </w:rPr>
        <w:t>”</w:t>
      </w:r>
      <w:r>
        <w:rPr>
          <w:rFonts w:ascii="仿宋_GB2312" w:eastAsia="仿宋_GB2312" w:hAnsi="宋体" w:cs="宋体"/>
          <w:bCs/>
          <w:kern w:val="0"/>
          <w:sz w:val="24"/>
        </w:rPr>
        <w:t>活动。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4、主题活动好。积极组织引导学生学理论、重实践、明责任、树理想，在学生中形成正确导向；积极开展课外知识学习活动，大力开展社会实践和文体活动，深入了解学生的意愿和要求，维护学生合法权益。</w:t>
      </w:r>
      <w:r>
        <w:rPr>
          <w:rFonts w:ascii="仿宋_GB2312" w:eastAsia="仿宋_GB2312" w:hAnsi="宋体" w:cs="宋体" w:hint="eastAsia"/>
          <w:b/>
          <w:kern w:val="0"/>
          <w:sz w:val="24"/>
        </w:rPr>
        <w:t>完成“学习雷锋精神，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</w:rPr>
        <w:t>践行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</w:rPr>
        <w:t>社会主义核心价值观”宣传月活动，“青春喜迎十九大，不忘初心跟党走”主题教育活动和“一学一做”教育实践活动。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5、活动阵地好。围绕服务学生成长成才，坚持开展团的工作和活动，将活动常态化、品牌化，</w:t>
      </w:r>
      <w:r>
        <w:rPr>
          <w:rFonts w:ascii="仿宋_GB2312" w:eastAsia="仿宋_GB2312" w:hAnsi="宋体" w:cs="宋体"/>
          <w:bCs/>
          <w:kern w:val="0"/>
          <w:sz w:val="24"/>
        </w:rPr>
        <w:t>能够组织团员青年经常性地开展科技创新、社会实践、志愿服务等丰富多彩、健康向上的活动，</w:t>
      </w:r>
      <w:r>
        <w:rPr>
          <w:rFonts w:ascii="仿宋_GB2312" w:eastAsia="仿宋_GB2312" w:hAnsi="宋体" w:cs="宋体" w:hint="eastAsia"/>
          <w:bCs/>
          <w:kern w:val="0"/>
          <w:sz w:val="24"/>
        </w:rPr>
        <w:t>在团员青年中引起良好效应</w:t>
      </w:r>
      <w:r>
        <w:rPr>
          <w:rFonts w:ascii="仿宋_GB2312" w:eastAsia="仿宋_GB2312" w:hAnsi="宋体" w:cs="宋体"/>
          <w:bCs/>
          <w:kern w:val="0"/>
          <w:sz w:val="24"/>
        </w:rPr>
        <w:t>。</w:t>
      </w:r>
      <w:r>
        <w:rPr>
          <w:rFonts w:ascii="仿宋_GB2312" w:eastAsia="仿宋_GB2312" w:hAnsi="宋体" w:cs="宋体" w:hint="eastAsia"/>
          <w:b/>
          <w:kern w:val="0"/>
          <w:sz w:val="24"/>
        </w:rPr>
        <w:t>完成年初基层团支部“活力提升”工程中各项任务。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  <w:lang w:val="zh-CN"/>
        </w:rPr>
        <w:t>6、</w:t>
      </w:r>
      <w:r>
        <w:rPr>
          <w:rFonts w:ascii="仿宋_GB2312" w:eastAsia="仿宋_GB2312" w:hAnsi="宋体" w:cs="宋体" w:hint="eastAsia"/>
          <w:bCs/>
          <w:kern w:val="0"/>
          <w:sz w:val="24"/>
        </w:rPr>
        <w:t>宣传效应好。能够有效利用校园和网络宣传手段，对团支部活动进行宣传推广。建设团支部自己的网络宣传平台（微博、微信），更新及时，建设完善，评选时间内（2016年9月至2017年11月）有至少10条信息更新。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7、已开通青年之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4"/>
        </w:rPr>
        <w:t>声网络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4"/>
        </w:rPr>
        <w:t>互动平台。</w:t>
      </w:r>
    </w:p>
    <w:p w:rsidR="006F243C" w:rsidRDefault="006F243C" w:rsidP="006F243C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8、《基层团支部工作手册》记录详细，内容完整。</w:t>
      </w:r>
    </w:p>
    <w:p w:rsidR="006F243C" w:rsidRDefault="006F243C" w:rsidP="006F243C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9、团支部开展过值得推广的主题团日活动。</w:t>
      </w:r>
    </w:p>
    <w:p w:rsidR="00281AAF" w:rsidRPr="006F243C" w:rsidRDefault="00281AAF"/>
    <w:sectPr w:rsidR="00281AAF" w:rsidRPr="006F243C" w:rsidSect="0028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43C"/>
    <w:rsid w:val="00281AAF"/>
    <w:rsid w:val="006F243C"/>
    <w:rsid w:val="00B5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3C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2017-11-08T01:37:00Z</dcterms:created>
  <dcterms:modified xsi:type="dcterms:W3CDTF">2017-11-08T01:39:00Z</dcterms:modified>
</cp:coreProperties>
</file>