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B54" w:rsidRDefault="00254C38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团组织关系转接流程</w:t>
      </w:r>
    </w:p>
    <w:p w:rsidR="009A0B54" w:rsidRDefault="00254C38">
      <w:pPr>
        <w:ind w:firstLineChars="200" w:firstLine="420"/>
      </w:pPr>
      <w:r>
        <w:rPr>
          <w:rFonts w:hint="eastAsia"/>
        </w:rPr>
        <w:t>团组织关系转接需由团支部登录支部账号，才能完成团员转出，具体操作如下：</w:t>
      </w:r>
    </w:p>
    <w:p w:rsidR="009A0B54" w:rsidRDefault="00254C38">
      <w:pPr>
        <w:numPr>
          <w:ilvl w:val="0"/>
          <w:numId w:val="1"/>
        </w:numPr>
      </w:pPr>
      <w:r>
        <w:rPr>
          <w:rFonts w:hint="eastAsia"/>
        </w:rPr>
        <w:t>本支部转出</w:t>
      </w:r>
    </w:p>
    <w:p w:rsidR="009A0B54" w:rsidRDefault="00254C38">
      <w:pPr>
        <w:ind w:firstLineChars="200" w:firstLine="420"/>
      </w:pPr>
      <w:r>
        <w:rPr>
          <w:rFonts w:hint="eastAsia"/>
        </w:rPr>
        <w:t>登录</w:t>
      </w:r>
      <w:r>
        <w:rPr>
          <w:rFonts w:hint="eastAsia"/>
        </w:rPr>
        <w:t xml:space="preserve">www.bjyouth.net  </w:t>
      </w:r>
      <w:r>
        <w:rPr>
          <w:rFonts w:hint="eastAsia"/>
        </w:rPr>
        <w:t>登录本支部账号，然后按照下图操作（请各位仔细阅读后面的注意事项之后再操作）</w:t>
      </w:r>
    </w:p>
    <w:p w:rsidR="009A0B54" w:rsidRDefault="00254C38">
      <w:r>
        <w:rPr>
          <w:rFonts w:hint="eastAsia"/>
          <w:noProof/>
        </w:rPr>
        <w:drawing>
          <wp:inline distT="0" distB="0" distL="114300" distR="114300">
            <wp:extent cx="5271770" cy="2498725"/>
            <wp:effectExtent l="0" t="0" r="5080" b="15875"/>
            <wp:docPr id="3" name="图片 3" descr="152827846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28278463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9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B54" w:rsidRDefault="00254C38">
      <w:r>
        <w:rPr>
          <w:rFonts w:hint="eastAsia"/>
        </w:rPr>
        <w:t>注意：</w:t>
      </w:r>
      <w:r>
        <w:rPr>
          <w:rFonts w:hint="eastAsia"/>
        </w:rPr>
        <w:t>1.</w:t>
      </w:r>
      <w:r>
        <w:rPr>
          <w:rFonts w:hint="eastAsia"/>
        </w:rPr>
        <w:t>各支部团员转出单位不统一，所以请不要使用批量转出</w:t>
      </w:r>
    </w:p>
    <w:p w:rsidR="009A0B54" w:rsidRDefault="00254C38">
      <w:pPr>
        <w:numPr>
          <w:ilvl w:val="0"/>
          <w:numId w:val="2"/>
        </w:numPr>
      </w:pPr>
      <w:r>
        <w:rPr>
          <w:rFonts w:hint="eastAsia"/>
        </w:rPr>
        <w:t>转出类型：如果转出单位在北京市，选择本市转接，选择系统内已有的团支部；</w:t>
      </w:r>
    </w:p>
    <w:p w:rsidR="009A0B54" w:rsidRDefault="00254C38">
      <w:pPr>
        <w:ind w:left="630"/>
      </w:pPr>
      <w:r>
        <w:rPr>
          <w:rFonts w:hint="eastAsia"/>
        </w:rPr>
        <w:t>如果在外省市，选择转至其他省市，手动填写所转入团组织，请务必填写准确；</w:t>
      </w:r>
    </w:p>
    <w:p w:rsidR="009A0B54" w:rsidRDefault="00254C38">
      <w:pPr>
        <w:ind w:left="630"/>
      </w:pPr>
      <w:r>
        <w:rPr>
          <w:rFonts w:hint="eastAsia"/>
        </w:rPr>
        <w:t>如果不明确转出单位，可转为流动团员，</w:t>
      </w:r>
      <w:r>
        <w:rPr>
          <w:rFonts w:hint="eastAsia"/>
          <w:color w:val="FF0000"/>
        </w:rPr>
        <w:t>流动团员今年</w:t>
      </w:r>
      <w:r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月份需要自己登陆个人账号选择转入的支部，完成组织关系的转接</w:t>
      </w:r>
      <w:r>
        <w:rPr>
          <w:rFonts w:hint="eastAsia"/>
        </w:rPr>
        <w:t>。</w:t>
      </w:r>
    </w:p>
    <w:p w:rsidR="009A0B54" w:rsidRDefault="00254C38">
      <w:pPr>
        <w:ind w:firstLineChars="300" w:firstLine="630"/>
      </w:pPr>
      <w:r>
        <w:rPr>
          <w:rFonts w:hint="eastAsia"/>
        </w:rPr>
        <w:t>4.</w:t>
      </w:r>
      <w:r>
        <w:rPr>
          <w:rFonts w:hint="eastAsia"/>
        </w:rPr>
        <w:t>上图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步转入团组织选择操作界面如下，建议直接输入团支部账号查找，这样比较准确，而后点击提交。</w:t>
      </w:r>
    </w:p>
    <w:p w:rsidR="009A0B54" w:rsidRDefault="00254C38">
      <w:r>
        <w:rPr>
          <w:rFonts w:hint="eastAsia"/>
          <w:noProof/>
        </w:rPr>
        <w:drawing>
          <wp:inline distT="0" distB="0" distL="114300" distR="114300">
            <wp:extent cx="5264785" cy="1642110"/>
            <wp:effectExtent l="0" t="0" r="12065" b="15240"/>
            <wp:docPr id="2" name="图片 2" descr="152827808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28278083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B54" w:rsidRDefault="00254C38">
      <w:pPr>
        <w:ind w:firstLineChars="400" w:firstLine="840"/>
      </w:pPr>
      <w:r>
        <w:rPr>
          <w:rFonts w:hint="eastAsia"/>
        </w:rPr>
        <w:t>5.</w:t>
      </w:r>
      <w:r>
        <w:rPr>
          <w:rFonts w:hint="eastAsia"/>
        </w:rPr>
        <w:t>停留时间统一选择</w:t>
      </w:r>
      <w:r>
        <w:rPr>
          <w:rFonts w:hint="eastAsia"/>
          <w:color w:val="FF0000"/>
        </w:rPr>
        <w:t>3-6</w:t>
      </w:r>
      <w:r>
        <w:rPr>
          <w:rFonts w:hint="eastAsia"/>
          <w:color w:val="FF0000"/>
        </w:rPr>
        <w:t>个月</w:t>
      </w:r>
    </w:p>
    <w:p w:rsidR="009A0B54" w:rsidRDefault="00254C38">
      <w:pPr>
        <w:ind w:firstLineChars="400" w:firstLine="840"/>
      </w:pPr>
      <w:r>
        <w:rPr>
          <w:rFonts w:hint="eastAsia"/>
        </w:rPr>
        <w:t>6.</w:t>
      </w:r>
      <w:r>
        <w:rPr>
          <w:rFonts w:hint="eastAsia"/>
        </w:rPr>
        <w:t>点击提交按钮之后会显示转出成功</w:t>
      </w:r>
    </w:p>
    <w:p w:rsidR="009A0B54" w:rsidRDefault="00254C38">
      <w:pPr>
        <w:ind w:firstLineChars="400" w:firstLine="840"/>
      </w:pPr>
      <w:r>
        <w:rPr>
          <w:rFonts w:ascii="宋体" w:eastAsia="宋体" w:hAnsi="宋体" w:cs="宋体" w:hint="eastAsia"/>
          <w:color w:val="FF0000"/>
          <w:szCs w:val="21"/>
        </w:rPr>
        <w:t>7.</w:t>
      </w:r>
      <w:r>
        <w:rPr>
          <w:rFonts w:ascii="宋体" w:eastAsia="宋体" w:hAnsi="宋体" w:cs="宋体" w:hint="eastAsia"/>
          <w:color w:val="FF0000"/>
          <w:szCs w:val="21"/>
        </w:rPr>
        <w:t>团员转出后，若该团员为团干部，则必须在团干部管理中手动删除该团员的团干部身份</w:t>
      </w:r>
    </w:p>
    <w:p w:rsidR="009A0B54" w:rsidRDefault="00254C38">
      <w:r>
        <w:rPr>
          <w:noProof/>
        </w:rPr>
        <w:lastRenderedPageBreak/>
        <w:drawing>
          <wp:inline distT="0" distB="0" distL="114300" distR="114300">
            <wp:extent cx="5266690" cy="2261235"/>
            <wp:effectExtent l="0" t="0" r="10160" b="571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61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5268595" cy="2758440"/>
            <wp:effectExtent l="0" t="0" r="8255" b="381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58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A0B54" w:rsidRDefault="00254C38">
      <w:pPr>
        <w:rPr>
          <w:color w:val="FF0000"/>
        </w:rPr>
      </w:pPr>
      <w:r>
        <w:rPr>
          <w:rFonts w:hint="eastAsia"/>
          <w:color w:val="FF0000"/>
        </w:rPr>
        <w:t>最后导出本支部的转接信息表上交学院团委即可。</w:t>
      </w:r>
    </w:p>
    <w:p w:rsidR="009A0B54" w:rsidRPr="00C8705E" w:rsidRDefault="00254C38">
      <w:pPr>
        <w:rPr>
          <w:rFonts w:hint="eastAsia"/>
          <w:color w:val="FF0000"/>
        </w:rPr>
      </w:pPr>
      <w:r>
        <w:rPr>
          <w:noProof/>
        </w:rPr>
        <w:drawing>
          <wp:inline distT="0" distB="0" distL="114300" distR="114300">
            <wp:extent cx="5264785" cy="3254375"/>
            <wp:effectExtent l="0" t="0" r="12065" b="317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254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0B54" w:rsidRPr="00C870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C38" w:rsidRDefault="00254C38" w:rsidP="00C8705E">
      <w:r>
        <w:separator/>
      </w:r>
    </w:p>
  </w:endnote>
  <w:endnote w:type="continuationSeparator" w:id="0">
    <w:p w:rsidR="00254C38" w:rsidRDefault="00254C38" w:rsidP="00C87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C38" w:rsidRDefault="00254C38" w:rsidP="00C8705E">
      <w:r>
        <w:separator/>
      </w:r>
    </w:p>
  </w:footnote>
  <w:footnote w:type="continuationSeparator" w:id="0">
    <w:p w:rsidR="00254C38" w:rsidRDefault="00254C38" w:rsidP="00C87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352A1"/>
    <w:multiLevelType w:val="singleLevel"/>
    <w:tmpl w:val="310352A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2C88B38"/>
    <w:multiLevelType w:val="singleLevel"/>
    <w:tmpl w:val="72C88B38"/>
    <w:lvl w:ilvl="0">
      <w:start w:val="2"/>
      <w:numFmt w:val="decimal"/>
      <w:lvlText w:val="%1."/>
      <w:lvlJc w:val="left"/>
      <w:pPr>
        <w:tabs>
          <w:tab w:val="left" w:pos="312"/>
        </w:tabs>
        <w:ind w:left="63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55CCB"/>
    <w:rsid w:val="00254C38"/>
    <w:rsid w:val="009A0B54"/>
    <w:rsid w:val="00C8705E"/>
    <w:rsid w:val="02B83A58"/>
    <w:rsid w:val="3E8D458B"/>
    <w:rsid w:val="6D535020"/>
    <w:rsid w:val="735D4530"/>
    <w:rsid w:val="79F55CCB"/>
    <w:rsid w:val="7F68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118B737-4E17-4987-B1F9-0E20E28A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87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8705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87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8705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82</TotalTime>
  <Pages>2</Pages>
  <Words>63</Words>
  <Characters>361</Characters>
  <Application>Microsoft Office Word</Application>
  <DocSecurity>0</DocSecurity>
  <Lines>3</Lines>
  <Paragraphs>1</Paragraphs>
  <ScaleCrop>false</ScaleCrop>
  <Company>Lenovo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2018-06-06T09:50:00Z</dcterms:created>
  <dcterms:modified xsi:type="dcterms:W3CDTF">2018-06-07T10:06:00Z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