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7D" w:rsidRDefault="004F0B2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</w:t>
      </w:r>
      <w:r w:rsidR="00BB5723">
        <w:rPr>
          <w:rFonts w:ascii="黑体" w:eastAsia="黑体" w:hAnsi="黑体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-201</w:t>
      </w:r>
      <w:r w:rsidR="00BB5723">
        <w:rPr>
          <w:rFonts w:ascii="黑体" w:eastAsia="黑体" w:hAnsi="黑体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学年度团委各项先进个人及奖学金评定注意事项</w:t>
      </w:r>
    </w:p>
    <w:p w:rsidR="00B30C7D" w:rsidRDefault="00B30C7D">
      <w:pPr>
        <w:adjustRightInd w:val="0"/>
        <w:snapToGrid w:val="0"/>
        <w:spacing w:line="300" w:lineRule="exact"/>
        <w:ind w:firstLine="420"/>
        <w:rPr>
          <w:rFonts w:ascii="仿宋" w:eastAsia="仿宋" w:hAnsi="仿宋"/>
          <w:b/>
          <w:sz w:val="24"/>
          <w:szCs w:val="24"/>
        </w:rPr>
      </w:pPr>
    </w:p>
    <w:p w:rsidR="00B30C7D" w:rsidRPr="00FC6167" w:rsidRDefault="004F0B2F">
      <w:pPr>
        <w:adjustRightInd w:val="0"/>
        <w:snapToGrid w:val="0"/>
        <w:spacing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1.“优秀学生干部”：</w:t>
      </w:r>
    </w:p>
    <w:p w:rsidR="00B30C7D" w:rsidRPr="00FC6167" w:rsidRDefault="004F0B2F">
      <w:pPr>
        <w:adjustRightInd w:val="0"/>
        <w:snapToGrid w:val="0"/>
        <w:spacing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各院整体名额15-18人，小学院0-6人，实事求是，严格把关。</w:t>
      </w:r>
      <w:r w:rsidRPr="00FC6167">
        <w:rPr>
          <w:rFonts w:ascii="仿宋" w:eastAsia="仿宋" w:hAnsi="仿宋" w:hint="eastAsia"/>
          <w:sz w:val="24"/>
          <w:szCs w:val="24"/>
        </w:rPr>
        <w:t>团委评定优干指标，不能与学工处下发到班级的优干指标名额兼得，否则指标浪费,且不予补报。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2.“优秀团员”：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仅限本科生，团员数的10%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（以</w:t>
      </w:r>
      <w:r w:rsidR="00FC6167" w:rsidRPr="00FC6167">
        <w:rPr>
          <w:rFonts w:ascii="仿宋" w:eastAsia="仿宋" w:hAnsi="仿宋"/>
          <w:b/>
          <w:color w:val="FF0000"/>
          <w:sz w:val="24"/>
          <w:szCs w:val="24"/>
        </w:rPr>
        <w:t>云共青系统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录入</w:t>
      </w:r>
      <w:r w:rsidR="00FC6167" w:rsidRPr="00FC6167">
        <w:rPr>
          <w:rFonts w:ascii="仿宋" w:eastAsia="仿宋" w:hAnsi="仿宋"/>
          <w:b/>
          <w:color w:val="FF0000"/>
          <w:sz w:val="24"/>
          <w:szCs w:val="24"/>
        </w:rPr>
        <w:t>为准</w:t>
      </w:r>
      <w:r w:rsidR="00A95E9D">
        <w:rPr>
          <w:rFonts w:ascii="仿宋" w:eastAsia="仿宋" w:hAnsi="仿宋" w:hint="eastAsia"/>
          <w:b/>
          <w:color w:val="FF0000"/>
          <w:sz w:val="24"/>
          <w:szCs w:val="24"/>
        </w:rPr>
        <w:t>，</w:t>
      </w:r>
      <w:r w:rsidR="00A95E9D">
        <w:rPr>
          <w:rFonts w:ascii="仿宋" w:eastAsia="仿宋" w:hAnsi="仿宋"/>
          <w:b/>
          <w:color w:val="FF0000"/>
          <w:sz w:val="24"/>
          <w:szCs w:val="24"/>
        </w:rPr>
        <w:t>学院总数见附表</w:t>
      </w:r>
      <w:r w:rsidR="00A95E9D">
        <w:rPr>
          <w:rFonts w:ascii="仿宋" w:eastAsia="仿宋" w:hAnsi="仿宋" w:hint="eastAsia"/>
          <w:b/>
          <w:color w:val="FF0000"/>
          <w:sz w:val="24"/>
          <w:szCs w:val="24"/>
        </w:rPr>
        <w:t>2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）</w:t>
      </w:r>
      <w:r w:rsidRPr="00FC6167">
        <w:rPr>
          <w:rFonts w:ascii="仿宋" w:eastAsia="仿宋" w:hAnsi="仿宋" w:hint="eastAsia"/>
          <w:sz w:val="24"/>
          <w:szCs w:val="24"/>
        </w:rPr>
        <w:t>，体能测试及格，综合测评专业前30%，未受过纪律处分。严格审核条件，学生党员可以获得此荣誉称号。</w:t>
      </w:r>
      <w:r w:rsidR="00BB5723" w:rsidRPr="00FC6167">
        <w:rPr>
          <w:rFonts w:ascii="仿宋" w:eastAsia="仿宋" w:hAnsi="仿宋" w:hint="eastAsia"/>
          <w:b/>
          <w:color w:val="FF0000"/>
          <w:sz w:val="24"/>
          <w:szCs w:val="24"/>
        </w:rPr>
        <w:t>上一年</w:t>
      </w:r>
      <w:r w:rsidR="00BB5723" w:rsidRPr="00FC6167">
        <w:rPr>
          <w:rFonts w:ascii="仿宋" w:eastAsia="仿宋" w:hAnsi="仿宋"/>
          <w:b/>
          <w:color w:val="FF0000"/>
          <w:sz w:val="24"/>
          <w:szCs w:val="24"/>
        </w:rPr>
        <w:t>度年终团员评议需为“</w:t>
      </w:r>
      <w:r w:rsidR="00BB5723" w:rsidRPr="00FC6167">
        <w:rPr>
          <w:rFonts w:ascii="仿宋" w:eastAsia="仿宋" w:hAnsi="仿宋" w:hint="eastAsia"/>
          <w:b/>
          <w:color w:val="FF0000"/>
          <w:sz w:val="24"/>
          <w:szCs w:val="24"/>
        </w:rPr>
        <w:t>优</w:t>
      </w:r>
      <w:r w:rsidR="00BB5723" w:rsidRPr="00FC6167">
        <w:rPr>
          <w:rFonts w:ascii="仿宋" w:eastAsia="仿宋" w:hAnsi="仿宋"/>
          <w:b/>
          <w:color w:val="FF0000"/>
          <w:sz w:val="24"/>
          <w:szCs w:val="24"/>
        </w:rPr>
        <w:t>”</w:t>
      </w:r>
      <w:r w:rsidR="00BB5723" w:rsidRPr="00FC6167">
        <w:rPr>
          <w:rFonts w:ascii="仿宋" w:eastAsia="仿宋" w:hAnsi="仿宋" w:hint="eastAsia"/>
          <w:b/>
          <w:color w:val="FF0000"/>
          <w:sz w:val="24"/>
          <w:szCs w:val="24"/>
        </w:rPr>
        <w:t>，</w:t>
      </w:r>
      <w:r w:rsidR="00BB5723" w:rsidRPr="00FC6167">
        <w:rPr>
          <w:rFonts w:ascii="仿宋" w:eastAsia="仿宋" w:hAnsi="仿宋"/>
          <w:b/>
          <w:color w:val="FF0000"/>
          <w:sz w:val="24"/>
          <w:szCs w:val="24"/>
        </w:rPr>
        <w:t>各学院审核确认。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大一</w:t>
      </w:r>
      <w:r w:rsidR="00FC6167" w:rsidRPr="00FC6167">
        <w:rPr>
          <w:rFonts w:ascii="仿宋" w:eastAsia="仿宋" w:hAnsi="仿宋"/>
          <w:b/>
          <w:color w:val="FF0000"/>
          <w:sz w:val="24"/>
          <w:szCs w:val="24"/>
        </w:rPr>
        <w:t>新生除外。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3.“社会实践先进个人”：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二年级以上在校生中评定；实际参加社会实践人数基数的2%评选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（以</w:t>
      </w:r>
      <w:r w:rsidR="00FC6167" w:rsidRPr="00FC6167">
        <w:rPr>
          <w:rFonts w:ascii="仿宋" w:eastAsia="仿宋" w:hAnsi="仿宋"/>
          <w:b/>
          <w:color w:val="FF0000"/>
          <w:sz w:val="24"/>
          <w:szCs w:val="24"/>
        </w:rPr>
        <w:t>校团委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备案</w:t>
      </w:r>
      <w:r w:rsidR="00FC6167" w:rsidRPr="00FC6167">
        <w:rPr>
          <w:rFonts w:ascii="仿宋" w:eastAsia="仿宋" w:hAnsi="仿宋"/>
          <w:b/>
          <w:color w:val="FF0000"/>
          <w:sz w:val="24"/>
          <w:szCs w:val="24"/>
        </w:rPr>
        <w:t>社会实践人数为准</w:t>
      </w:r>
      <w:r w:rsidR="00754D87">
        <w:rPr>
          <w:rFonts w:ascii="仿宋" w:eastAsia="仿宋" w:hAnsi="仿宋" w:hint="eastAsia"/>
          <w:b/>
          <w:color w:val="FF0000"/>
          <w:sz w:val="24"/>
          <w:szCs w:val="24"/>
        </w:rPr>
        <w:t>,详见</w:t>
      </w:r>
      <w:r w:rsidR="00754D87">
        <w:rPr>
          <w:rFonts w:ascii="仿宋" w:eastAsia="仿宋" w:hAnsi="仿宋"/>
          <w:b/>
          <w:color w:val="FF0000"/>
          <w:sz w:val="24"/>
          <w:szCs w:val="24"/>
        </w:rPr>
        <w:t>下表</w:t>
      </w:r>
      <w:r w:rsidR="00FC6167" w:rsidRPr="00FC6167">
        <w:rPr>
          <w:rFonts w:ascii="仿宋" w:eastAsia="仿宋" w:hAnsi="仿宋" w:hint="eastAsia"/>
          <w:b/>
          <w:color w:val="FF0000"/>
          <w:sz w:val="24"/>
          <w:szCs w:val="24"/>
        </w:rPr>
        <w:t>）</w:t>
      </w:r>
      <w:r w:rsidRPr="00FC6167">
        <w:rPr>
          <w:rFonts w:ascii="仿宋" w:eastAsia="仿宋" w:hAnsi="仿宋" w:hint="eastAsia"/>
          <w:sz w:val="24"/>
          <w:szCs w:val="24"/>
        </w:rPr>
        <w:t>；在校级、院级重点团队中表现突出者优先考虑。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4.“科技创新先进个人”：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科技学术活动和学科竞赛</w:t>
      </w:r>
      <w:r w:rsidRPr="00FC6167">
        <w:rPr>
          <w:rFonts w:ascii="仿宋" w:eastAsia="仿宋" w:hAnsi="仿宋" w:hint="eastAsia"/>
          <w:b/>
          <w:sz w:val="24"/>
          <w:szCs w:val="24"/>
        </w:rPr>
        <w:t>市级以上获奖</w:t>
      </w:r>
      <w:r w:rsidRPr="00FC6167">
        <w:rPr>
          <w:rFonts w:ascii="仿宋" w:eastAsia="仿宋" w:hAnsi="仿宋" w:hint="eastAsia"/>
          <w:sz w:val="24"/>
          <w:szCs w:val="24"/>
        </w:rPr>
        <w:t>；公开发表科技学术论文（</w:t>
      </w:r>
      <w:r w:rsidRPr="00FC6167">
        <w:rPr>
          <w:rFonts w:ascii="仿宋" w:eastAsia="仿宋" w:hAnsi="仿宋" w:hint="eastAsia"/>
          <w:color w:val="FF0000"/>
          <w:sz w:val="24"/>
          <w:szCs w:val="24"/>
        </w:rPr>
        <w:t>仅限本科生</w:t>
      </w:r>
      <w:r w:rsidRPr="00FC6167">
        <w:rPr>
          <w:rFonts w:ascii="仿宋" w:eastAsia="仿宋" w:hAnsi="仿宋" w:hint="eastAsia"/>
          <w:sz w:val="24"/>
          <w:szCs w:val="24"/>
        </w:rPr>
        <w:t>）、发明创造等。</w:t>
      </w:r>
    </w:p>
    <w:p w:rsidR="00B30C7D" w:rsidRPr="00FC6167" w:rsidRDefault="005B13F9">
      <w:pPr>
        <w:widowControl/>
        <w:snapToGrid w:val="0"/>
        <w:spacing w:before="75" w:after="75" w:line="300" w:lineRule="exact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科技创新先进个人分主责学院集中申报和个人参赛申报两部分，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各主责学院先将</w:t>
      </w:r>
      <w:r w:rsidR="00DA42A0">
        <w:rPr>
          <w:rFonts w:ascii="仿宋" w:eastAsia="仿宋" w:hAnsi="仿宋" w:hint="eastAsia"/>
          <w:b/>
          <w:bCs/>
          <w:sz w:val="24"/>
          <w:szCs w:val="24"/>
        </w:rPr>
        <w:t>主办和</w:t>
      </w:r>
      <w:r w:rsidR="00DA42A0">
        <w:rPr>
          <w:rFonts w:ascii="仿宋" w:eastAsia="仿宋" w:hAnsi="仿宋"/>
          <w:b/>
          <w:bCs/>
          <w:sz w:val="24"/>
          <w:szCs w:val="24"/>
        </w:rPr>
        <w:t>承办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赛事信息整理，于</w:t>
      </w:r>
      <w:r w:rsidR="00FC6167" w:rsidRPr="00FC6167">
        <w:rPr>
          <w:rFonts w:ascii="仿宋" w:eastAsia="仿宋" w:hAnsi="仿宋"/>
          <w:b/>
          <w:bCs/>
          <w:sz w:val="24"/>
          <w:szCs w:val="24"/>
        </w:rPr>
        <w:t>10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月</w:t>
      </w:r>
      <w:r>
        <w:rPr>
          <w:rFonts w:ascii="仿宋" w:eastAsia="仿宋" w:hAnsi="仿宋"/>
          <w:b/>
          <w:bCs/>
          <w:sz w:val="24"/>
          <w:szCs w:val="24"/>
        </w:rPr>
        <w:t>8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日前反馈团委，团委汇总后于10月</w:t>
      </w:r>
      <w:r>
        <w:rPr>
          <w:rFonts w:ascii="仿宋" w:eastAsia="仿宋" w:hAnsi="仿宋"/>
          <w:b/>
          <w:bCs/>
          <w:sz w:val="24"/>
          <w:szCs w:val="24"/>
        </w:rPr>
        <w:t>9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日</w:t>
      </w:r>
      <w:r>
        <w:rPr>
          <w:rFonts w:ascii="仿宋" w:eastAsia="仿宋" w:hAnsi="仿宋" w:hint="eastAsia"/>
          <w:b/>
          <w:bCs/>
          <w:sz w:val="24"/>
          <w:szCs w:val="24"/>
        </w:rPr>
        <w:t>公布通知</w:t>
      </w:r>
      <w:r w:rsidR="004F0B2F" w:rsidRPr="00FC6167">
        <w:rPr>
          <w:rFonts w:ascii="仿宋" w:eastAsia="仿宋" w:hAnsi="仿宋" w:hint="eastAsia"/>
          <w:b/>
          <w:bCs/>
          <w:sz w:val="24"/>
          <w:szCs w:val="24"/>
        </w:rPr>
        <w:t>，学生个人申报在此基础上补充即可，以避免大面积重复。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bCs/>
          <w:color w:val="FF0000"/>
          <w:sz w:val="24"/>
          <w:szCs w:val="24"/>
        </w:rPr>
      </w:pPr>
      <w:r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除上述学院集中申报主责赛事之外，学生个人参赛申报范围请参考附件</w:t>
      </w:r>
      <w:r w:rsidR="005B13F9">
        <w:rPr>
          <w:rFonts w:ascii="仿宋" w:eastAsia="仿宋" w:hAnsi="仿宋"/>
          <w:b/>
          <w:bCs/>
          <w:color w:val="FF0000"/>
          <w:sz w:val="24"/>
          <w:szCs w:val="24"/>
        </w:rPr>
        <w:t>2</w:t>
      </w:r>
      <w:r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《中国石油大学（北京）学科竞赛数据库》，在数据库之外的比赛，</w:t>
      </w:r>
      <w:r w:rsidR="00F97222"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不参与</w:t>
      </w:r>
      <w:r w:rsidR="005B13F9">
        <w:rPr>
          <w:rFonts w:ascii="仿宋" w:eastAsia="仿宋" w:hAnsi="仿宋" w:hint="eastAsia"/>
          <w:b/>
          <w:bCs/>
          <w:color w:val="FF0000"/>
          <w:sz w:val="24"/>
          <w:szCs w:val="24"/>
        </w:rPr>
        <w:t>当年度</w:t>
      </w:r>
      <w:r w:rsidR="00F97222" w:rsidRPr="00FC6167">
        <w:rPr>
          <w:rFonts w:ascii="仿宋" w:eastAsia="仿宋" w:hAnsi="仿宋"/>
          <w:b/>
          <w:bCs/>
          <w:color w:val="FF0000"/>
          <w:sz w:val="24"/>
          <w:szCs w:val="24"/>
        </w:rPr>
        <w:t>评比，可</w:t>
      </w:r>
      <w:r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进行申请认定，填写附件</w:t>
      </w:r>
      <w:r w:rsidR="005B13F9">
        <w:rPr>
          <w:rFonts w:ascii="仿宋" w:eastAsia="仿宋" w:hAnsi="仿宋"/>
          <w:b/>
          <w:bCs/>
          <w:color w:val="FF0000"/>
          <w:sz w:val="24"/>
          <w:szCs w:val="24"/>
        </w:rPr>
        <w:t>3</w:t>
      </w:r>
      <w:r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《个人自主申报赛事级别说明模板》。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bCs/>
          <w:sz w:val="24"/>
          <w:szCs w:val="24"/>
        </w:rPr>
      </w:pPr>
      <w:r w:rsidRPr="00FC6167">
        <w:rPr>
          <w:rFonts w:ascii="仿宋" w:eastAsia="仿宋" w:hAnsi="仿宋" w:hint="eastAsia"/>
          <w:b/>
          <w:bCs/>
          <w:sz w:val="24"/>
          <w:szCs w:val="24"/>
        </w:rPr>
        <w:t>学术论文、专利、发明创造和学生自主参加赛事的申报由学生自</w:t>
      </w:r>
      <w:r w:rsidR="005B13F9">
        <w:rPr>
          <w:rFonts w:ascii="仿宋" w:eastAsia="仿宋" w:hAnsi="仿宋" w:hint="eastAsia"/>
          <w:b/>
          <w:bCs/>
          <w:sz w:val="24"/>
          <w:szCs w:val="24"/>
        </w:rPr>
        <w:t>主</w:t>
      </w:r>
      <w:r w:rsidRPr="00FC6167">
        <w:rPr>
          <w:rFonts w:ascii="仿宋" w:eastAsia="仿宋" w:hAnsi="仿宋" w:hint="eastAsia"/>
          <w:b/>
          <w:bCs/>
          <w:sz w:val="24"/>
          <w:szCs w:val="24"/>
        </w:rPr>
        <w:t>提交申报材料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，学术论文要求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见刊</w:t>
      </w:r>
      <w:r w:rsidRPr="00FC6167">
        <w:rPr>
          <w:rFonts w:ascii="仿宋" w:eastAsia="仿宋" w:hAnsi="仿宋" w:hint="eastAsia"/>
          <w:b/>
          <w:bCs/>
          <w:sz w:val="24"/>
          <w:szCs w:val="24"/>
        </w:rPr>
        <w:t>，发明专利、软件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著作权审核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当中的不在评比范围内，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发明专利和论文申报有效时间范围自201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7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年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9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月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2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日-201</w:t>
      </w:r>
      <w:r w:rsidR="00F97222" w:rsidRPr="00FC6167">
        <w:rPr>
          <w:rFonts w:ascii="仿宋" w:eastAsia="仿宋" w:hAnsi="仿宋"/>
          <w:b/>
          <w:bCs/>
          <w:sz w:val="24"/>
          <w:szCs w:val="24"/>
        </w:rPr>
        <w:t>8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年9月1日</w:t>
      </w:r>
      <w:r w:rsidRPr="00FC6167">
        <w:rPr>
          <w:rFonts w:ascii="仿宋" w:eastAsia="仿宋" w:hAnsi="仿宋" w:hint="eastAsia"/>
          <w:b/>
          <w:bCs/>
          <w:sz w:val="24"/>
          <w:szCs w:val="24"/>
        </w:rPr>
        <w:t>须提供纸质版证书复印件，</w:t>
      </w:r>
      <w:r w:rsidR="00F97222" w:rsidRPr="00FC6167">
        <w:rPr>
          <w:rFonts w:ascii="仿宋" w:eastAsia="仿宋" w:hAnsi="仿宋" w:hint="eastAsia"/>
          <w:b/>
          <w:bCs/>
          <w:sz w:val="24"/>
          <w:szCs w:val="24"/>
        </w:rPr>
        <w:t>右上角标姓名和学号</w:t>
      </w:r>
      <w:r w:rsidRPr="00FC6167">
        <w:rPr>
          <w:rFonts w:ascii="仿宋" w:eastAsia="仿宋" w:hAnsi="仿宋" w:hint="eastAsia"/>
          <w:b/>
          <w:bCs/>
          <w:sz w:val="24"/>
          <w:szCs w:val="24"/>
        </w:rPr>
        <w:t>，学院初审，校团委终审确定(</w:t>
      </w:r>
      <w:r w:rsidRPr="00FC6167">
        <w:rPr>
          <w:rFonts w:ascii="仿宋" w:eastAsia="仿宋" w:hAnsi="仿宋" w:hint="eastAsia"/>
          <w:b/>
          <w:bCs/>
          <w:color w:val="FF0000"/>
          <w:sz w:val="24"/>
          <w:szCs w:val="24"/>
        </w:rPr>
        <w:t>纸质材料以学院为单位上报校团委</w:t>
      </w:r>
      <w:r w:rsidRPr="00FC6167">
        <w:rPr>
          <w:rFonts w:ascii="仿宋" w:eastAsia="仿宋" w:hAnsi="仿宋" w:hint="eastAsia"/>
          <w:b/>
          <w:bCs/>
          <w:sz w:val="24"/>
          <w:szCs w:val="24"/>
        </w:rPr>
        <w:t>)。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5.“大学生科技创新优秀指导教师”：</w:t>
      </w:r>
    </w:p>
    <w:p w:rsidR="00B30C7D" w:rsidRPr="00FC6167" w:rsidRDefault="005B13F9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由主办赛事学院负责申报，挑战杯赛事获奖的指导教师由团委申报。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6.“文体活动先进个人”：</w:t>
      </w:r>
    </w:p>
    <w:p w:rsidR="009A5B2A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文艺活动由校团委艺术团指导老师负责申报</w:t>
      </w:r>
      <w:r w:rsidR="00EB6B00">
        <w:rPr>
          <w:rFonts w:ascii="仿宋" w:eastAsia="仿宋" w:hAnsi="仿宋" w:hint="eastAsia"/>
          <w:sz w:val="24"/>
          <w:szCs w:val="24"/>
        </w:rPr>
        <w:t>，</w:t>
      </w:r>
      <w:r w:rsidR="00EB6B00">
        <w:rPr>
          <w:rFonts w:ascii="仿宋" w:eastAsia="仿宋" w:hAnsi="仿宋"/>
          <w:sz w:val="24"/>
          <w:szCs w:val="24"/>
        </w:rPr>
        <w:t>无需学生个人申报</w:t>
      </w:r>
      <w:r w:rsidRPr="00FC6167">
        <w:rPr>
          <w:rFonts w:ascii="仿宋" w:eastAsia="仿宋" w:hAnsi="仿宋" w:hint="eastAsia"/>
          <w:sz w:val="24"/>
          <w:szCs w:val="24"/>
        </w:rPr>
        <w:t>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体育赛事获奖由体育教学部王凯老师负责申报</w:t>
      </w:r>
      <w:r w:rsidR="00EB6B00">
        <w:rPr>
          <w:rFonts w:ascii="仿宋" w:eastAsia="仿宋" w:hAnsi="仿宋" w:hint="eastAsia"/>
          <w:sz w:val="24"/>
          <w:szCs w:val="24"/>
        </w:rPr>
        <w:t>，</w:t>
      </w:r>
      <w:r w:rsidR="00EB6B00">
        <w:rPr>
          <w:rFonts w:ascii="仿宋" w:eastAsia="仿宋" w:hAnsi="仿宋"/>
          <w:sz w:val="24"/>
          <w:szCs w:val="24"/>
        </w:rPr>
        <w:t>无需学生个人申报</w:t>
      </w:r>
      <w:r w:rsidRPr="00FC6167">
        <w:rPr>
          <w:rFonts w:ascii="仿宋" w:eastAsia="仿宋" w:hAnsi="仿宋" w:hint="eastAsia"/>
          <w:sz w:val="24"/>
          <w:szCs w:val="24"/>
        </w:rPr>
        <w:t>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7.“优秀青年志愿者”：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二年级以上在校生，基数为本院已注册且参与志愿服务时间大于24小时</w:t>
      </w:r>
      <w:r w:rsidR="00F377A9" w:rsidRPr="006E603C">
        <w:rPr>
          <w:rFonts w:ascii="仿宋" w:eastAsia="仿宋" w:hAnsi="仿宋" w:hint="eastAsia"/>
          <w:color w:val="FF0000"/>
          <w:sz w:val="24"/>
          <w:szCs w:val="24"/>
        </w:rPr>
        <w:t>（以“</w:t>
      </w:r>
      <w:r w:rsidR="00F377A9" w:rsidRPr="006E603C">
        <w:rPr>
          <w:rFonts w:ascii="仿宋" w:eastAsia="仿宋" w:hAnsi="仿宋"/>
          <w:color w:val="FF0000"/>
          <w:sz w:val="24"/>
          <w:szCs w:val="24"/>
        </w:rPr>
        <w:t>志愿北京</w:t>
      </w:r>
      <w:r w:rsidR="00F377A9" w:rsidRPr="006E603C">
        <w:rPr>
          <w:rFonts w:ascii="仿宋" w:eastAsia="仿宋" w:hAnsi="仿宋" w:hint="eastAsia"/>
          <w:color w:val="FF0000"/>
          <w:sz w:val="24"/>
          <w:szCs w:val="24"/>
        </w:rPr>
        <w:t>”系统</w:t>
      </w:r>
      <w:r w:rsidR="00F377A9" w:rsidRPr="006E603C">
        <w:rPr>
          <w:rFonts w:ascii="仿宋" w:eastAsia="仿宋" w:hAnsi="仿宋"/>
          <w:color w:val="FF0000"/>
          <w:sz w:val="24"/>
          <w:szCs w:val="24"/>
        </w:rPr>
        <w:t>录入为准</w:t>
      </w:r>
      <w:r w:rsidR="00F377A9" w:rsidRPr="006E603C">
        <w:rPr>
          <w:rFonts w:ascii="仿宋" w:eastAsia="仿宋" w:hAnsi="仿宋" w:hint="eastAsia"/>
          <w:color w:val="FF0000"/>
          <w:sz w:val="24"/>
          <w:szCs w:val="24"/>
        </w:rPr>
        <w:t>）</w:t>
      </w:r>
      <w:r w:rsidRPr="00FC6167">
        <w:rPr>
          <w:rFonts w:ascii="仿宋" w:eastAsia="仿宋" w:hAnsi="仿宋" w:hint="eastAsia"/>
          <w:sz w:val="24"/>
          <w:szCs w:val="24"/>
        </w:rPr>
        <w:t>的志愿者数；一等奖1%，二等奖4%。</w:t>
      </w:r>
      <w:r w:rsidR="00130D48">
        <w:rPr>
          <w:rFonts w:ascii="仿宋" w:eastAsia="仿宋" w:hAnsi="仿宋" w:hint="eastAsia"/>
          <w:sz w:val="24"/>
          <w:szCs w:val="24"/>
        </w:rPr>
        <w:t xml:space="preserve">  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b/>
          <w:sz w:val="24"/>
          <w:szCs w:val="24"/>
        </w:rPr>
      </w:pPr>
      <w:r w:rsidRPr="00FC6167">
        <w:rPr>
          <w:rFonts w:ascii="仿宋" w:eastAsia="仿宋" w:hAnsi="仿宋" w:hint="eastAsia"/>
          <w:b/>
          <w:sz w:val="24"/>
          <w:szCs w:val="24"/>
        </w:rPr>
        <w:t>8.所有先进个人和奖项均要求不能有违纪。严格符合《学生手册》要求。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要求：学院务必公示3天，核实汇总后于10月</w:t>
      </w:r>
      <w:r w:rsidR="00BF5A65" w:rsidRPr="00FC6167">
        <w:rPr>
          <w:rFonts w:ascii="仿宋" w:eastAsia="仿宋" w:hAnsi="仿宋"/>
          <w:sz w:val="24"/>
          <w:szCs w:val="24"/>
        </w:rPr>
        <w:t>1</w:t>
      </w:r>
      <w:r w:rsidR="00A34788">
        <w:rPr>
          <w:rFonts w:ascii="仿宋" w:eastAsia="仿宋" w:hAnsi="仿宋"/>
          <w:sz w:val="24"/>
          <w:szCs w:val="24"/>
        </w:rPr>
        <w:t>6</w:t>
      </w:r>
      <w:r w:rsidRPr="00FC6167">
        <w:rPr>
          <w:rFonts w:ascii="仿宋" w:eastAsia="仿宋" w:hAnsi="仿宋" w:hint="eastAsia"/>
          <w:sz w:val="24"/>
          <w:szCs w:val="24"/>
        </w:rPr>
        <w:t>日前上报团委，团委审核后进行公示。</w:t>
      </w:r>
    </w:p>
    <w:p w:rsidR="00B30C7D" w:rsidRPr="00FC6167" w:rsidRDefault="00B30C7D">
      <w:pPr>
        <w:widowControl/>
        <w:snapToGrid w:val="0"/>
        <w:spacing w:before="75" w:after="75" w:line="300" w:lineRule="exact"/>
        <w:ind w:firstLine="420"/>
        <w:jc w:val="right"/>
        <w:rPr>
          <w:rFonts w:ascii="仿宋" w:eastAsia="仿宋" w:hAnsi="仿宋"/>
          <w:sz w:val="24"/>
          <w:szCs w:val="24"/>
        </w:rPr>
      </w:pP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 w:hint="eastAsia"/>
          <w:sz w:val="24"/>
          <w:szCs w:val="24"/>
        </w:rPr>
        <w:t>共青团中国石油大学（北京）委员会</w:t>
      </w:r>
    </w:p>
    <w:p w:rsidR="00B30C7D" w:rsidRPr="00FC6167" w:rsidRDefault="004F0B2F">
      <w:pPr>
        <w:widowControl/>
        <w:snapToGrid w:val="0"/>
        <w:spacing w:before="75" w:after="75" w:line="300" w:lineRule="exact"/>
        <w:ind w:firstLine="420"/>
        <w:jc w:val="right"/>
        <w:rPr>
          <w:rFonts w:ascii="仿宋" w:eastAsia="仿宋" w:hAnsi="仿宋"/>
          <w:sz w:val="24"/>
          <w:szCs w:val="24"/>
        </w:rPr>
      </w:pPr>
      <w:r w:rsidRPr="00FC6167">
        <w:rPr>
          <w:rFonts w:ascii="仿宋" w:eastAsia="仿宋" w:hAnsi="仿宋"/>
          <w:sz w:val="24"/>
          <w:szCs w:val="24"/>
        </w:rPr>
        <w:t>20</w:t>
      </w:r>
      <w:r w:rsidRPr="00FC6167">
        <w:rPr>
          <w:rFonts w:ascii="仿宋" w:eastAsia="仿宋" w:hAnsi="仿宋" w:hint="eastAsia"/>
          <w:sz w:val="24"/>
          <w:szCs w:val="24"/>
        </w:rPr>
        <w:t>1</w:t>
      </w:r>
      <w:r w:rsidR="00BF5A65" w:rsidRPr="00FC6167">
        <w:rPr>
          <w:rFonts w:ascii="仿宋" w:eastAsia="仿宋" w:hAnsi="仿宋"/>
          <w:sz w:val="24"/>
          <w:szCs w:val="24"/>
        </w:rPr>
        <w:t>8</w:t>
      </w:r>
      <w:r w:rsidRPr="00FC6167">
        <w:rPr>
          <w:rFonts w:ascii="仿宋" w:eastAsia="仿宋" w:hAnsi="仿宋"/>
          <w:sz w:val="24"/>
          <w:szCs w:val="24"/>
        </w:rPr>
        <w:t>年</w:t>
      </w:r>
      <w:r w:rsidR="00A34788">
        <w:rPr>
          <w:rFonts w:ascii="仿宋" w:eastAsia="仿宋" w:hAnsi="仿宋"/>
          <w:sz w:val="24"/>
          <w:szCs w:val="24"/>
        </w:rPr>
        <w:t>10</w:t>
      </w:r>
      <w:r w:rsidRPr="00FC6167">
        <w:rPr>
          <w:rFonts w:ascii="仿宋" w:eastAsia="仿宋" w:hAnsi="仿宋"/>
          <w:sz w:val="24"/>
          <w:szCs w:val="24"/>
        </w:rPr>
        <w:t>月</w:t>
      </w:r>
      <w:r w:rsidR="00A34788">
        <w:rPr>
          <w:rFonts w:ascii="仿宋" w:eastAsia="仿宋" w:hAnsi="仿宋"/>
          <w:sz w:val="24"/>
          <w:szCs w:val="24"/>
        </w:rPr>
        <w:t>9</w:t>
      </w:r>
      <w:r w:rsidRPr="00FC6167">
        <w:rPr>
          <w:rFonts w:ascii="仿宋" w:eastAsia="仿宋" w:hAnsi="仿宋"/>
          <w:sz w:val="24"/>
          <w:szCs w:val="24"/>
        </w:rPr>
        <w:t>日</w:t>
      </w:r>
    </w:p>
    <w:p w:rsidR="00F83DB2" w:rsidRDefault="00F83DB2" w:rsidP="00F83DB2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附表1：</w:t>
      </w:r>
    </w:p>
    <w:tbl>
      <w:tblPr>
        <w:tblStyle w:val="a5"/>
        <w:tblW w:w="9123" w:type="dxa"/>
        <w:jc w:val="center"/>
        <w:tblLayout w:type="fixed"/>
        <w:tblLook w:val="04A0" w:firstRow="1" w:lastRow="0" w:firstColumn="1" w:lastColumn="0" w:noHBand="0" w:noVBand="1"/>
      </w:tblPr>
      <w:tblGrid>
        <w:gridCol w:w="1376"/>
        <w:gridCol w:w="775"/>
        <w:gridCol w:w="775"/>
        <w:gridCol w:w="775"/>
        <w:gridCol w:w="775"/>
        <w:gridCol w:w="774"/>
        <w:gridCol w:w="774"/>
        <w:gridCol w:w="774"/>
        <w:gridCol w:w="775"/>
        <w:gridCol w:w="775"/>
        <w:gridCol w:w="775"/>
      </w:tblGrid>
      <w:tr w:rsidR="00F83DB2" w:rsidTr="003640DB">
        <w:trPr>
          <w:jc w:val="center"/>
        </w:trPr>
        <w:tc>
          <w:tcPr>
            <w:tcW w:w="1376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石工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化工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机械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理学院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商学院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马克思</w:t>
            </w:r>
            <w:r>
              <w:rPr>
                <w:rFonts w:ascii="仿宋" w:eastAsia="仿宋" w:hAnsi="仿宋"/>
                <w:sz w:val="24"/>
                <w:szCs w:val="24"/>
              </w:rPr>
              <w:t>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外国</w:t>
            </w:r>
            <w:r>
              <w:rPr>
                <w:rFonts w:ascii="仿宋" w:eastAsia="仿宋" w:hAnsi="仿宋"/>
                <w:sz w:val="24"/>
                <w:szCs w:val="24"/>
              </w:rPr>
              <w:t>语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科学技术</w:t>
            </w:r>
            <w:r>
              <w:rPr>
                <w:rFonts w:ascii="仿宋" w:eastAsia="仿宋" w:hAnsi="仿宋"/>
                <w:sz w:val="24"/>
                <w:szCs w:val="24"/>
              </w:rPr>
              <w:t>研究院</w:t>
            </w:r>
          </w:p>
        </w:tc>
      </w:tr>
      <w:tr w:rsidR="00F83DB2" w:rsidTr="003640DB">
        <w:trPr>
          <w:jc w:val="center"/>
        </w:trPr>
        <w:tc>
          <w:tcPr>
            <w:tcW w:w="1376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社会实践人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次基数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215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257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217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352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288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201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422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69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15</w:t>
            </w:r>
          </w:p>
        </w:tc>
      </w:tr>
      <w:tr w:rsidR="00F83DB2" w:rsidTr="003640DB">
        <w:trPr>
          <w:jc w:val="center"/>
        </w:trPr>
        <w:tc>
          <w:tcPr>
            <w:tcW w:w="1376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社会实践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先进个人名额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774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775" w:type="dxa"/>
          </w:tcPr>
          <w:p w:rsidR="00F83DB2" w:rsidRDefault="00F83DB2" w:rsidP="003640DB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</w:tr>
    </w:tbl>
    <w:p w:rsidR="00754D87" w:rsidRDefault="00754D87" w:rsidP="00F83DB2">
      <w:pPr>
        <w:rPr>
          <w:rFonts w:ascii="仿宋" w:eastAsia="仿宋" w:hAnsi="仿宋"/>
          <w:sz w:val="30"/>
          <w:szCs w:val="30"/>
        </w:rPr>
      </w:pPr>
    </w:p>
    <w:p w:rsidR="00031246" w:rsidRDefault="00031246" w:rsidP="00F83DB2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附表2：本科二年级</w:t>
      </w:r>
      <w:r>
        <w:rPr>
          <w:rFonts w:ascii="仿宋" w:eastAsia="仿宋" w:hAnsi="仿宋"/>
          <w:sz w:val="30"/>
          <w:szCs w:val="30"/>
        </w:rPr>
        <w:t>以上团员总数</w:t>
      </w:r>
      <w:r w:rsidR="00535B8F">
        <w:rPr>
          <w:rFonts w:ascii="仿宋" w:eastAsia="仿宋" w:hAnsi="仿宋" w:hint="eastAsia"/>
          <w:sz w:val="30"/>
          <w:szCs w:val="30"/>
        </w:rPr>
        <w:t>基数</w:t>
      </w:r>
      <w:bookmarkStart w:id="0" w:name="_GoBack"/>
      <w:bookmarkEnd w:id="0"/>
    </w:p>
    <w:tbl>
      <w:tblPr>
        <w:tblW w:w="4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2920"/>
      </w:tblGrid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地学院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494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石工院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579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化工院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846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机械院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1116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966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商学院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765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外语院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马院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031246" w:rsidRPr="00031246" w:rsidTr="00031246">
        <w:trPr>
          <w:trHeight w:val="37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03124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科院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031246" w:rsidRPr="00031246" w:rsidRDefault="00031246" w:rsidP="0003124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:rsidR="00031246" w:rsidRPr="003A1CE7" w:rsidRDefault="00031246" w:rsidP="00F83DB2">
      <w:pPr>
        <w:rPr>
          <w:rFonts w:ascii="仿宋" w:eastAsia="仿宋" w:hAnsi="仿宋" w:hint="eastAsia"/>
          <w:sz w:val="30"/>
          <w:szCs w:val="30"/>
        </w:rPr>
      </w:pPr>
    </w:p>
    <w:sectPr w:rsidR="00031246" w:rsidRPr="003A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B9F" w:rsidRDefault="006B1B9F" w:rsidP="00BB5723">
      <w:r>
        <w:separator/>
      </w:r>
    </w:p>
  </w:endnote>
  <w:endnote w:type="continuationSeparator" w:id="0">
    <w:p w:rsidR="006B1B9F" w:rsidRDefault="006B1B9F" w:rsidP="00BB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B9F" w:rsidRDefault="006B1B9F" w:rsidP="00BB5723">
      <w:r>
        <w:separator/>
      </w:r>
    </w:p>
  </w:footnote>
  <w:footnote w:type="continuationSeparator" w:id="0">
    <w:p w:rsidR="006B1B9F" w:rsidRDefault="006B1B9F" w:rsidP="00BB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3E24"/>
    <w:rsid w:val="00031246"/>
    <w:rsid w:val="000A3C6E"/>
    <w:rsid w:val="000E62F7"/>
    <w:rsid w:val="001122B8"/>
    <w:rsid w:val="00130D48"/>
    <w:rsid w:val="00206430"/>
    <w:rsid w:val="00210743"/>
    <w:rsid w:val="00286EA3"/>
    <w:rsid w:val="00296414"/>
    <w:rsid w:val="002A6C1A"/>
    <w:rsid w:val="002D07A2"/>
    <w:rsid w:val="00322745"/>
    <w:rsid w:val="00373E24"/>
    <w:rsid w:val="003A1CE7"/>
    <w:rsid w:val="003A1E9F"/>
    <w:rsid w:val="003D0BE5"/>
    <w:rsid w:val="003E1119"/>
    <w:rsid w:val="00465427"/>
    <w:rsid w:val="004F0B2F"/>
    <w:rsid w:val="0052090F"/>
    <w:rsid w:val="00535B8F"/>
    <w:rsid w:val="0057780A"/>
    <w:rsid w:val="00583612"/>
    <w:rsid w:val="005A2710"/>
    <w:rsid w:val="005B13F9"/>
    <w:rsid w:val="005F6263"/>
    <w:rsid w:val="00693A0E"/>
    <w:rsid w:val="006B1B9F"/>
    <w:rsid w:val="006E5AB8"/>
    <w:rsid w:val="006E603C"/>
    <w:rsid w:val="007422C8"/>
    <w:rsid w:val="00754D87"/>
    <w:rsid w:val="007C5EDB"/>
    <w:rsid w:val="007F027D"/>
    <w:rsid w:val="008B2875"/>
    <w:rsid w:val="00955857"/>
    <w:rsid w:val="009872FA"/>
    <w:rsid w:val="009A5B2A"/>
    <w:rsid w:val="009A6E83"/>
    <w:rsid w:val="00A236A8"/>
    <w:rsid w:val="00A34788"/>
    <w:rsid w:val="00A95E9D"/>
    <w:rsid w:val="00AF0A58"/>
    <w:rsid w:val="00B25C68"/>
    <w:rsid w:val="00B30C7D"/>
    <w:rsid w:val="00BB5723"/>
    <w:rsid w:val="00BF5A65"/>
    <w:rsid w:val="00C04627"/>
    <w:rsid w:val="00C15DFD"/>
    <w:rsid w:val="00C71AA6"/>
    <w:rsid w:val="00C73202"/>
    <w:rsid w:val="00CA4CB1"/>
    <w:rsid w:val="00D12D5E"/>
    <w:rsid w:val="00D36F3D"/>
    <w:rsid w:val="00DA343F"/>
    <w:rsid w:val="00DA42A0"/>
    <w:rsid w:val="00DD00A9"/>
    <w:rsid w:val="00DF4045"/>
    <w:rsid w:val="00E407AA"/>
    <w:rsid w:val="00E64663"/>
    <w:rsid w:val="00EB6B00"/>
    <w:rsid w:val="00F057DF"/>
    <w:rsid w:val="00F377A9"/>
    <w:rsid w:val="00F83DB2"/>
    <w:rsid w:val="00F97222"/>
    <w:rsid w:val="00FC6167"/>
    <w:rsid w:val="025F6A8E"/>
    <w:rsid w:val="04947210"/>
    <w:rsid w:val="0963364D"/>
    <w:rsid w:val="0DF6089D"/>
    <w:rsid w:val="3E3C6557"/>
    <w:rsid w:val="43D12D0A"/>
    <w:rsid w:val="477A20D6"/>
    <w:rsid w:val="48F6464B"/>
    <w:rsid w:val="4AA13D86"/>
    <w:rsid w:val="503F2586"/>
    <w:rsid w:val="559A1F05"/>
    <w:rsid w:val="60E0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F48389-FF60-4B87-B294-97942B226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5">
    <w:name w:val="Table Grid"/>
    <w:basedOn w:val="a1"/>
    <w:uiPriority w:val="59"/>
    <w:qFormat/>
    <w:rsid w:val="003A1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1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193</Words>
  <Characters>1106</Characters>
  <Application>Microsoft Office Word</Application>
  <DocSecurity>0</DocSecurity>
  <Lines>9</Lines>
  <Paragraphs>2</Paragraphs>
  <ScaleCrop>false</ScaleCrop>
  <Company>Lenovo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43</cp:revision>
  <cp:lastPrinted>2017-10-12T08:30:00Z</cp:lastPrinted>
  <dcterms:created xsi:type="dcterms:W3CDTF">2013-10-16T00:08:00Z</dcterms:created>
  <dcterms:modified xsi:type="dcterms:W3CDTF">2018-10-09T10:04:00Z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