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A" w:rsidRDefault="00020058" w:rsidP="00020058">
      <w:pPr>
        <w:pStyle w:val="2"/>
        <w:spacing w:line="360" w:lineRule="auto"/>
        <w:ind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a</w:t>
      </w:r>
      <w:r w:rsidR="005F550F">
        <w:rPr>
          <w:rFonts w:ascii="仿宋_GB2312" w:eastAsia="仿宋_GB2312" w:hint="eastAsia"/>
        </w:rPr>
        <w:t>附件</w:t>
      </w:r>
      <w:r w:rsidR="00802987">
        <w:rPr>
          <w:rFonts w:ascii="仿宋_GB2312" w:eastAsia="仿宋_GB2312" w:hint="eastAsia"/>
        </w:rPr>
        <w:t>4</w:t>
      </w:r>
      <w:r w:rsidR="005F550F">
        <w:rPr>
          <w:rFonts w:ascii="仿宋_GB2312" w:eastAsia="仿宋_GB2312" w:hint="eastAsia"/>
        </w:rPr>
        <w:t>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 w:rsidTr="00237769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刘劭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21</w:t>
            </w: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10B4A" w:rsidTr="00237769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无</w:t>
            </w:r>
          </w:p>
        </w:tc>
        <w:tc>
          <w:tcPr>
            <w:tcW w:w="1306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 w:rsidR="00010B4A" w:rsidRDefault="00237769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无</w:t>
            </w:r>
          </w:p>
        </w:tc>
      </w:tr>
      <w:tr w:rsidR="00010B4A" w:rsidTr="00237769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010B4A" w:rsidRDefault="00B117F1" w:rsidP="0023776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中国石油大学（北京）理学院数学1</w:t>
            </w:r>
            <w:r>
              <w:rPr>
                <w:rFonts w:ascii="仿宋_GB2312" w:eastAsia="仿宋_GB2312"/>
                <w:sz w:val="28"/>
              </w:rPr>
              <w:t>5-2</w:t>
            </w:r>
            <w:r>
              <w:rPr>
                <w:rFonts w:ascii="仿宋_GB2312" w:eastAsia="仿宋_GB2312" w:hint="eastAsia"/>
                <w:sz w:val="28"/>
              </w:rPr>
              <w:t>班</w:t>
            </w:r>
          </w:p>
        </w:tc>
      </w:tr>
      <w:tr w:rsidR="008C0221">
        <w:trPr>
          <w:cantSplit/>
          <w:trHeight w:val="5172"/>
        </w:trPr>
        <w:tc>
          <w:tcPr>
            <w:tcW w:w="735" w:type="dxa"/>
            <w:vAlign w:val="center"/>
          </w:tcPr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8C0221" w:rsidRDefault="008C02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B03977" w:rsidRPr="00B117F1" w:rsidRDefault="00B03977" w:rsidP="008C0221">
            <w:pPr>
              <w:rPr>
                <w:rFonts w:ascii="仿宋" w:eastAsia="仿宋" w:hAnsi="仿宋"/>
                <w:b/>
                <w:szCs w:val="21"/>
              </w:rPr>
            </w:pPr>
          </w:p>
          <w:p w:rsidR="008F6211" w:rsidRPr="00B117F1" w:rsidRDefault="008F6211" w:rsidP="008F6211">
            <w:pPr>
              <w:ind w:firstLine="375"/>
              <w:rPr>
                <w:rFonts w:ascii="仿宋" w:eastAsia="仿宋" w:hAnsi="仿宋"/>
                <w:szCs w:val="21"/>
              </w:rPr>
            </w:pPr>
            <w:r w:rsidRPr="00B117F1">
              <w:rPr>
                <w:rFonts w:ascii="仿宋" w:eastAsia="仿宋" w:hAnsi="仿宋" w:hint="eastAsia"/>
                <w:szCs w:val="21"/>
              </w:rPr>
              <w:t>刘劭，男，1996年11月出生于江苏徐州沛县，2015年9月考入中国石油大学（北京）理学院数学系。</w:t>
            </w:r>
          </w:p>
          <w:p w:rsidR="008F6211" w:rsidRPr="00B117F1" w:rsidRDefault="008F6211" w:rsidP="008F6211">
            <w:pPr>
              <w:ind w:firstLine="375"/>
              <w:rPr>
                <w:rFonts w:ascii="仿宋" w:eastAsia="仿宋" w:hAnsi="仿宋"/>
                <w:szCs w:val="21"/>
              </w:rPr>
            </w:pPr>
            <w:r w:rsidRPr="00B117F1">
              <w:rPr>
                <w:rFonts w:ascii="仿宋" w:eastAsia="仿宋" w:hAnsi="仿宋" w:hint="eastAsia"/>
                <w:szCs w:val="21"/>
              </w:rPr>
              <w:t>该生自入校以来，在成绩和荣誉、竞赛和科研、社团和实践、保研和规划等方面均取得了突出的成绩，现分别给以介绍。</w:t>
            </w:r>
          </w:p>
          <w:p w:rsidR="00B117F1" w:rsidRPr="00B117F1" w:rsidRDefault="00B117F1" w:rsidP="008F6211">
            <w:pPr>
              <w:ind w:firstLine="375"/>
              <w:rPr>
                <w:rFonts w:ascii="仿宋" w:eastAsia="仿宋" w:hAnsi="仿宋" w:hint="eastAsia"/>
                <w:b/>
                <w:szCs w:val="21"/>
              </w:rPr>
            </w:pPr>
            <w:r w:rsidRPr="00B117F1">
              <w:rPr>
                <w:rFonts w:ascii="仿宋" w:eastAsia="仿宋" w:hAnsi="仿宋" w:hint="eastAsia"/>
                <w:b/>
                <w:szCs w:val="21"/>
              </w:rPr>
              <w:t>一、专业技能过硬</w:t>
            </w:r>
          </w:p>
          <w:p w:rsidR="008F6211" w:rsidRPr="00B117F1" w:rsidRDefault="008F6211" w:rsidP="008F6211">
            <w:pPr>
              <w:ind w:firstLine="375"/>
              <w:rPr>
                <w:rFonts w:ascii="仿宋" w:eastAsia="仿宋" w:hAnsi="仿宋"/>
                <w:szCs w:val="21"/>
              </w:rPr>
            </w:pPr>
            <w:r w:rsidRPr="00B117F1">
              <w:rPr>
                <w:rFonts w:ascii="仿宋" w:eastAsia="仿宋" w:hAnsi="仿宋" w:hint="eastAsia"/>
                <w:szCs w:val="21"/>
              </w:rPr>
              <w:t>刘劭的专业成绩名列前茅，获得多个第一，如大三综合测评成绩专业第一、前三年平均综合测评成绩专业第一、前三年加权平均必修成绩专业第一，保研成绩专业第一等。该生共修读29门数学专业课，</w:t>
            </w:r>
            <w:r w:rsidR="006C075A" w:rsidRPr="00B117F1">
              <w:rPr>
                <w:rFonts w:ascii="仿宋" w:eastAsia="仿宋" w:hAnsi="仿宋" w:hint="eastAsia"/>
                <w:szCs w:val="21"/>
              </w:rPr>
              <w:t>多门课程取得100分</w:t>
            </w:r>
            <w:r w:rsidR="006C075A" w:rsidRPr="00B117F1">
              <w:rPr>
                <w:rFonts w:ascii="仿宋" w:eastAsia="仿宋" w:hAnsi="仿宋" w:hint="eastAsia"/>
                <w:szCs w:val="21"/>
              </w:rPr>
              <w:t>，</w:t>
            </w:r>
            <w:r w:rsidRPr="00B117F1">
              <w:rPr>
                <w:rFonts w:ascii="仿宋" w:eastAsia="仿宋" w:hAnsi="仿宋" w:hint="eastAsia"/>
                <w:szCs w:val="21"/>
              </w:rPr>
              <w:t>95分及以上有19门之多，占比66%，90-97分7门，占比</w:t>
            </w:r>
            <w:r w:rsidR="006C075A" w:rsidRPr="00B117F1">
              <w:rPr>
                <w:rFonts w:ascii="仿宋" w:eastAsia="仿宋" w:hAnsi="仿宋" w:hint="eastAsia"/>
                <w:szCs w:val="21"/>
              </w:rPr>
              <w:t>24%，</w:t>
            </w:r>
            <w:r w:rsidRPr="00B117F1">
              <w:rPr>
                <w:rFonts w:ascii="仿宋" w:eastAsia="仿宋" w:hAnsi="仿宋" w:hint="eastAsia"/>
                <w:szCs w:val="21"/>
              </w:rPr>
              <w:t>其余均在80分以上。</w:t>
            </w:r>
            <w:r w:rsidR="006C075A" w:rsidRPr="00B117F1">
              <w:rPr>
                <w:rFonts w:ascii="仿宋" w:eastAsia="仿宋" w:hAnsi="仿宋" w:hint="eastAsia"/>
                <w:szCs w:val="21"/>
              </w:rPr>
              <w:t>同时，该生数学类专业课G</w:t>
            </w:r>
            <w:r w:rsidR="006C075A" w:rsidRPr="00B117F1">
              <w:rPr>
                <w:rFonts w:ascii="仿宋" w:eastAsia="仿宋" w:hAnsi="仿宋"/>
                <w:szCs w:val="21"/>
              </w:rPr>
              <w:t>PA</w:t>
            </w:r>
            <w:r w:rsidR="006C075A" w:rsidRPr="00B117F1">
              <w:rPr>
                <w:rFonts w:ascii="仿宋" w:eastAsia="仿宋" w:hAnsi="仿宋" w:hint="eastAsia"/>
                <w:szCs w:val="21"/>
              </w:rPr>
              <w:t xml:space="preserve">为4.5，为数学系10年内最高。 </w:t>
            </w:r>
          </w:p>
          <w:p w:rsidR="006C075A" w:rsidRPr="00B117F1" w:rsidRDefault="006C075A" w:rsidP="006C075A">
            <w:pPr>
              <w:ind w:firstLine="375"/>
              <w:rPr>
                <w:rFonts w:ascii="仿宋" w:eastAsia="仿宋" w:hAnsi="仿宋"/>
                <w:szCs w:val="21"/>
              </w:rPr>
            </w:pPr>
            <w:r w:rsidRPr="00B117F1">
              <w:rPr>
                <w:rFonts w:ascii="仿宋" w:eastAsia="仿宋" w:hAnsi="仿宋" w:hint="eastAsia"/>
                <w:szCs w:val="21"/>
              </w:rPr>
              <w:t>在奖学金和荣誉称号方面，该生也表现很好，荣获国家奖学金、国家励志奖学金、中国石油奖学金、中国石油大学（北京）三好学生、优秀团员、科技创新先进个人、文体活动先进个人等奖学金与称号。</w:t>
            </w:r>
          </w:p>
          <w:p w:rsidR="00B117F1" w:rsidRPr="00B117F1" w:rsidRDefault="00B117F1" w:rsidP="006C075A">
            <w:pPr>
              <w:ind w:firstLine="375"/>
              <w:rPr>
                <w:rFonts w:ascii="仿宋" w:eastAsia="仿宋" w:hAnsi="仿宋" w:hint="eastAsia"/>
                <w:b/>
                <w:szCs w:val="21"/>
              </w:rPr>
            </w:pPr>
            <w:r w:rsidRPr="00B117F1">
              <w:rPr>
                <w:rFonts w:ascii="仿宋" w:eastAsia="仿宋" w:hAnsi="仿宋" w:hint="eastAsia"/>
                <w:b/>
                <w:szCs w:val="21"/>
              </w:rPr>
              <w:t>二、竞赛和科研能力优秀</w:t>
            </w:r>
          </w:p>
          <w:p w:rsidR="002D596D" w:rsidRPr="00B117F1" w:rsidRDefault="006C075A" w:rsidP="002D596D">
            <w:pPr>
              <w:rPr>
                <w:rFonts w:ascii="仿宋" w:eastAsia="仿宋" w:hAnsi="仿宋" w:hint="eastAsia"/>
                <w:szCs w:val="21"/>
              </w:rPr>
            </w:pPr>
            <w:r w:rsidRPr="00B117F1">
              <w:rPr>
                <w:rFonts w:ascii="仿宋" w:eastAsia="仿宋" w:hAnsi="仿宋" w:hint="eastAsia"/>
                <w:b/>
                <w:szCs w:val="21"/>
              </w:rPr>
              <w:t xml:space="preserve"> </w:t>
            </w:r>
            <w:r w:rsidRPr="00B117F1">
              <w:rPr>
                <w:rFonts w:ascii="仿宋" w:eastAsia="仿宋" w:hAnsi="仿宋"/>
                <w:b/>
                <w:szCs w:val="21"/>
              </w:rPr>
              <w:t xml:space="preserve">   </w:t>
            </w:r>
            <w:r w:rsidRPr="00B117F1">
              <w:rPr>
                <w:rFonts w:ascii="仿宋" w:eastAsia="仿宋" w:hAnsi="仿宋" w:hint="eastAsia"/>
                <w:szCs w:val="21"/>
              </w:rPr>
              <w:t>该生很早便确定了走数学科研的人生道路，为此，该生利用课余时间参加了多次竞赛和科研活动，并斩获了很多含金量较高的奖项，其中，国家级奖项7项，省部级奖项8项，校级若干。该生参加过全部的权威性数学建模竞赛，多次任队长，仅有一次未取得二等奖及以上的奖项，该生还参加过两次数学竞赛并均获奖。具体获奖情况（部分）有：</w:t>
            </w:r>
            <w:r w:rsidRPr="00B117F1">
              <w:rPr>
                <w:rFonts w:ascii="仿宋_GB2312" w:eastAsia="仿宋_GB2312" w:hint="eastAsia"/>
                <w:szCs w:val="21"/>
              </w:rPr>
              <w:t>北京大学生音乐节银奖;全国大学生数学竞赛（数学专业）三等奖</w:t>
            </w:r>
            <w:r w:rsidR="002D596D" w:rsidRPr="00B117F1">
              <w:rPr>
                <w:rFonts w:ascii="仿宋_GB2312" w:eastAsia="仿宋_GB2312" w:hint="eastAsia"/>
                <w:szCs w:val="21"/>
              </w:rPr>
              <w:t>，</w:t>
            </w:r>
            <w:r w:rsidR="006F2534" w:rsidRPr="00B117F1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117F1">
              <w:rPr>
                <w:rFonts w:ascii="仿宋_GB2312" w:eastAsia="仿宋_GB2312" w:hint="eastAsia"/>
                <w:szCs w:val="21"/>
              </w:rPr>
              <w:t>CAMCM数学建模国际赛M奖（一等奖）（队长）</w:t>
            </w:r>
            <w:r w:rsidR="006F2534" w:rsidRPr="00B117F1">
              <w:rPr>
                <w:rFonts w:ascii="仿宋" w:eastAsia="仿宋" w:hAnsi="仿宋" w:hint="eastAsia"/>
                <w:szCs w:val="21"/>
              </w:rPr>
              <w:t>，</w:t>
            </w:r>
            <w:r w:rsidRPr="00B117F1">
              <w:rPr>
                <w:rFonts w:ascii="仿宋_GB2312" w:eastAsia="仿宋_GB2312" w:hint="eastAsia"/>
                <w:szCs w:val="21"/>
              </w:rPr>
              <w:t>美国大学生数学建模竞赛M奖（一等奖）（队长）</w:t>
            </w:r>
            <w:r w:rsidR="006F2534" w:rsidRPr="00B117F1">
              <w:rPr>
                <w:rFonts w:ascii="仿宋" w:eastAsia="仿宋" w:hAnsi="仿宋" w:hint="eastAsia"/>
                <w:szCs w:val="21"/>
              </w:rPr>
              <w:t>，</w:t>
            </w:r>
            <w:r w:rsidRPr="00B117F1">
              <w:rPr>
                <w:rFonts w:ascii="仿宋_GB2312" w:eastAsia="仿宋_GB2312" w:hint="eastAsia"/>
                <w:szCs w:val="21"/>
              </w:rPr>
              <w:t>高教社杯全国大学生数学建模竞赛北京赛区一等奖（队长）</w:t>
            </w:r>
            <w:r w:rsidR="006F2534" w:rsidRPr="00B117F1">
              <w:rPr>
                <w:rFonts w:ascii="仿宋" w:eastAsia="仿宋" w:hAnsi="仿宋" w:hint="eastAsia"/>
                <w:szCs w:val="21"/>
              </w:rPr>
              <w:t>，</w:t>
            </w:r>
            <w:r w:rsidR="002D596D" w:rsidRPr="00B117F1">
              <w:rPr>
                <w:rFonts w:ascii="仿宋_GB2312" w:eastAsia="仿宋_GB2312" w:hint="eastAsia"/>
                <w:szCs w:val="21"/>
              </w:rPr>
              <w:t>Mathorcup数学建模挑战赛一等奖</w:t>
            </w:r>
            <w:r w:rsidR="00B117F1" w:rsidRPr="00B117F1">
              <w:rPr>
                <w:rFonts w:ascii="仿宋" w:eastAsia="仿宋" w:hAnsi="仿宋" w:hint="eastAsia"/>
                <w:szCs w:val="21"/>
              </w:rPr>
              <w:t>。</w:t>
            </w:r>
            <w:r w:rsidR="002D596D" w:rsidRPr="00B117F1">
              <w:rPr>
                <w:rFonts w:ascii="仿宋_GB2312" w:eastAsia="仿宋_GB2312" w:hint="eastAsia"/>
                <w:szCs w:val="21"/>
              </w:rPr>
              <w:t>在科研方面，除了上面所说的数学建模竞赛，该生还参加了一项校级科创项目：基于深度学习的图像内容自动标注技术研发项目，任务是负责数学支持以及部分英文文献翻译，据悉，该项目已结题；该生还曾经随本科老师参加北京国际数学研究中心2017年 “Workshop on Geometric Group Theory” 会议,学习相关短课与研究报告.并在大三暑假在中科院听取多位中科院院士的数学讲座和报告，为以后的科研道路打下了良好的基础。</w:t>
            </w:r>
          </w:p>
          <w:p w:rsidR="00B117F1" w:rsidRPr="00B117F1" w:rsidRDefault="00B117F1" w:rsidP="00B117F1">
            <w:pPr>
              <w:rPr>
                <w:rFonts w:ascii="仿宋_GB2312" w:eastAsia="仿宋_GB2312" w:hint="eastAsia"/>
                <w:b/>
                <w:szCs w:val="21"/>
              </w:rPr>
            </w:pPr>
            <w:r w:rsidRPr="00B117F1">
              <w:rPr>
                <w:rFonts w:ascii="仿宋_GB2312" w:eastAsia="仿宋_GB2312" w:hint="eastAsia"/>
                <w:szCs w:val="21"/>
              </w:rPr>
              <w:t xml:space="preserve"> </w:t>
            </w:r>
            <w:r w:rsidRPr="00B117F1">
              <w:rPr>
                <w:rFonts w:ascii="仿宋_GB2312" w:eastAsia="仿宋_GB2312"/>
                <w:szCs w:val="21"/>
              </w:rPr>
              <w:t xml:space="preserve">  </w:t>
            </w:r>
            <w:r w:rsidR="00026648">
              <w:rPr>
                <w:rFonts w:ascii="仿宋_GB2312" w:eastAsia="仿宋_GB2312"/>
                <w:szCs w:val="21"/>
              </w:rPr>
              <w:t xml:space="preserve"> </w:t>
            </w:r>
            <w:r w:rsidRPr="00B117F1">
              <w:rPr>
                <w:rFonts w:ascii="仿宋_GB2312" w:eastAsia="仿宋_GB2312" w:hint="eastAsia"/>
                <w:b/>
                <w:szCs w:val="21"/>
              </w:rPr>
              <w:t>三、积极培养综合素质</w:t>
            </w:r>
          </w:p>
          <w:p w:rsidR="00B03977" w:rsidRPr="00B117F1" w:rsidRDefault="00B117F1" w:rsidP="00026648">
            <w:pPr>
              <w:ind w:firstLineChars="200" w:firstLine="420"/>
              <w:rPr>
                <w:rFonts w:ascii="仿宋_GB2312" w:eastAsia="仿宋_GB2312" w:hint="eastAsia"/>
                <w:szCs w:val="21"/>
              </w:rPr>
            </w:pPr>
            <w:r w:rsidRPr="00B117F1">
              <w:rPr>
                <w:rFonts w:ascii="仿宋_GB2312" w:eastAsia="仿宋_GB2312" w:hint="eastAsia"/>
                <w:szCs w:val="21"/>
              </w:rPr>
              <w:t>三好</w:t>
            </w:r>
            <w:r w:rsidR="00026648">
              <w:rPr>
                <w:rFonts w:ascii="仿宋_GB2312" w:eastAsia="仿宋_GB2312" w:hint="eastAsia"/>
                <w:szCs w:val="21"/>
              </w:rPr>
              <w:t>学生的评选注重综合能力，而该生也在学业之外参与了一些社团与</w:t>
            </w:r>
            <w:r w:rsidRPr="00B117F1">
              <w:rPr>
                <w:rFonts w:ascii="仿宋_GB2312" w:eastAsia="仿宋_GB2312" w:hint="eastAsia"/>
                <w:szCs w:val="21"/>
              </w:rPr>
              <w:t>实践活动。刘劭在大一学年上学期加入理学院学生会，任部委，下学期退会；大一学年上学期加</w:t>
            </w:r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B117F1" w:rsidRPr="00B117F1" w:rsidRDefault="00026648" w:rsidP="00B117F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入</w:t>
            </w:r>
            <w:r w:rsidR="00B117F1" w:rsidRPr="00B117F1">
              <w:rPr>
                <w:rFonts w:ascii="仿宋_GB2312" w:eastAsia="仿宋_GB2312" w:hint="eastAsia"/>
                <w:szCs w:val="21"/>
              </w:rPr>
              <w:t>大学生管弦乐团弦乐声部，任小提琴手，于大一下学期退出弦乐声部；大一学年上学期</w:t>
            </w:r>
            <w:r>
              <w:rPr>
                <w:rFonts w:ascii="仿宋_GB2312" w:eastAsia="仿宋_GB2312" w:hint="eastAsia"/>
                <w:szCs w:val="21"/>
              </w:rPr>
              <w:t>加入大学生管弦乐团铜管声部，任小号手，于大三下学期退出铜管声部，</w:t>
            </w:r>
            <w:r w:rsidR="00B117F1" w:rsidRPr="00B117F1">
              <w:rPr>
                <w:rFonts w:ascii="仿宋_GB2312" w:eastAsia="仿宋_GB2312" w:hint="eastAsia"/>
                <w:szCs w:val="21"/>
              </w:rPr>
              <w:t>其间，</w:t>
            </w:r>
            <w:r w:rsidR="00B117F1" w:rsidRPr="00B117F1">
              <w:rPr>
                <w:rFonts w:ascii="仿宋_GB2312" w:eastAsia="仿宋_GB2312"/>
                <w:szCs w:val="21"/>
              </w:rPr>
              <w:t xml:space="preserve"> </w:t>
            </w:r>
          </w:p>
          <w:p w:rsidR="00026648" w:rsidRPr="00026648" w:rsidRDefault="00B117F1" w:rsidP="00026648">
            <w:pPr>
              <w:rPr>
                <w:rFonts w:ascii="仿宋_GB2312" w:eastAsia="仿宋_GB2312" w:hint="eastAsia"/>
                <w:szCs w:val="21"/>
              </w:rPr>
            </w:pPr>
            <w:r w:rsidRPr="00B117F1">
              <w:rPr>
                <w:rFonts w:ascii="仿宋_GB2312" w:eastAsia="仿宋_GB2312" w:hint="eastAsia"/>
                <w:szCs w:val="21"/>
              </w:rPr>
              <w:t>参演2016、2017年度中国石油大学（北京）企奖演出；参演2016、2017年度中国石油大学（北京）夏季音乐会；参演2016年北京市大学生器乐类展。实践方面，该生在大一上学期参加理院青协举办的义务支教一次，为孩子们上课；在大二下学期参加理学院数学系关爱儿童社会实践活动，照看孩子们一天；参加2017、2018</w:t>
            </w:r>
            <w:r w:rsidR="00026648">
              <w:rPr>
                <w:rFonts w:ascii="仿宋_GB2312" w:eastAsia="仿宋_GB2312" w:hint="eastAsia"/>
                <w:szCs w:val="21"/>
              </w:rPr>
              <w:t>年献血活动等。综合</w:t>
            </w:r>
            <w:r w:rsidRPr="00B117F1">
              <w:rPr>
                <w:rFonts w:ascii="仿宋_GB2312" w:eastAsia="仿宋_GB2312" w:hint="eastAsia"/>
                <w:szCs w:val="21"/>
              </w:rPr>
              <w:t>以上来看，该生不仅在学业有所成就，在个人的综合素质方面也下了一番功夫。</w:t>
            </w:r>
            <w:bookmarkStart w:id="0" w:name="_GoBack"/>
            <w:bookmarkEnd w:id="0"/>
          </w:p>
          <w:p w:rsidR="00B117F1" w:rsidRPr="00B117F1" w:rsidRDefault="00B117F1" w:rsidP="00B117F1">
            <w:pPr>
              <w:ind w:firstLineChars="200" w:firstLine="422"/>
              <w:rPr>
                <w:rFonts w:ascii="仿宋_GB2312" w:eastAsia="仿宋_GB2312"/>
                <w:b/>
                <w:szCs w:val="21"/>
              </w:rPr>
            </w:pPr>
            <w:r w:rsidRPr="00B117F1">
              <w:rPr>
                <w:rFonts w:ascii="仿宋_GB2312" w:eastAsia="仿宋_GB2312" w:hint="eastAsia"/>
                <w:b/>
                <w:szCs w:val="21"/>
              </w:rPr>
              <w:t>四、职业规划明确</w:t>
            </w:r>
          </w:p>
          <w:p w:rsidR="00665BE5" w:rsidRPr="00026648" w:rsidRDefault="00B117F1" w:rsidP="00026648">
            <w:pPr>
              <w:ind w:firstLineChars="200" w:firstLine="420"/>
              <w:rPr>
                <w:rFonts w:ascii="仿宋_GB2312" w:eastAsia="仿宋_GB2312" w:hint="eastAsia"/>
                <w:szCs w:val="21"/>
              </w:rPr>
            </w:pPr>
            <w:r w:rsidRPr="00B117F1">
              <w:rPr>
                <w:rFonts w:ascii="仿宋_GB2312" w:eastAsia="仿宋_GB2312" w:hint="eastAsia"/>
                <w:szCs w:val="21"/>
              </w:rPr>
              <w:t>最后介绍一下该生的理想与规划。在刚刚结束的推免保研中，该生获得了来自武汉大学、中科院等高校和科研机构的录取资格，并最终选择了中国科学院大学数学科学学院。在大三暑期，该生经申请选拔</w:t>
            </w:r>
            <w:r w:rsidR="00026648">
              <w:rPr>
                <w:rFonts w:ascii="仿宋_GB2312" w:eastAsia="仿宋_GB2312" w:hint="eastAsia"/>
                <w:szCs w:val="21"/>
              </w:rPr>
              <w:t>，</w:t>
            </w:r>
            <w:r w:rsidRPr="00B117F1">
              <w:rPr>
                <w:rFonts w:ascii="仿宋_GB2312" w:eastAsia="仿宋_GB2312" w:hint="eastAsia"/>
                <w:szCs w:val="21"/>
              </w:rPr>
              <w:t>参加了北京大学数学科学学院第一届国际数学暑期学校。在未来，该生打算潜心钻研数学，并进入科研院所和高校进行数学的教学和科研，可谓目标明确。</w:t>
            </w: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BEC" w:rsidRDefault="001D3BEC" w:rsidP="00802987">
      <w:r>
        <w:separator/>
      </w:r>
    </w:p>
  </w:endnote>
  <w:endnote w:type="continuationSeparator" w:id="0">
    <w:p w:rsidR="001D3BEC" w:rsidRDefault="001D3BEC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BEC" w:rsidRDefault="001D3BEC" w:rsidP="00802987">
      <w:r>
        <w:separator/>
      </w:r>
    </w:p>
  </w:footnote>
  <w:footnote w:type="continuationSeparator" w:id="0">
    <w:p w:rsidR="001D3BEC" w:rsidRDefault="001D3BEC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A4C"/>
    <w:multiLevelType w:val="hybridMultilevel"/>
    <w:tmpl w:val="12A48B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7943E0"/>
    <w:multiLevelType w:val="hybridMultilevel"/>
    <w:tmpl w:val="592C73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10B4A"/>
    <w:rsid w:val="00020058"/>
    <w:rsid w:val="00026648"/>
    <w:rsid w:val="00060D7E"/>
    <w:rsid w:val="001128D8"/>
    <w:rsid w:val="001A3F7A"/>
    <w:rsid w:val="001D3BEC"/>
    <w:rsid w:val="00237769"/>
    <w:rsid w:val="002C1DA6"/>
    <w:rsid w:val="002D596D"/>
    <w:rsid w:val="00440841"/>
    <w:rsid w:val="00441335"/>
    <w:rsid w:val="00480B30"/>
    <w:rsid w:val="005F1D86"/>
    <w:rsid w:val="005F550F"/>
    <w:rsid w:val="00631714"/>
    <w:rsid w:val="00665BE5"/>
    <w:rsid w:val="006836CC"/>
    <w:rsid w:val="006C075A"/>
    <w:rsid w:val="006F2534"/>
    <w:rsid w:val="00802987"/>
    <w:rsid w:val="00820155"/>
    <w:rsid w:val="00833305"/>
    <w:rsid w:val="008C0221"/>
    <w:rsid w:val="008F6211"/>
    <w:rsid w:val="009148F0"/>
    <w:rsid w:val="009279E7"/>
    <w:rsid w:val="009352F7"/>
    <w:rsid w:val="00935AD6"/>
    <w:rsid w:val="0094566B"/>
    <w:rsid w:val="00A1077D"/>
    <w:rsid w:val="00B03977"/>
    <w:rsid w:val="00B117F1"/>
    <w:rsid w:val="00B402D9"/>
    <w:rsid w:val="00BF090B"/>
    <w:rsid w:val="00BF760E"/>
    <w:rsid w:val="00D71320"/>
    <w:rsid w:val="00DB74E2"/>
    <w:rsid w:val="00DE0189"/>
    <w:rsid w:val="00DE298B"/>
    <w:rsid w:val="00EC0522"/>
    <w:rsid w:val="00F043DB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3F8F7E7"/>
  <w15:docId w15:val="{2AE25ADA-65F4-4E47-915B-F651D06D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253</Words>
  <Characters>1447</Characters>
  <Application>Microsoft Office Word</Application>
  <DocSecurity>0</DocSecurity>
  <Lines>12</Lines>
  <Paragraphs>3</Paragraphs>
  <ScaleCrop>false</ScaleCrop>
  <Company>DXB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刘 劭</cp:lastModifiedBy>
  <cp:revision>12</cp:revision>
  <dcterms:created xsi:type="dcterms:W3CDTF">2011-12-12T03:16:00Z</dcterms:created>
  <dcterms:modified xsi:type="dcterms:W3CDTF">2018-11-10T07:29:00Z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