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8C" w:rsidRDefault="00191132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150"/>
        <w:gridCol w:w="1055"/>
        <w:gridCol w:w="420"/>
        <w:gridCol w:w="315"/>
        <w:gridCol w:w="945"/>
        <w:gridCol w:w="766"/>
        <w:gridCol w:w="1306"/>
        <w:gridCol w:w="1423"/>
      </w:tblGrid>
      <w:tr w:rsidR="0013558C" w:rsidTr="00194BB9">
        <w:trPr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150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刘彦君</w:t>
            </w:r>
          </w:p>
        </w:tc>
        <w:tc>
          <w:tcPr>
            <w:tcW w:w="1055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423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汉</w:t>
            </w:r>
          </w:p>
        </w:tc>
      </w:tr>
      <w:tr w:rsidR="0013558C" w:rsidTr="00194BB9">
        <w:trPr>
          <w:trHeight w:val="884"/>
        </w:trPr>
        <w:tc>
          <w:tcPr>
            <w:tcW w:w="1365" w:type="dxa"/>
            <w:gridSpan w:val="2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150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790" w:type="dxa"/>
            <w:gridSpan w:val="3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英语演讲与辩论协会</w:t>
            </w:r>
            <w:r>
              <w:rPr>
                <w:rFonts w:ascii="仿宋_GB2312" w:eastAsia="仿宋_GB2312"/>
                <w:sz w:val="28"/>
              </w:rPr>
              <w:t>主席</w:t>
            </w:r>
          </w:p>
        </w:tc>
        <w:tc>
          <w:tcPr>
            <w:tcW w:w="1306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423" w:type="dxa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201</w:t>
            </w:r>
            <w:r>
              <w:rPr>
                <w:rFonts w:ascii="仿宋_GB2312" w:eastAsia="仿宋_GB2312" w:hint="eastAsia"/>
                <w:sz w:val="28"/>
              </w:rPr>
              <w:t>8</w:t>
            </w:r>
            <w:r>
              <w:rPr>
                <w:rFonts w:ascii="仿宋_GB2312" w:eastAsia="仿宋_GB2312"/>
                <w:sz w:val="28"/>
              </w:rPr>
              <w:t>.</w:t>
            </w:r>
            <w:r>
              <w:rPr>
                <w:rFonts w:ascii="仿宋_GB2312" w:eastAsia="仿宋_GB2312" w:hint="eastAsia"/>
                <w:sz w:val="28"/>
              </w:rPr>
              <w:t>05</w:t>
            </w:r>
          </w:p>
        </w:tc>
      </w:tr>
      <w:tr w:rsidR="0013558C">
        <w:trPr>
          <w:trHeight w:val="673"/>
        </w:trPr>
        <w:tc>
          <w:tcPr>
            <w:tcW w:w="1365" w:type="dxa"/>
            <w:gridSpan w:val="2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380" w:type="dxa"/>
            <w:gridSpan w:val="8"/>
            <w:vAlign w:val="center"/>
          </w:tcPr>
          <w:p w:rsidR="0013558C" w:rsidRDefault="0019113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</w:t>
            </w:r>
            <w:r>
              <w:rPr>
                <w:rFonts w:ascii="仿宋_GB2312" w:eastAsia="仿宋_GB2312" w:hint="eastAsia"/>
                <w:sz w:val="28"/>
              </w:rPr>
              <w:t>(</w:t>
            </w:r>
            <w:r>
              <w:rPr>
                <w:rFonts w:ascii="仿宋_GB2312" w:eastAsia="仿宋_GB2312" w:hint="eastAsia"/>
                <w:sz w:val="28"/>
              </w:rPr>
              <w:t>北京</w:t>
            </w:r>
            <w:r>
              <w:rPr>
                <w:rFonts w:ascii="仿宋_GB2312" w:eastAsia="仿宋_GB2312" w:hint="eastAsia"/>
                <w:sz w:val="28"/>
              </w:rPr>
              <w:t>)</w:t>
            </w:r>
            <w:r>
              <w:rPr>
                <w:rFonts w:ascii="仿宋_GB2312" w:eastAsia="仿宋_GB2312" w:hint="eastAsia"/>
                <w:sz w:val="28"/>
              </w:rPr>
              <w:t>工商管理学院</w:t>
            </w:r>
            <w:r>
              <w:rPr>
                <w:rFonts w:ascii="仿宋_GB2312" w:eastAsia="仿宋_GB2312" w:hint="eastAsia"/>
                <w:sz w:val="28"/>
              </w:rPr>
              <w:t>会计</w:t>
            </w:r>
            <w:r>
              <w:rPr>
                <w:rFonts w:ascii="仿宋_GB2312" w:eastAsia="仿宋_GB2312" w:hint="eastAsia"/>
                <w:sz w:val="28"/>
              </w:rPr>
              <w:t>201</w:t>
            </w:r>
            <w:r>
              <w:rPr>
                <w:rFonts w:ascii="仿宋_GB2312" w:eastAsia="仿宋_GB2312" w:hint="eastAsia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13558C">
        <w:trPr>
          <w:trHeight w:val="5172"/>
        </w:trPr>
        <w:tc>
          <w:tcPr>
            <w:tcW w:w="735" w:type="dxa"/>
            <w:vAlign w:val="center"/>
          </w:tcPr>
          <w:p w:rsidR="0013558C" w:rsidRDefault="001911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13558C" w:rsidRDefault="0013558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13558C" w:rsidRDefault="001911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13558C" w:rsidRDefault="0013558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13558C" w:rsidRDefault="001911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13558C" w:rsidRDefault="0013558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13558C" w:rsidRDefault="001911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13558C" w:rsidRDefault="00191132">
            <w:pPr>
              <w:spacing w:beforeLines="50" w:before="156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我是来自工商管理学院</w:t>
            </w:r>
            <w:r>
              <w:rPr>
                <w:rFonts w:ascii="仿宋_GB2312" w:eastAsia="仿宋_GB2312" w:hint="eastAsia"/>
                <w:sz w:val="24"/>
              </w:rPr>
              <w:t>201</w:t>
            </w:r>
            <w:r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级</w:t>
            </w:r>
            <w:r>
              <w:rPr>
                <w:rFonts w:ascii="仿宋_GB2312" w:eastAsia="仿宋_GB2312" w:hint="eastAsia"/>
                <w:sz w:val="24"/>
              </w:rPr>
              <w:t>会计专业的刘彦君</w:t>
            </w:r>
            <w:r>
              <w:rPr>
                <w:rFonts w:ascii="仿宋_GB2312" w:eastAsia="仿宋_GB2312" w:hint="eastAsia"/>
                <w:sz w:val="24"/>
              </w:rPr>
              <w:t>。进入大学以来，在实事求是、艰苦奋斗校风的引导下，不断踏实奋进，在各方面都取得了长足的进步。</w:t>
            </w:r>
          </w:p>
          <w:p w:rsidR="0013558C" w:rsidRDefault="00191132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一、思想道德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热爱学校，热爱生活，</w:t>
            </w:r>
            <w:r>
              <w:rPr>
                <w:rFonts w:ascii="仿宋_GB2312" w:eastAsia="仿宋_GB2312" w:hint="eastAsia"/>
                <w:sz w:val="24"/>
              </w:rPr>
              <w:t>政治方向坚定，立场明确</w:t>
            </w:r>
            <w:r>
              <w:rPr>
                <w:rFonts w:ascii="仿宋_GB2312" w:eastAsia="仿宋_GB2312" w:hint="eastAsia"/>
                <w:sz w:val="24"/>
              </w:rPr>
              <w:t>；曾获校级优秀团员称号，并成为商学院</w:t>
            </w:r>
            <w:r>
              <w:rPr>
                <w:rFonts w:ascii="仿宋_GB2312" w:eastAsia="仿宋_GB2312" w:hint="eastAsia"/>
                <w:sz w:val="24"/>
              </w:rPr>
              <w:t>201</w:t>
            </w:r>
            <w:r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级第一批</w:t>
            </w:r>
            <w:r>
              <w:rPr>
                <w:rFonts w:ascii="仿宋_GB2312" w:eastAsia="仿宋_GB2312" w:hint="eastAsia"/>
                <w:sz w:val="24"/>
              </w:rPr>
              <w:t>入党积极分子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13558C" w:rsidRDefault="00191132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二、学术研究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学习刻苦，成绩优异。大一大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二期间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专业课和综合测评均为专业第一（大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：</w:t>
            </w:r>
            <w:r>
              <w:rPr>
                <w:rFonts w:ascii="仿宋_GB2312" w:eastAsia="仿宋_GB2312" w:hint="eastAsia"/>
                <w:sz w:val="24"/>
              </w:rPr>
              <w:t>1/188</w:t>
            </w:r>
            <w:r>
              <w:rPr>
                <w:rFonts w:ascii="仿宋_GB2312" w:eastAsia="仿宋_GB2312" w:hint="eastAsia"/>
                <w:sz w:val="24"/>
              </w:rPr>
              <w:t>，大二：</w:t>
            </w:r>
            <w:r>
              <w:rPr>
                <w:rFonts w:ascii="仿宋_GB2312" w:eastAsia="仿宋_GB2312" w:hint="eastAsia"/>
                <w:sz w:val="24"/>
              </w:rPr>
              <w:t>1/126</w:t>
            </w:r>
            <w:r>
              <w:rPr>
                <w:rFonts w:ascii="仿宋_GB2312" w:eastAsia="仿宋_GB2312" w:hint="eastAsia"/>
                <w:sz w:val="24"/>
              </w:rPr>
              <w:t>），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绩点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4.07</w:t>
            </w:r>
            <w:r>
              <w:rPr>
                <w:rFonts w:ascii="仿宋_GB2312" w:eastAsia="仿宋_GB2312" w:hint="eastAsia"/>
                <w:sz w:val="24"/>
              </w:rPr>
              <w:t>，两学年均获得国家奖学金。一次性通过英语六级考试取得</w:t>
            </w:r>
            <w:r>
              <w:rPr>
                <w:rFonts w:ascii="仿宋_GB2312" w:eastAsia="仿宋_GB2312" w:hint="eastAsia"/>
                <w:sz w:val="24"/>
              </w:rPr>
              <w:t>605</w:t>
            </w:r>
            <w:r>
              <w:rPr>
                <w:rFonts w:ascii="仿宋_GB2312" w:eastAsia="仿宋_GB2312" w:hint="eastAsia"/>
                <w:sz w:val="24"/>
              </w:rPr>
              <w:t>分。本人在</w:t>
            </w:r>
            <w:r>
              <w:rPr>
                <w:rFonts w:ascii="仿宋_GB2312" w:eastAsia="仿宋_GB2312" w:hint="eastAsia"/>
                <w:sz w:val="24"/>
              </w:rPr>
              <w:t>2018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月在学术期刊《商业会计》上以独立作者身份公开发表论文《上市公司财务指标真实性分析</w:t>
            </w:r>
            <w:r>
              <w:rPr>
                <w:rFonts w:ascii="仿宋_GB2312" w:eastAsia="仿宋_GB2312" w:hint="eastAsia"/>
                <w:sz w:val="24"/>
              </w:rPr>
              <w:t>--</w:t>
            </w:r>
            <w:r>
              <w:rPr>
                <w:rFonts w:ascii="仿宋_GB2312" w:eastAsia="仿宋_GB2312" w:hint="eastAsia"/>
                <w:sz w:val="24"/>
              </w:rPr>
              <w:t>以中毅达为例》。同时，以项目主要负责人身份在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一项国家级大学生创新创业项目《绿色电力证书购买行为扩散研究</w:t>
            </w:r>
            <w:r>
              <w:rPr>
                <w:rFonts w:ascii="仿宋_GB2312" w:eastAsia="仿宋_GB2312" w:hint="eastAsia"/>
                <w:sz w:val="24"/>
              </w:rPr>
              <w:t>--</w:t>
            </w:r>
            <w:r>
              <w:rPr>
                <w:rFonts w:ascii="仿宋_GB2312" w:eastAsia="仿宋_GB2312" w:hint="eastAsia"/>
                <w:sz w:val="24"/>
              </w:rPr>
              <w:t>基于预期管理的维度》，目前进展顺利，已成功通过中期检查。此外，正参与《能源学术英语综合教程》的助教</w:t>
            </w:r>
            <w:r>
              <w:rPr>
                <w:rFonts w:ascii="仿宋_GB2312" w:eastAsia="仿宋_GB2312" w:hint="eastAsia"/>
                <w:sz w:val="24"/>
              </w:rPr>
              <w:t>工作。</w:t>
            </w:r>
          </w:p>
          <w:p w:rsidR="0013558C" w:rsidRDefault="00191132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三、学术奖项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2018</w:t>
            </w:r>
            <w:r>
              <w:rPr>
                <w:rFonts w:ascii="仿宋_GB2312" w:eastAsia="仿宋_GB2312" w:hint="eastAsia"/>
                <w:sz w:val="24"/>
              </w:rPr>
              <w:t>.11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2017</w:t>
            </w:r>
            <w:r>
              <w:rPr>
                <w:rFonts w:ascii="仿宋_GB2312" w:eastAsia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2018</w:t>
            </w:r>
            <w:r>
              <w:rPr>
                <w:rFonts w:ascii="仿宋_GB2312" w:eastAsia="仿宋_GB2312" w:hint="eastAsia"/>
                <w:sz w:val="24"/>
              </w:rPr>
              <w:t>学年度国家奖学金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2017.11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2016</w:t>
            </w:r>
            <w:r>
              <w:rPr>
                <w:rFonts w:ascii="仿宋_GB2312" w:eastAsia="仿宋_GB2312" w:hint="eastAsia"/>
                <w:sz w:val="24"/>
              </w:rPr>
              <w:t>-</w:t>
            </w:r>
            <w:r>
              <w:rPr>
                <w:rFonts w:ascii="仿宋_GB2312" w:eastAsia="仿宋_GB2312" w:hint="eastAsia"/>
                <w:sz w:val="24"/>
              </w:rPr>
              <w:t>2017</w:t>
            </w:r>
            <w:r>
              <w:rPr>
                <w:rFonts w:ascii="仿宋_GB2312" w:eastAsia="仿宋_GB2312" w:hint="eastAsia"/>
                <w:sz w:val="24"/>
              </w:rPr>
              <w:t>学年度国家奖学金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2018.05  </w:t>
            </w:r>
            <w:r>
              <w:rPr>
                <w:rFonts w:ascii="仿宋_GB2312" w:eastAsia="仿宋_GB2312" w:hint="eastAsia"/>
                <w:sz w:val="24"/>
              </w:rPr>
              <w:t>“尖烽时刻”全国银行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模拟商赛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</w:rPr>
              <w:t>全国二等奖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2018.09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外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社公开赛•北京•中国英语奥林匹克大学生英语辩论赛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冠军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2018.1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“外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社杯”全国英语演讲比赛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北京赛区三等奖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2018.05   </w:t>
            </w:r>
            <w:r>
              <w:rPr>
                <w:rFonts w:ascii="仿宋_GB2312" w:eastAsia="仿宋_GB2312" w:hint="eastAsia"/>
                <w:sz w:val="24"/>
              </w:rPr>
              <w:t>第十五届五一数学建模竞赛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>北京赛区三等奖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2018.04  </w:t>
            </w:r>
            <w:r>
              <w:rPr>
                <w:rFonts w:ascii="仿宋_GB2312" w:eastAsia="仿宋_GB2312" w:hint="eastAsia"/>
                <w:sz w:val="24"/>
              </w:rPr>
              <w:t>“外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社杯”全国大学生英语辩论赛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华北赛区三等奖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2018.03   </w:t>
            </w:r>
            <w:r>
              <w:rPr>
                <w:rFonts w:ascii="仿宋_GB2312" w:eastAsia="仿宋_GB2312" w:hint="eastAsia"/>
                <w:sz w:val="24"/>
              </w:rPr>
              <w:t>昌平公开英语辩论赛</w:t>
            </w:r>
            <w:r>
              <w:rPr>
                <w:rFonts w:ascii="仿宋_GB2312" w:eastAsia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北京市一等奖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2018.03   Beijing Melon Workshop</w:t>
            </w:r>
            <w:r>
              <w:rPr>
                <w:rFonts w:ascii="仿宋_GB2312" w:eastAsia="仿宋_GB2312" w:hint="eastAsia"/>
                <w:sz w:val="24"/>
              </w:rPr>
              <w:t>英语辩论赛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北京市一等奖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2018.01   </w:t>
            </w:r>
            <w:r>
              <w:rPr>
                <w:rFonts w:ascii="仿宋_GB2312" w:eastAsia="仿宋_GB2312" w:hint="eastAsia"/>
                <w:sz w:val="24"/>
              </w:rPr>
              <w:t>国际企业管理挑战赛</w:t>
            </w:r>
            <w:r>
              <w:rPr>
                <w:rFonts w:ascii="仿宋_GB2312" w:eastAsia="仿宋_GB2312" w:hint="eastAsia"/>
                <w:sz w:val="24"/>
              </w:rPr>
              <w:t xml:space="preserve">(GMC)      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</w:rPr>
              <w:t>全国三等奖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2018.01 </w:t>
            </w:r>
            <w:r>
              <w:rPr>
                <w:rFonts w:ascii="仿宋_GB2312" w:eastAsia="仿宋_GB2312" w:hint="eastAsia"/>
                <w:sz w:val="24"/>
              </w:rPr>
              <w:t>“外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社杯”杯大学生英语辩论春令营辩论赛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北京市一等奖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2017.10 </w:t>
            </w:r>
            <w:r>
              <w:rPr>
                <w:rFonts w:ascii="仿宋_GB2312" w:eastAsia="仿宋_GB2312" w:hint="eastAsia"/>
                <w:sz w:val="24"/>
              </w:rPr>
              <w:t>“外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社杯”全国英语演讲比赛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北京赛区三等奖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2017.05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全国大学生英语竞赛</w:t>
            </w:r>
            <w:r>
              <w:rPr>
                <w:rFonts w:ascii="仿宋_GB2312" w:eastAsia="仿宋_GB2312" w:hint="eastAsia"/>
                <w:sz w:val="24"/>
              </w:rPr>
              <w:t xml:space="preserve">(NECCS)           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全国三等奖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</w:p>
          <w:p w:rsidR="0013558C" w:rsidRDefault="00191132">
            <w:pPr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2017.09   </w:t>
            </w:r>
            <w:r>
              <w:rPr>
                <w:rFonts w:ascii="仿宋_GB2312" w:eastAsia="仿宋_GB2312" w:hint="eastAsia"/>
                <w:sz w:val="24"/>
              </w:rPr>
              <w:t>校级三好学生、优秀团员、校级优秀学生干部、校级优秀学生社团干部、科技创新先进个人、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校作风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纪律标兵等</w:t>
            </w:r>
          </w:p>
          <w:p w:rsidR="0013558C" w:rsidRDefault="00191132">
            <w:pPr>
              <w:numPr>
                <w:ilvl w:val="0"/>
                <w:numId w:val="1"/>
              </w:num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志愿活动</w:t>
            </w:r>
          </w:p>
          <w:p w:rsidR="0013558C" w:rsidRDefault="00191132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</w:t>
            </w:r>
            <w:r>
              <w:rPr>
                <w:rFonts w:ascii="仿宋_GB2312" w:eastAsia="仿宋_GB2312" w:hint="eastAsia"/>
                <w:bCs/>
                <w:sz w:val="24"/>
              </w:rPr>
              <w:t>6-7</w:t>
            </w:r>
            <w:r>
              <w:rPr>
                <w:rFonts w:ascii="仿宋_GB2312" w:eastAsia="仿宋_GB2312" w:hint="eastAsia"/>
                <w:bCs/>
                <w:sz w:val="24"/>
              </w:rPr>
              <w:t>月我在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阳光鹿童脑瘫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儿童康复中心做志愿者。为期一个月的</w:t>
            </w: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时间里，我们协助了脑瘫患儿做康复训</w:t>
            </w:r>
            <w:r>
              <w:rPr>
                <w:rFonts w:ascii="仿宋_GB2312" w:eastAsia="仿宋_GB2312" w:hint="eastAsia"/>
                <w:bCs/>
                <w:sz w:val="24"/>
              </w:rPr>
              <w:t>练，为他们开展各类文娱活动。在此期间，我更深入了解了社会的弱势群体，懂得了感恩生活，感恩生命，并为社会弱势群体能贡献更多的力量。</w:t>
            </w:r>
          </w:p>
          <w:p w:rsidR="0013558C" w:rsidRDefault="00191132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>此外，作为志愿北京的注册会员，我还参加了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年北京马拉松志愿活动，第二届全国能源翻译大赛特邀辩手的志愿活动，寒暑假母校回访招生宣讲等志愿活动。</w:t>
            </w:r>
          </w:p>
          <w:p w:rsidR="0013558C" w:rsidRDefault="001911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>我非常乐于参与这些丰富的志愿活动，不断发挥大学生公益精神，承担起大学生应有的责任，并不断回报社会。</w:t>
            </w:r>
          </w:p>
          <w:p w:rsidR="0013558C" w:rsidRDefault="00191132">
            <w:pPr>
              <w:numPr>
                <w:ilvl w:val="0"/>
                <w:numId w:val="1"/>
              </w:num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学生工作</w:t>
            </w:r>
          </w:p>
          <w:p w:rsidR="0013558C" w:rsidRDefault="00191132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2016.6-2017.6 </w:t>
            </w:r>
            <w:r>
              <w:rPr>
                <w:rFonts w:ascii="仿宋_GB2312" w:eastAsia="仿宋_GB2312" w:hint="eastAsia"/>
                <w:bCs/>
                <w:sz w:val="24"/>
              </w:rPr>
              <w:t>担任工商管理学院管理</w:t>
            </w:r>
            <w:r>
              <w:rPr>
                <w:rFonts w:ascii="仿宋_GB2312" w:eastAsia="仿宋_GB2312" w:hint="eastAsia"/>
                <w:bCs/>
                <w:sz w:val="24"/>
              </w:rPr>
              <w:t>16-5</w:t>
            </w:r>
            <w:r>
              <w:rPr>
                <w:rFonts w:ascii="仿宋_GB2312" w:eastAsia="仿宋_GB2312" w:hint="eastAsia"/>
                <w:bCs/>
                <w:sz w:val="24"/>
              </w:rPr>
              <w:t>班班长，工商管理学院学生会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学习部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部委。在这一年中，在与</w:t>
            </w:r>
            <w:r>
              <w:rPr>
                <w:rFonts w:ascii="仿宋_GB2312" w:eastAsia="仿宋_GB2312" w:hint="eastAsia"/>
                <w:bCs/>
                <w:sz w:val="24"/>
              </w:rPr>
              <w:t>班委的共同努力下，我们举办了多次集体活动，如冬至包饺子，班级派对等等，也积极组织班级参与学院学校的活动，如班级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微电影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大赛，话剧大赛等等。年末在石大学工的“最团结班级”的投票中取得了全校第二的好成绩。我也被评为了优秀学生干部。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2017.7-2018.7</w:t>
            </w:r>
            <w:r>
              <w:rPr>
                <w:rFonts w:ascii="仿宋_GB2312" w:eastAsia="仿宋_GB2312" w:hint="eastAsia"/>
                <w:bCs/>
                <w:sz w:val="24"/>
              </w:rPr>
              <w:t>担任英语协会口语部部长。作为十佳社团，我们主办了校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四六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级模拟，晨读，英语角，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昌平五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校英语歌曲大赛，昌平英语话剧比赛等活动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</w:rPr>
              <w:t>，极大地促进了我校学生学习英语的动力和热情。并在此年度获得了“学生组织优秀学生干部”称号。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2017.7-</w:t>
            </w:r>
            <w:r>
              <w:rPr>
                <w:rFonts w:ascii="仿宋_GB2312" w:eastAsia="仿宋_GB2312" w:hint="eastAsia"/>
                <w:bCs/>
                <w:sz w:val="24"/>
              </w:rPr>
              <w:t>至今担任英语演讲与辩论协会主席。</w:t>
            </w:r>
            <w:r>
              <w:rPr>
                <w:rFonts w:ascii="仿宋_GB2312" w:eastAsia="仿宋_GB2312" w:hint="eastAsia"/>
                <w:bCs/>
                <w:sz w:val="24"/>
              </w:rPr>
              <w:t>每周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末定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期举行了英国议会制辩论的练习，每学年在全校举办春季和秋季英语辩论赛。此外，在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，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年主办了昌平辩论公开赛，吸引了海内外优秀辩手共同切磋。在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年，承办了中国最大型的大学辩论赛事</w:t>
            </w:r>
            <w:r>
              <w:rPr>
                <w:rFonts w:ascii="仿宋_GB2312" w:eastAsia="仿宋_GB2312" w:hint="eastAsia"/>
                <w:bCs/>
                <w:sz w:val="24"/>
              </w:rPr>
              <w:t>-</w:t>
            </w:r>
            <w:r>
              <w:rPr>
                <w:rFonts w:ascii="仿宋_GB2312" w:eastAsia="仿宋_GB2312" w:hint="eastAsia"/>
                <w:bCs/>
                <w:sz w:val="24"/>
              </w:rPr>
              <w:t>“外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社杯”全国大学生英语辩论赛（华北赛区）。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在丰富的学生工作中，我的综合素质得到了提高。特别是组织，沟通交际等能力得到了质的提升。</w:t>
            </w:r>
          </w:p>
          <w:p w:rsidR="0013558C" w:rsidRDefault="00191132">
            <w:pPr>
              <w:numPr>
                <w:ilvl w:val="0"/>
                <w:numId w:val="1"/>
              </w:num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文娱体育活动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学习之余，我积极参加各项文体活动。作为校拉丁舞队队员，我定期参加舞蹈培训，并代表学校在“舞动中国”排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舞联赛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中获得了北京市二等奖。同时我热爱体育运动，除了体育必修</w:t>
            </w:r>
            <w:r>
              <w:rPr>
                <w:rFonts w:ascii="仿宋_GB2312" w:eastAsia="仿宋_GB2312" w:hint="eastAsia"/>
                <w:sz w:val="24"/>
              </w:rPr>
              <w:t>课优良率</w:t>
            </w:r>
            <w:r>
              <w:rPr>
                <w:rFonts w:ascii="仿宋_GB2312" w:eastAsia="仿宋_GB2312" w:hint="eastAsia"/>
                <w:sz w:val="24"/>
              </w:rPr>
              <w:t>100%</w:t>
            </w:r>
            <w:r>
              <w:rPr>
                <w:rFonts w:ascii="仿宋_GB2312" w:eastAsia="仿宋_GB2312" w:hint="eastAsia"/>
                <w:sz w:val="24"/>
              </w:rPr>
              <w:t>外，我还积极参加各项球类赛事，如“无羽伦比”杯羽毛球赛等。</w:t>
            </w:r>
          </w:p>
          <w:p w:rsidR="0013558C" w:rsidRDefault="0019113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今后我将更加努力，秉持我校“厚积薄发，开物成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”的校训，力争不断进步，再创佳绩。</w:t>
            </w:r>
          </w:p>
        </w:tc>
      </w:tr>
      <w:tr w:rsidR="0013558C">
        <w:trPr>
          <w:trHeight w:val="1926"/>
        </w:trPr>
        <w:tc>
          <w:tcPr>
            <w:tcW w:w="3990" w:type="dxa"/>
            <w:gridSpan w:val="5"/>
          </w:tcPr>
          <w:p w:rsidR="0013558C" w:rsidRDefault="001911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9113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13558C" w:rsidRDefault="0019113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55" w:type="dxa"/>
            <w:gridSpan w:val="5"/>
          </w:tcPr>
          <w:p w:rsidR="0013558C" w:rsidRDefault="001911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3558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3558C" w:rsidRDefault="00191132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13558C" w:rsidRDefault="001911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13558C" w:rsidRDefault="00191132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135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132" w:rsidRDefault="00191132" w:rsidP="00194BB9">
      <w:r>
        <w:separator/>
      </w:r>
    </w:p>
  </w:endnote>
  <w:endnote w:type="continuationSeparator" w:id="0">
    <w:p w:rsidR="00191132" w:rsidRDefault="00191132" w:rsidP="0019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132" w:rsidRDefault="00191132" w:rsidP="00194BB9">
      <w:r>
        <w:separator/>
      </w:r>
    </w:p>
  </w:footnote>
  <w:footnote w:type="continuationSeparator" w:id="0">
    <w:p w:rsidR="00191132" w:rsidRDefault="00191132" w:rsidP="0019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4930F8"/>
    <w:multiLevelType w:val="singleLevel"/>
    <w:tmpl w:val="E44930F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6B"/>
    <w:rsid w:val="00010B4A"/>
    <w:rsid w:val="0003160E"/>
    <w:rsid w:val="001255AF"/>
    <w:rsid w:val="0013558C"/>
    <w:rsid w:val="00191132"/>
    <w:rsid w:val="00194BB9"/>
    <w:rsid w:val="002040CC"/>
    <w:rsid w:val="002374D9"/>
    <w:rsid w:val="002376CE"/>
    <w:rsid w:val="0032188E"/>
    <w:rsid w:val="003246DF"/>
    <w:rsid w:val="00402893"/>
    <w:rsid w:val="00560952"/>
    <w:rsid w:val="005F1D86"/>
    <w:rsid w:val="005F550F"/>
    <w:rsid w:val="00612841"/>
    <w:rsid w:val="00631714"/>
    <w:rsid w:val="00740CF9"/>
    <w:rsid w:val="00762F98"/>
    <w:rsid w:val="00802987"/>
    <w:rsid w:val="009148F0"/>
    <w:rsid w:val="0094566B"/>
    <w:rsid w:val="00A42687"/>
    <w:rsid w:val="00B061B1"/>
    <w:rsid w:val="00B610B5"/>
    <w:rsid w:val="00B75642"/>
    <w:rsid w:val="00BD21F1"/>
    <w:rsid w:val="00BF090B"/>
    <w:rsid w:val="00CE421E"/>
    <w:rsid w:val="00D0107D"/>
    <w:rsid w:val="00D70669"/>
    <w:rsid w:val="00DB74E2"/>
    <w:rsid w:val="00DD1AA1"/>
    <w:rsid w:val="00DE1338"/>
    <w:rsid w:val="00DE298B"/>
    <w:rsid w:val="00EE2D78"/>
    <w:rsid w:val="00F01599"/>
    <w:rsid w:val="00F200BA"/>
    <w:rsid w:val="00F90AA3"/>
    <w:rsid w:val="03D475FE"/>
    <w:rsid w:val="0CD746AE"/>
    <w:rsid w:val="2A1130E5"/>
    <w:rsid w:val="2D6A4D94"/>
    <w:rsid w:val="3BA40A89"/>
    <w:rsid w:val="535D7D99"/>
    <w:rsid w:val="5C4F1D99"/>
    <w:rsid w:val="7972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>DXB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SkyUser</cp:lastModifiedBy>
  <cp:revision>2</cp:revision>
  <dcterms:created xsi:type="dcterms:W3CDTF">2017-11-21T05:31:00Z</dcterms:created>
  <dcterms:modified xsi:type="dcterms:W3CDTF">2018-11-10T09:13:00Z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