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4A" w:rsidRDefault="00192E59" w:rsidP="000B4A40">
      <w:pPr>
        <w:spacing w:beforeLines="50" w:before="120" w:afterLines="50" w:after="120"/>
        <w:jc w:val="center"/>
        <w:rPr>
          <w:rFonts w:ascii="方正小标宋简体" w:eastAsia="方正小标宋简体" w:hAnsi="宋体"/>
          <w:sz w:val="32"/>
          <w:szCs w:val="32"/>
        </w:rPr>
      </w:pPr>
      <w:r w:rsidRPr="00B739F6">
        <w:rPr>
          <w:rFonts w:ascii="方正小标宋简体" w:eastAsia="方正小标宋简体" w:hAnsi="宋体" w:hint="eastAsia"/>
          <w:sz w:val="32"/>
          <w:szCs w:val="32"/>
        </w:rPr>
        <w:t>2</w:t>
      </w:r>
      <w:r w:rsidRPr="00B739F6">
        <w:rPr>
          <w:rFonts w:ascii="方正小标宋简体" w:eastAsia="方正小标宋简体" w:hAnsi="宋体"/>
          <w:sz w:val="32"/>
          <w:szCs w:val="32"/>
        </w:rPr>
        <w:t>0</w:t>
      </w:r>
      <w:r w:rsidR="00AC418E">
        <w:rPr>
          <w:rFonts w:ascii="方正小标宋简体" w:eastAsia="方正小标宋简体" w:hAnsi="宋体"/>
          <w:sz w:val="32"/>
          <w:szCs w:val="32"/>
        </w:rPr>
        <w:t>20</w:t>
      </w:r>
      <w:r w:rsidR="000B4A40" w:rsidRPr="00B739F6">
        <w:rPr>
          <w:rFonts w:ascii="方正小标宋简体" w:eastAsia="方正小标宋简体" w:hAnsi="宋体" w:hint="eastAsia"/>
          <w:sz w:val="32"/>
          <w:szCs w:val="32"/>
        </w:rPr>
        <w:t>“青年马克思主义者培养工程”</w:t>
      </w:r>
      <w:r w:rsidRPr="00B739F6">
        <w:rPr>
          <w:rFonts w:ascii="方正小标宋简体" w:eastAsia="方正小标宋简体" w:hAnsi="宋体" w:hint="eastAsia"/>
          <w:sz w:val="32"/>
          <w:szCs w:val="32"/>
        </w:rPr>
        <w:t>石大</w:t>
      </w:r>
      <w:r w:rsidRPr="00B739F6">
        <w:rPr>
          <w:rFonts w:ascii="方正小标宋简体" w:eastAsia="方正小标宋简体" w:hAnsi="宋体"/>
          <w:sz w:val="32"/>
          <w:szCs w:val="32"/>
        </w:rPr>
        <w:t>训练营</w:t>
      </w:r>
      <w:r w:rsidR="000B4A40" w:rsidRPr="00B739F6">
        <w:rPr>
          <w:rFonts w:ascii="方正小标宋简体" w:eastAsia="方正小标宋简体" w:hAnsi="宋体" w:hint="eastAsia"/>
          <w:sz w:val="32"/>
          <w:szCs w:val="32"/>
        </w:rPr>
        <w:t>培养方案</w:t>
      </w:r>
      <w:bookmarkStart w:id="0" w:name="_GoBack"/>
      <w:bookmarkEnd w:id="0"/>
    </w:p>
    <w:p w:rsidR="00B739F6" w:rsidRPr="00B739F6" w:rsidRDefault="00B739F6" w:rsidP="000B4A40">
      <w:pPr>
        <w:spacing w:beforeLines="50" w:before="120" w:afterLines="50" w:after="120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0B4A40" w:rsidRPr="00B739F6" w:rsidRDefault="000B4A40" w:rsidP="000B4A40">
      <w:pPr>
        <w:spacing w:beforeLines="50" w:before="120" w:afterLines="50" w:after="120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739F6">
        <w:rPr>
          <w:rFonts w:ascii="仿宋_GB2312" w:eastAsia="仿宋_GB2312" w:hAnsi="宋体" w:hint="eastAsia"/>
          <w:sz w:val="28"/>
          <w:szCs w:val="28"/>
        </w:rPr>
        <w:t>根据《中国石油大学</w:t>
      </w:r>
      <w:r w:rsidR="00B739F6">
        <w:rPr>
          <w:rFonts w:ascii="仿宋_GB2312" w:eastAsia="仿宋_GB2312" w:hAnsi="宋体" w:hint="eastAsia"/>
          <w:sz w:val="28"/>
          <w:szCs w:val="28"/>
        </w:rPr>
        <w:t>（北京）</w:t>
      </w:r>
      <w:r w:rsidRPr="00B739F6">
        <w:rPr>
          <w:rFonts w:ascii="仿宋_GB2312" w:eastAsia="仿宋_GB2312" w:hAnsi="宋体" w:hint="eastAsia"/>
          <w:sz w:val="28"/>
          <w:szCs w:val="28"/>
        </w:rPr>
        <w:t>“青年马克思主义者培养工程”实施意见》要求，结合我校实际，</w:t>
      </w:r>
      <w:r w:rsidR="00F84457" w:rsidRPr="00B739F6">
        <w:rPr>
          <w:rFonts w:ascii="仿宋_GB2312" w:eastAsia="仿宋_GB2312" w:hAnsi="宋体" w:hint="eastAsia"/>
          <w:sz w:val="28"/>
          <w:szCs w:val="28"/>
        </w:rPr>
        <w:t>制定</w:t>
      </w:r>
      <w:r w:rsidR="00192E59" w:rsidRPr="00B739F6">
        <w:rPr>
          <w:rFonts w:ascii="仿宋_GB2312" w:eastAsia="仿宋_GB2312" w:hAnsi="宋体" w:hint="eastAsia"/>
          <w:sz w:val="28"/>
          <w:szCs w:val="28"/>
        </w:rPr>
        <w:t>2</w:t>
      </w:r>
      <w:r w:rsidR="00192E59" w:rsidRPr="00B739F6">
        <w:rPr>
          <w:rFonts w:ascii="仿宋_GB2312" w:eastAsia="仿宋_GB2312" w:hAnsi="宋体"/>
          <w:sz w:val="28"/>
          <w:szCs w:val="28"/>
        </w:rPr>
        <w:t>0</w:t>
      </w:r>
      <w:r w:rsidR="00AC418E">
        <w:rPr>
          <w:rFonts w:ascii="仿宋_GB2312" w:eastAsia="仿宋_GB2312" w:hAnsi="宋体"/>
          <w:sz w:val="28"/>
          <w:szCs w:val="28"/>
        </w:rPr>
        <w:t>20</w:t>
      </w:r>
      <w:r w:rsidR="00192E59" w:rsidRPr="00B739F6">
        <w:rPr>
          <w:rFonts w:ascii="仿宋_GB2312" w:eastAsia="仿宋_GB2312" w:hAnsi="宋体" w:hint="eastAsia"/>
          <w:sz w:val="28"/>
          <w:szCs w:val="28"/>
        </w:rPr>
        <w:t>年</w:t>
      </w:r>
      <w:r w:rsidRPr="00B739F6">
        <w:rPr>
          <w:rFonts w:ascii="仿宋_GB2312" w:eastAsia="仿宋_GB2312" w:hAnsi="宋体" w:hint="eastAsia"/>
          <w:sz w:val="28"/>
          <w:szCs w:val="28"/>
        </w:rPr>
        <w:t>“青马工程”</w:t>
      </w:r>
      <w:r w:rsidR="00B739F6">
        <w:rPr>
          <w:rFonts w:ascii="仿宋_GB2312" w:eastAsia="仿宋_GB2312" w:hAnsi="宋体" w:hint="eastAsia"/>
          <w:sz w:val="28"/>
          <w:szCs w:val="28"/>
        </w:rPr>
        <w:t>石大</w:t>
      </w:r>
      <w:r w:rsidR="00192E59" w:rsidRPr="00B739F6">
        <w:rPr>
          <w:rFonts w:ascii="仿宋_GB2312" w:eastAsia="仿宋_GB2312" w:hAnsi="宋体" w:hint="eastAsia"/>
          <w:sz w:val="28"/>
          <w:szCs w:val="28"/>
        </w:rPr>
        <w:t>训练营</w:t>
      </w:r>
      <w:r w:rsidR="00575A7E" w:rsidRPr="00B739F6">
        <w:rPr>
          <w:rFonts w:ascii="仿宋_GB2312" w:eastAsia="仿宋_GB2312" w:hAnsi="宋体" w:hint="eastAsia"/>
          <w:sz w:val="28"/>
          <w:szCs w:val="28"/>
        </w:rPr>
        <w:t>培养方案。</w:t>
      </w:r>
      <w:r w:rsidR="007E7E6E">
        <w:rPr>
          <w:rFonts w:ascii="仿宋_GB2312" w:eastAsia="仿宋_GB2312" w:hAnsi="宋体" w:hint="eastAsia"/>
          <w:sz w:val="28"/>
          <w:szCs w:val="28"/>
        </w:rPr>
        <w:t>该</w:t>
      </w:r>
      <w:r w:rsidR="007E7E6E">
        <w:rPr>
          <w:rFonts w:ascii="仿宋_GB2312" w:eastAsia="仿宋_GB2312" w:hAnsi="宋体"/>
          <w:sz w:val="28"/>
          <w:szCs w:val="28"/>
        </w:rPr>
        <w:t>方案</w:t>
      </w:r>
      <w:r w:rsidR="003F6AA2">
        <w:rPr>
          <w:rFonts w:eastAsia="仿宋_GB2312"/>
          <w:sz w:val="28"/>
          <w:szCs w:val="28"/>
        </w:rPr>
        <w:t>通过组织理论学习、</w:t>
      </w:r>
      <w:r w:rsidR="003F6AA2">
        <w:rPr>
          <w:rFonts w:eastAsia="仿宋_GB2312" w:hint="eastAsia"/>
          <w:sz w:val="28"/>
          <w:szCs w:val="28"/>
        </w:rPr>
        <w:t>素质</w:t>
      </w:r>
      <w:r w:rsidR="003F6AA2">
        <w:rPr>
          <w:rFonts w:eastAsia="仿宋_GB2312"/>
          <w:sz w:val="28"/>
          <w:szCs w:val="28"/>
        </w:rPr>
        <w:t>拓展、社会实践、志愿服务、挂职锻炼、</w:t>
      </w:r>
      <w:r w:rsidR="003F6AA2">
        <w:rPr>
          <w:rFonts w:eastAsia="仿宋_GB2312" w:hint="eastAsia"/>
          <w:sz w:val="28"/>
          <w:szCs w:val="28"/>
        </w:rPr>
        <w:t>专项</w:t>
      </w:r>
      <w:r w:rsidR="003F6AA2">
        <w:rPr>
          <w:rFonts w:eastAsia="仿宋_GB2312"/>
          <w:sz w:val="28"/>
          <w:szCs w:val="28"/>
        </w:rPr>
        <w:t>课题研究等活动，着力提高我校</w:t>
      </w:r>
      <w:r w:rsidR="003F6AA2">
        <w:rPr>
          <w:rFonts w:eastAsia="仿宋_GB2312" w:hint="eastAsia"/>
          <w:sz w:val="28"/>
          <w:szCs w:val="28"/>
        </w:rPr>
        <w:t>专兼职</w:t>
      </w:r>
      <w:r w:rsidR="003F6AA2">
        <w:rPr>
          <w:rFonts w:eastAsia="仿宋_GB2312"/>
          <w:sz w:val="28"/>
          <w:szCs w:val="28"/>
        </w:rPr>
        <w:t>团干部、学生骨干等群体的思想政治素质、政策理论水平、创新能力、实践能力和组织协调能力，</w:t>
      </w:r>
      <w:r w:rsidR="003F6AA2">
        <w:rPr>
          <w:rFonts w:eastAsia="仿宋_GB2312" w:hint="eastAsia"/>
          <w:sz w:val="28"/>
          <w:szCs w:val="28"/>
        </w:rPr>
        <w:t>培养</w:t>
      </w:r>
      <w:r w:rsidR="003F6AA2">
        <w:rPr>
          <w:rFonts w:eastAsia="仿宋_GB2312"/>
          <w:sz w:val="28"/>
          <w:szCs w:val="28"/>
        </w:rPr>
        <w:t>一批坚定信念跟党走</w:t>
      </w:r>
      <w:r w:rsidR="003F6AA2">
        <w:rPr>
          <w:rFonts w:eastAsia="仿宋_GB2312" w:hint="eastAsia"/>
          <w:sz w:val="28"/>
          <w:szCs w:val="28"/>
        </w:rPr>
        <w:t>，</w:t>
      </w:r>
      <w:r w:rsidR="003F6AA2">
        <w:rPr>
          <w:rFonts w:eastAsia="仿宋_GB2312"/>
          <w:sz w:val="28"/>
          <w:szCs w:val="28"/>
        </w:rPr>
        <w:t>高举习近平新时代中国特</w:t>
      </w:r>
      <w:r w:rsidR="003F6AA2">
        <w:rPr>
          <w:rFonts w:eastAsia="仿宋_GB2312" w:hint="eastAsia"/>
          <w:sz w:val="28"/>
          <w:szCs w:val="28"/>
        </w:rPr>
        <w:t>色</w:t>
      </w:r>
      <w:r w:rsidR="003F6AA2">
        <w:rPr>
          <w:rFonts w:eastAsia="仿宋_GB2312"/>
          <w:sz w:val="28"/>
          <w:szCs w:val="28"/>
        </w:rPr>
        <w:t>社会主义思想伟大旗帜的</w:t>
      </w:r>
      <w:r w:rsidR="003F6AA2">
        <w:rPr>
          <w:rFonts w:eastAsia="仿宋_GB2312" w:hint="eastAsia"/>
          <w:sz w:val="28"/>
          <w:szCs w:val="28"/>
        </w:rPr>
        <w:t>青年马克思主义者。</w:t>
      </w:r>
    </w:p>
    <w:p w:rsidR="000B4A40" w:rsidRPr="00377F64" w:rsidRDefault="000B4A40" w:rsidP="000B4A40">
      <w:pPr>
        <w:spacing w:beforeLines="50" w:before="120" w:afterLines="50" w:after="120"/>
        <w:ind w:firstLineChars="200" w:firstLine="640"/>
        <w:rPr>
          <w:rFonts w:ascii="黑体" w:eastAsia="黑体" w:hAnsi="黑体"/>
          <w:sz w:val="32"/>
          <w:szCs w:val="32"/>
        </w:rPr>
      </w:pPr>
      <w:r w:rsidRPr="00377F64">
        <w:rPr>
          <w:rFonts w:ascii="黑体" w:eastAsia="黑体" w:hAnsi="黑体"/>
          <w:sz w:val="32"/>
          <w:szCs w:val="32"/>
        </w:rPr>
        <w:t>一</w:t>
      </w:r>
      <w:r w:rsidRPr="00377F64">
        <w:rPr>
          <w:rFonts w:ascii="黑体" w:eastAsia="黑体" w:hAnsi="黑体" w:hint="eastAsia"/>
          <w:sz w:val="32"/>
          <w:szCs w:val="32"/>
        </w:rPr>
        <w:t>、</w:t>
      </w:r>
      <w:r w:rsidR="0084741B">
        <w:rPr>
          <w:rFonts w:ascii="黑体" w:eastAsia="黑体" w:hAnsi="黑体" w:hint="eastAsia"/>
          <w:sz w:val="32"/>
          <w:szCs w:val="32"/>
        </w:rPr>
        <w:t>培养</w:t>
      </w:r>
      <w:r w:rsidR="0084741B">
        <w:rPr>
          <w:rFonts w:ascii="黑体" w:eastAsia="黑体" w:hAnsi="黑体"/>
          <w:sz w:val="32"/>
          <w:szCs w:val="32"/>
        </w:rPr>
        <w:t>方案及</w:t>
      </w:r>
      <w:r w:rsidRPr="00377F64">
        <w:rPr>
          <w:rFonts w:ascii="黑体" w:eastAsia="黑体" w:hAnsi="黑体"/>
          <w:sz w:val="32"/>
          <w:szCs w:val="32"/>
        </w:rPr>
        <w:t>课程安排</w:t>
      </w:r>
    </w:p>
    <w:tbl>
      <w:tblPr>
        <w:tblStyle w:val="a6"/>
        <w:tblW w:w="10035" w:type="dxa"/>
        <w:tblInd w:w="-542" w:type="dxa"/>
        <w:tblLook w:val="04A0" w:firstRow="1" w:lastRow="0" w:firstColumn="1" w:lastColumn="0" w:noHBand="0" w:noVBand="1"/>
      </w:tblPr>
      <w:tblGrid>
        <w:gridCol w:w="1239"/>
        <w:gridCol w:w="1239"/>
        <w:gridCol w:w="3162"/>
        <w:gridCol w:w="1701"/>
        <w:gridCol w:w="1264"/>
        <w:gridCol w:w="1430"/>
      </w:tblGrid>
      <w:tr w:rsidR="003F6AA2" w:rsidRPr="0084741B" w:rsidTr="0084741B">
        <w:trPr>
          <w:trHeight w:val="763"/>
        </w:trPr>
        <w:tc>
          <w:tcPr>
            <w:tcW w:w="1239" w:type="dxa"/>
            <w:vAlign w:val="center"/>
          </w:tcPr>
          <w:p w:rsidR="003F6AA2" w:rsidRPr="0084741B" w:rsidRDefault="003F6AA2" w:rsidP="00575A7E">
            <w:pPr>
              <w:widowControl w:val="0"/>
              <w:spacing w:before="50"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</w:pPr>
            <w:r w:rsidRPr="0084741B">
              <w:rPr>
                <w:rFonts w:ascii="仿宋" w:eastAsia="仿宋" w:hAnsi="仿宋" w:cstheme="minorBidi" w:hint="eastAsia"/>
                <w:b/>
                <w:color w:val="auto"/>
                <w:sz w:val="24"/>
                <w:szCs w:val="24"/>
              </w:rPr>
              <w:t>培养</w:t>
            </w:r>
            <w:r w:rsidRPr="0084741B"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  <w:t>环节</w:t>
            </w:r>
          </w:p>
        </w:tc>
        <w:tc>
          <w:tcPr>
            <w:tcW w:w="1239" w:type="dxa"/>
            <w:noWrap/>
            <w:vAlign w:val="center"/>
            <w:hideMark/>
          </w:tcPr>
          <w:p w:rsidR="003F6AA2" w:rsidRPr="0084741B" w:rsidRDefault="003F6AA2" w:rsidP="00575A7E">
            <w:pPr>
              <w:widowControl w:val="0"/>
              <w:spacing w:before="50"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</w:pPr>
            <w:r w:rsidRPr="0084741B">
              <w:rPr>
                <w:rFonts w:ascii="仿宋" w:eastAsia="仿宋" w:hAnsi="仿宋" w:cstheme="minorBidi" w:hint="eastAsia"/>
                <w:b/>
                <w:color w:val="auto"/>
                <w:sz w:val="24"/>
                <w:szCs w:val="24"/>
              </w:rPr>
              <w:t>课程形式</w:t>
            </w:r>
          </w:p>
        </w:tc>
        <w:tc>
          <w:tcPr>
            <w:tcW w:w="3162" w:type="dxa"/>
            <w:noWrap/>
            <w:vAlign w:val="center"/>
            <w:hideMark/>
          </w:tcPr>
          <w:p w:rsidR="003F6AA2" w:rsidRPr="0084741B" w:rsidRDefault="003F6AA2" w:rsidP="00575A7E">
            <w:pPr>
              <w:widowControl w:val="0"/>
              <w:spacing w:before="50"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</w:pPr>
            <w:r w:rsidRPr="0084741B">
              <w:rPr>
                <w:rFonts w:ascii="仿宋" w:eastAsia="仿宋" w:hAnsi="仿宋" w:cstheme="minorBidi" w:hint="eastAsia"/>
                <w:b/>
                <w:color w:val="auto"/>
                <w:sz w:val="24"/>
                <w:szCs w:val="24"/>
              </w:rPr>
              <w:t>课程内容</w:t>
            </w:r>
          </w:p>
        </w:tc>
        <w:tc>
          <w:tcPr>
            <w:tcW w:w="1701" w:type="dxa"/>
            <w:noWrap/>
            <w:vAlign w:val="center"/>
            <w:hideMark/>
          </w:tcPr>
          <w:p w:rsidR="003F6AA2" w:rsidRPr="0084741B" w:rsidRDefault="003F6AA2" w:rsidP="00493869">
            <w:pPr>
              <w:widowControl w:val="0"/>
              <w:spacing w:before="50"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</w:pPr>
            <w:r w:rsidRPr="0084741B">
              <w:rPr>
                <w:rFonts w:ascii="仿宋" w:eastAsia="仿宋" w:hAnsi="仿宋" w:cstheme="minorBidi" w:hint="eastAsia"/>
                <w:b/>
                <w:color w:val="auto"/>
                <w:sz w:val="24"/>
                <w:szCs w:val="24"/>
              </w:rPr>
              <w:t>分数</w:t>
            </w:r>
            <w:r w:rsidR="00493869">
              <w:rPr>
                <w:rFonts w:ascii="仿宋" w:eastAsia="仿宋" w:hAnsi="仿宋" w:cstheme="minorBidi" w:hint="eastAsia"/>
                <w:b/>
                <w:color w:val="auto"/>
                <w:sz w:val="24"/>
                <w:szCs w:val="24"/>
              </w:rPr>
              <w:t>占比</w:t>
            </w:r>
          </w:p>
        </w:tc>
        <w:tc>
          <w:tcPr>
            <w:tcW w:w="1264" w:type="dxa"/>
            <w:noWrap/>
            <w:vAlign w:val="center"/>
            <w:hideMark/>
          </w:tcPr>
          <w:p w:rsidR="003F6AA2" w:rsidRPr="0084741B" w:rsidRDefault="003F6AA2" w:rsidP="00575A7E">
            <w:pPr>
              <w:widowControl w:val="0"/>
              <w:spacing w:before="50"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</w:pPr>
            <w:r w:rsidRPr="0084741B"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  <w:t>课程性质</w:t>
            </w:r>
          </w:p>
        </w:tc>
        <w:tc>
          <w:tcPr>
            <w:tcW w:w="1430" w:type="dxa"/>
            <w:vAlign w:val="center"/>
          </w:tcPr>
          <w:p w:rsidR="003F6AA2" w:rsidRPr="0084741B" w:rsidRDefault="003F6AA2" w:rsidP="00575A7E">
            <w:pPr>
              <w:widowControl w:val="0"/>
              <w:spacing w:before="50"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4"/>
                <w:szCs w:val="24"/>
              </w:rPr>
            </w:pPr>
            <w:r w:rsidRPr="0084741B">
              <w:rPr>
                <w:rFonts w:ascii="仿宋" w:eastAsia="仿宋" w:hAnsi="仿宋" w:cstheme="minorBidi" w:hint="eastAsia"/>
                <w:b/>
                <w:color w:val="auto"/>
                <w:sz w:val="24"/>
                <w:szCs w:val="24"/>
              </w:rPr>
              <w:t>备注</w:t>
            </w:r>
          </w:p>
        </w:tc>
      </w:tr>
      <w:tr w:rsidR="003F6AA2" w:rsidRPr="0084741B" w:rsidTr="0084741B">
        <w:trPr>
          <w:trHeight w:val="465"/>
        </w:trPr>
        <w:tc>
          <w:tcPr>
            <w:tcW w:w="1239" w:type="dxa"/>
            <w:vMerge w:val="restart"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素质拓展</w:t>
            </w:r>
          </w:p>
        </w:tc>
        <w:tc>
          <w:tcPr>
            <w:tcW w:w="1239" w:type="dxa"/>
            <w:vMerge w:val="restart"/>
            <w:noWrap/>
            <w:vAlign w:val="center"/>
            <w:hideMark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团队建设</w:t>
            </w:r>
          </w:p>
        </w:tc>
        <w:tc>
          <w:tcPr>
            <w:tcW w:w="3162" w:type="dxa"/>
            <w:noWrap/>
            <w:vAlign w:val="center"/>
            <w:hideMark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团队素质拓展</w:t>
            </w:r>
          </w:p>
        </w:tc>
        <w:tc>
          <w:tcPr>
            <w:tcW w:w="1701" w:type="dxa"/>
            <w:noWrap/>
            <w:vAlign w:val="center"/>
            <w:hideMark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5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分</w:t>
            </w:r>
          </w:p>
        </w:tc>
        <w:tc>
          <w:tcPr>
            <w:tcW w:w="1264" w:type="dxa"/>
            <w:noWrap/>
            <w:vAlign w:val="center"/>
            <w:hideMark/>
          </w:tcPr>
          <w:p w:rsidR="003F6AA2" w:rsidRPr="00493869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</w:tr>
      <w:tr w:rsidR="003F6AA2" w:rsidRPr="0084741B" w:rsidTr="0084741B">
        <w:trPr>
          <w:trHeight w:val="469"/>
        </w:trPr>
        <w:tc>
          <w:tcPr>
            <w:tcW w:w="1239" w:type="dxa"/>
            <w:vMerge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/>
            <w:noWrap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noWrap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团支部内部建设活动</w:t>
            </w:r>
          </w:p>
        </w:tc>
        <w:tc>
          <w:tcPr>
            <w:tcW w:w="1701" w:type="dxa"/>
            <w:noWrap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2分/次</w:t>
            </w:r>
          </w:p>
        </w:tc>
        <w:tc>
          <w:tcPr>
            <w:tcW w:w="1264" w:type="dxa"/>
            <w:noWrap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选修</w:t>
            </w:r>
          </w:p>
        </w:tc>
        <w:tc>
          <w:tcPr>
            <w:tcW w:w="1430" w:type="dxa"/>
            <w:vAlign w:val="center"/>
          </w:tcPr>
          <w:p w:rsidR="003F6AA2" w:rsidRPr="0084741B" w:rsidRDefault="003F6AA2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</w:tr>
      <w:tr w:rsidR="0084741B" w:rsidRPr="0084741B" w:rsidTr="0084741B">
        <w:trPr>
          <w:trHeight w:val="956"/>
        </w:trPr>
        <w:tc>
          <w:tcPr>
            <w:tcW w:w="1239" w:type="dxa"/>
            <w:vMerge w:val="restart"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理论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学习</w:t>
            </w:r>
          </w:p>
          <w:p w:rsidR="0084741B" w:rsidRPr="0084741B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noWrap/>
            <w:vAlign w:val="center"/>
            <w:hideMark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专题讲座</w:t>
            </w:r>
          </w:p>
        </w:tc>
        <w:tc>
          <w:tcPr>
            <w:tcW w:w="3162" w:type="dxa"/>
            <w:noWrap/>
            <w:vAlign w:val="center"/>
          </w:tcPr>
          <w:p w:rsidR="0084741B" w:rsidRPr="0084741B" w:rsidRDefault="0084741B" w:rsidP="00192E59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阳光讲坛、百家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讲坛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等各类主题报告</w:t>
            </w:r>
          </w:p>
        </w:tc>
        <w:tc>
          <w:tcPr>
            <w:tcW w:w="1701" w:type="dxa"/>
            <w:noWrap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4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分/次，至少4次</w:t>
            </w:r>
          </w:p>
        </w:tc>
        <w:tc>
          <w:tcPr>
            <w:tcW w:w="1264" w:type="dxa"/>
            <w:noWrap/>
            <w:vAlign w:val="center"/>
          </w:tcPr>
          <w:p w:rsidR="0084741B" w:rsidRPr="00493869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校级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层面主办</w:t>
            </w:r>
          </w:p>
        </w:tc>
      </w:tr>
      <w:tr w:rsidR="0084741B" w:rsidRPr="0084741B" w:rsidTr="0084741B">
        <w:trPr>
          <w:trHeight w:val="435"/>
        </w:trPr>
        <w:tc>
          <w:tcPr>
            <w:tcW w:w="1239" w:type="dxa"/>
            <w:vMerge/>
            <w:vAlign w:val="center"/>
          </w:tcPr>
          <w:p w:rsidR="0084741B" w:rsidRPr="0084741B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 w:val="restart"/>
            <w:noWrap/>
            <w:vAlign w:val="center"/>
            <w:hideMark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品读经典</w:t>
            </w:r>
          </w:p>
        </w:tc>
        <w:tc>
          <w:tcPr>
            <w:tcW w:w="3162" w:type="dxa"/>
            <w:vAlign w:val="center"/>
            <w:hideMark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入门书籍</w:t>
            </w:r>
          </w:p>
        </w:tc>
        <w:tc>
          <w:tcPr>
            <w:tcW w:w="1701" w:type="dxa"/>
            <w:noWrap/>
            <w:vAlign w:val="center"/>
            <w:hideMark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4分</w:t>
            </w:r>
          </w:p>
        </w:tc>
        <w:tc>
          <w:tcPr>
            <w:tcW w:w="1264" w:type="dxa"/>
            <w:vAlign w:val="center"/>
            <w:hideMark/>
          </w:tcPr>
          <w:p w:rsidR="0084741B" w:rsidRPr="00493869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Merge w:val="restart"/>
            <w:vAlign w:val="center"/>
          </w:tcPr>
          <w:p w:rsidR="0084741B" w:rsidRPr="0084741B" w:rsidRDefault="0084741B" w:rsidP="00377F64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依照所提交的读书报告或专题研究评议赋分，详见附件《推荐书目》。</w:t>
            </w:r>
          </w:p>
        </w:tc>
      </w:tr>
      <w:tr w:rsidR="0084741B" w:rsidRPr="0084741B" w:rsidTr="0084741B">
        <w:trPr>
          <w:trHeight w:val="444"/>
        </w:trPr>
        <w:tc>
          <w:tcPr>
            <w:tcW w:w="1239" w:type="dxa"/>
            <w:vMerge/>
            <w:vAlign w:val="center"/>
          </w:tcPr>
          <w:p w:rsidR="0084741B" w:rsidRPr="0084741B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/>
            <w:noWrap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假期自修</w:t>
            </w:r>
          </w:p>
        </w:tc>
        <w:tc>
          <w:tcPr>
            <w:tcW w:w="1701" w:type="dxa"/>
            <w:noWrap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6分</w:t>
            </w:r>
          </w:p>
        </w:tc>
        <w:tc>
          <w:tcPr>
            <w:tcW w:w="1264" w:type="dxa"/>
            <w:vAlign w:val="center"/>
          </w:tcPr>
          <w:p w:rsidR="0084741B" w:rsidRPr="00493869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Merge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</w:tr>
      <w:tr w:rsidR="0084741B" w:rsidRPr="0084741B" w:rsidTr="0084741B">
        <w:trPr>
          <w:trHeight w:val="427"/>
        </w:trPr>
        <w:tc>
          <w:tcPr>
            <w:tcW w:w="1239" w:type="dxa"/>
            <w:vMerge/>
            <w:vAlign w:val="center"/>
          </w:tcPr>
          <w:p w:rsidR="0084741B" w:rsidRPr="0084741B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/>
            <w:noWrap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小组研读</w:t>
            </w:r>
          </w:p>
        </w:tc>
        <w:tc>
          <w:tcPr>
            <w:tcW w:w="1701" w:type="dxa"/>
            <w:noWrap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8分</w:t>
            </w:r>
          </w:p>
        </w:tc>
        <w:tc>
          <w:tcPr>
            <w:tcW w:w="1264" w:type="dxa"/>
            <w:vAlign w:val="center"/>
          </w:tcPr>
          <w:p w:rsidR="0084741B" w:rsidRPr="00493869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Merge/>
            <w:vAlign w:val="center"/>
          </w:tcPr>
          <w:p w:rsidR="0084741B" w:rsidRPr="0084741B" w:rsidRDefault="0084741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</w:tr>
      <w:tr w:rsidR="0084741B" w:rsidRPr="0084741B" w:rsidTr="0084741B">
        <w:trPr>
          <w:trHeight w:val="427"/>
        </w:trPr>
        <w:tc>
          <w:tcPr>
            <w:tcW w:w="1239" w:type="dxa"/>
            <w:vMerge/>
            <w:vAlign w:val="center"/>
          </w:tcPr>
          <w:p w:rsidR="0084741B" w:rsidRPr="0084741B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noWrap/>
            <w:vAlign w:val="center"/>
          </w:tcPr>
          <w:p w:rsidR="0084741B" w:rsidRPr="0084741B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青马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3162" w:type="dxa"/>
            <w:vAlign w:val="center"/>
          </w:tcPr>
          <w:p w:rsidR="0084741B" w:rsidRPr="0084741B" w:rsidRDefault="0084741B" w:rsidP="001E327B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以习近平新时代中国特色社会主义思想为主线，专题邀请相关领域专家进行专题授课</w:t>
            </w:r>
          </w:p>
        </w:tc>
        <w:tc>
          <w:tcPr>
            <w:tcW w:w="1701" w:type="dxa"/>
            <w:noWrap/>
            <w:vAlign w:val="center"/>
          </w:tcPr>
          <w:p w:rsidR="0084741B" w:rsidRPr="0084741B" w:rsidRDefault="00493869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4</w:t>
            </w:r>
            <w:r w:rsidR="0084741B"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分</w:t>
            </w:r>
          </w:p>
        </w:tc>
        <w:tc>
          <w:tcPr>
            <w:tcW w:w="1264" w:type="dxa"/>
            <w:vAlign w:val="center"/>
          </w:tcPr>
          <w:p w:rsidR="0084741B" w:rsidRPr="00493869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84741B" w:rsidRPr="0084741B" w:rsidRDefault="0084741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</w:tr>
      <w:tr w:rsidR="00677310" w:rsidRPr="0084741B" w:rsidTr="0084741B">
        <w:trPr>
          <w:trHeight w:val="276"/>
        </w:trPr>
        <w:tc>
          <w:tcPr>
            <w:tcW w:w="1239" w:type="dxa"/>
            <w:vMerge w:val="restart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素质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拓展</w:t>
            </w:r>
          </w:p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 w:val="restart"/>
            <w:noWrap/>
            <w:vAlign w:val="center"/>
            <w:hideMark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青马沙龙</w:t>
            </w:r>
          </w:p>
        </w:tc>
        <w:tc>
          <w:tcPr>
            <w:tcW w:w="3162" w:type="dxa"/>
            <w:noWrap/>
            <w:vAlign w:val="center"/>
            <w:hideMark/>
          </w:tcPr>
          <w:p w:rsidR="00677310" w:rsidRPr="0084741B" w:rsidRDefault="00677310" w:rsidP="002C6AD7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第一期：主题观影活动</w:t>
            </w:r>
          </w:p>
        </w:tc>
        <w:tc>
          <w:tcPr>
            <w:tcW w:w="1701" w:type="dxa"/>
            <w:noWrap/>
            <w:vAlign w:val="center"/>
            <w:hideMark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2分</w:t>
            </w:r>
          </w:p>
        </w:tc>
        <w:tc>
          <w:tcPr>
            <w:tcW w:w="1264" w:type="dxa"/>
            <w:noWrap/>
            <w:vAlign w:val="center"/>
            <w:hideMark/>
          </w:tcPr>
          <w:p w:rsidR="00677310" w:rsidRPr="00493869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观影后提交心得体会。</w:t>
            </w:r>
          </w:p>
        </w:tc>
      </w:tr>
      <w:tr w:rsidR="00677310" w:rsidRPr="0084741B" w:rsidTr="0084741B">
        <w:trPr>
          <w:trHeight w:val="750"/>
        </w:trPr>
        <w:tc>
          <w:tcPr>
            <w:tcW w:w="1239" w:type="dxa"/>
            <w:vMerge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/>
            <w:noWrap/>
            <w:vAlign w:val="center"/>
            <w:hideMark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noWrap/>
            <w:vAlign w:val="center"/>
            <w:hideMark/>
          </w:tcPr>
          <w:p w:rsidR="00677310" w:rsidRPr="0084741B" w:rsidRDefault="00677310" w:rsidP="00677310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第二期：时事辩论赛</w:t>
            </w:r>
          </w:p>
        </w:tc>
        <w:tc>
          <w:tcPr>
            <w:tcW w:w="1701" w:type="dxa"/>
            <w:noWrap/>
            <w:vAlign w:val="center"/>
          </w:tcPr>
          <w:p w:rsidR="00677310" w:rsidRPr="0084741B" w:rsidRDefault="00493869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6</w:t>
            </w:r>
            <w:r w:rsidR="00677310"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分</w:t>
            </w:r>
          </w:p>
        </w:tc>
        <w:tc>
          <w:tcPr>
            <w:tcW w:w="1264" w:type="dxa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选修</w:t>
            </w:r>
          </w:p>
        </w:tc>
        <w:tc>
          <w:tcPr>
            <w:tcW w:w="1430" w:type="dxa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</w:tr>
      <w:tr w:rsidR="00677310" w:rsidRPr="0084741B" w:rsidTr="0084741B">
        <w:trPr>
          <w:trHeight w:val="555"/>
        </w:trPr>
        <w:tc>
          <w:tcPr>
            <w:tcW w:w="1239" w:type="dxa"/>
            <w:vMerge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/>
            <w:noWrap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noWrap/>
            <w:vAlign w:val="center"/>
          </w:tcPr>
          <w:p w:rsidR="00677310" w:rsidRPr="0084741B" w:rsidRDefault="00677310" w:rsidP="00677310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第三期：青马TED</w:t>
            </w:r>
          </w:p>
        </w:tc>
        <w:tc>
          <w:tcPr>
            <w:tcW w:w="1701" w:type="dxa"/>
            <w:noWrap/>
            <w:vAlign w:val="center"/>
          </w:tcPr>
          <w:p w:rsidR="00677310" w:rsidRPr="0084741B" w:rsidRDefault="00493869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8</w:t>
            </w:r>
            <w:r w:rsidR="00677310"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分</w:t>
            </w:r>
          </w:p>
        </w:tc>
        <w:tc>
          <w:tcPr>
            <w:tcW w:w="1264" w:type="dxa"/>
            <w:vAlign w:val="center"/>
          </w:tcPr>
          <w:p w:rsidR="00677310" w:rsidRPr="00493869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表现优异者可入选青马宣讲团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。</w:t>
            </w:r>
          </w:p>
        </w:tc>
      </w:tr>
      <w:tr w:rsidR="00677310" w:rsidRPr="0084741B" w:rsidTr="0084741B">
        <w:trPr>
          <w:trHeight w:val="698"/>
        </w:trPr>
        <w:tc>
          <w:tcPr>
            <w:tcW w:w="1239" w:type="dxa"/>
            <w:vMerge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/>
            <w:noWrap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noWrap/>
            <w:vAlign w:val="center"/>
          </w:tcPr>
          <w:p w:rsidR="00677310" w:rsidRPr="0084741B" w:rsidRDefault="00677310" w:rsidP="00677310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第四期：优秀学生交流分享会</w:t>
            </w:r>
          </w:p>
        </w:tc>
        <w:tc>
          <w:tcPr>
            <w:tcW w:w="1701" w:type="dxa"/>
            <w:noWrap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2分</w:t>
            </w:r>
          </w:p>
        </w:tc>
        <w:tc>
          <w:tcPr>
            <w:tcW w:w="1264" w:type="dxa"/>
            <w:vAlign w:val="center"/>
          </w:tcPr>
          <w:p w:rsidR="00677310" w:rsidRPr="00493869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邀请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北京市先锋杯、校长奖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、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全国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优秀团员等等进行交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lastRenderedPageBreak/>
              <w:t>流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。</w:t>
            </w:r>
          </w:p>
        </w:tc>
      </w:tr>
      <w:tr w:rsidR="00677310" w:rsidRPr="0084741B" w:rsidTr="0084741B">
        <w:trPr>
          <w:trHeight w:val="608"/>
        </w:trPr>
        <w:tc>
          <w:tcPr>
            <w:tcW w:w="1239" w:type="dxa"/>
            <w:vMerge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vMerge/>
            <w:noWrap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noWrap/>
            <w:vAlign w:val="center"/>
          </w:tcPr>
          <w:p w:rsidR="00677310" w:rsidRPr="0084741B" w:rsidRDefault="00677310" w:rsidP="00F37570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第五期：</w:t>
            </w:r>
            <w:r w:rsidR="007E7E6E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专项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技能培训</w:t>
            </w:r>
          </w:p>
        </w:tc>
        <w:tc>
          <w:tcPr>
            <w:tcW w:w="1701" w:type="dxa"/>
            <w:noWrap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2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分</w:t>
            </w:r>
          </w:p>
        </w:tc>
        <w:tc>
          <w:tcPr>
            <w:tcW w:w="1264" w:type="dxa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选修</w:t>
            </w:r>
          </w:p>
        </w:tc>
        <w:tc>
          <w:tcPr>
            <w:tcW w:w="1430" w:type="dxa"/>
            <w:vAlign w:val="center"/>
          </w:tcPr>
          <w:p w:rsidR="00677310" w:rsidRPr="0084741B" w:rsidRDefault="00677310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培训沟通技巧、领导力、演</w:t>
            </w:r>
          </w:p>
          <w:p w:rsidR="00677310" w:rsidRPr="0084741B" w:rsidRDefault="00677310" w:rsidP="00F37570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讲艺术等</w:t>
            </w:r>
          </w:p>
        </w:tc>
      </w:tr>
      <w:tr w:rsidR="001E327B" w:rsidRPr="0084741B" w:rsidTr="0084741B">
        <w:trPr>
          <w:trHeight w:val="608"/>
        </w:trPr>
        <w:tc>
          <w:tcPr>
            <w:tcW w:w="1239" w:type="dxa"/>
            <w:vAlign w:val="center"/>
          </w:tcPr>
          <w:p w:rsidR="001E327B" w:rsidRPr="0084741B" w:rsidRDefault="001044C7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专项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研究</w:t>
            </w:r>
          </w:p>
        </w:tc>
        <w:tc>
          <w:tcPr>
            <w:tcW w:w="1239" w:type="dxa"/>
            <w:vMerge/>
            <w:noWrap/>
            <w:vAlign w:val="center"/>
          </w:tcPr>
          <w:p w:rsidR="001E327B" w:rsidRPr="0084741B" w:rsidRDefault="001E327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3162" w:type="dxa"/>
            <w:noWrap/>
            <w:vAlign w:val="center"/>
          </w:tcPr>
          <w:p w:rsidR="001E327B" w:rsidRPr="0084741B" w:rsidRDefault="001044C7" w:rsidP="00D14A12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围绕经济社会发展以及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思想政治教育领域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中的问题开展调查研究，选择至少一项哲社类的研究课题，完成调研并提交一份研究报告，以提高对社会问题的认识，增强分析解决问题的能力。</w:t>
            </w:r>
          </w:p>
        </w:tc>
        <w:tc>
          <w:tcPr>
            <w:tcW w:w="1701" w:type="dxa"/>
            <w:noWrap/>
            <w:vAlign w:val="center"/>
          </w:tcPr>
          <w:p w:rsidR="001E327B" w:rsidRPr="0084741B" w:rsidRDefault="001E327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12分</w:t>
            </w:r>
          </w:p>
        </w:tc>
        <w:tc>
          <w:tcPr>
            <w:tcW w:w="1264" w:type="dxa"/>
            <w:vAlign w:val="center"/>
          </w:tcPr>
          <w:p w:rsidR="001E327B" w:rsidRPr="00493869" w:rsidRDefault="001E327B" w:rsidP="00575A7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1E327B" w:rsidRPr="0084741B" w:rsidRDefault="00166357" w:rsidP="00166357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课题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可结合青马班提供、或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依托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科技创新哲社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类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项目</w:t>
            </w:r>
            <w:r w:rsidR="001044C7"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DF54D4" w:rsidRPr="0084741B" w:rsidTr="0084741B">
        <w:trPr>
          <w:trHeight w:val="608"/>
        </w:trPr>
        <w:tc>
          <w:tcPr>
            <w:tcW w:w="1239" w:type="dxa"/>
            <w:vMerge w:val="restart"/>
            <w:vAlign w:val="center"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社会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实践</w:t>
            </w:r>
          </w:p>
        </w:tc>
        <w:tc>
          <w:tcPr>
            <w:tcW w:w="1239" w:type="dxa"/>
            <w:noWrap/>
            <w:vAlign w:val="center"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红色教育</w:t>
            </w:r>
          </w:p>
        </w:tc>
        <w:tc>
          <w:tcPr>
            <w:tcW w:w="3162" w:type="dxa"/>
            <w:noWrap/>
            <w:vAlign w:val="center"/>
          </w:tcPr>
          <w:p w:rsidR="00DF54D4" w:rsidRPr="0084741B" w:rsidRDefault="00DF54D4" w:rsidP="003F6AA2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FF0000"/>
                <w:sz w:val="21"/>
                <w:szCs w:val="21"/>
                <w:highlight w:val="yellow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赴红色教育基地开展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青马专项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实践学习</w:t>
            </w:r>
          </w:p>
        </w:tc>
        <w:tc>
          <w:tcPr>
            <w:tcW w:w="1701" w:type="dxa"/>
            <w:noWrap/>
            <w:vAlign w:val="center"/>
          </w:tcPr>
          <w:p w:rsidR="00DF54D4" w:rsidRPr="0084741B" w:rsidRDefault="00493869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4~</w:t>
            </w:r>
            <w:r w:rsidR="00DF54D4"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10分</w:t>
            </w:r>
          </w:p>
        </w:tc>
        <w:tc>
          <w:tcPr>
            <w:tcW w:w="1264" w:type="dxa"/>
            <w:vAlign w:val="center"/>
          </w:tcPr>
          <w:p w:rsidR="00DF54D4" w:rsidRPr="00493869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 w:hint="eastAsia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DF54D4" w:rsidRPr="0084741B" w:rsidRDefault="00493869" w:rsidP="00493869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学制内</w:t>
            </w: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至少参加一次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，根据实践</w:t>
            </w: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环节设计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和</w:t>
            </w: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学院表现赋分</w:t>
            </w:r>
          </w:p>
        </w:tc>
      </w:tr>
      <w:tr w:rsidR="00DF54D4" w:rsidRPr="0084741B" w:rsidTr="0084741B">
        <w:trPr>
          <w:trHeight w:val="608"/>
        </w:trPr>
        <w:tc>
          <w:tcPr>
            <w:tcW w:w="1239" w:type="dxa"/>
            <w:vMerge/>
            <w:vAlign w:val="center"/>
          </w:tcPr>
          <w:p w:rsidR="00DF54D4" w:rsidRPr="0084741B" w:rsidRDefault="00DF54D4" w:rsidP="001E327B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noWrap/>
            <w:vAlign w:val="center"/>
          </w:tcPr>
          <w:p w:rsidR="00DF54D4" w:rsidRPr="0084741B" w:rsidRDefault="00DF54D4" w:rsidP="001E327B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企业交流</w:t>
            </w:r>
          </w:p>
        </w:tc>
        <w:tc>
          <w:tcPr>
            <w:tcW w:w="3162" w:type="dxa"/>
            <w:noWrap/>
            <w:vAlign w:val="center"/>
          </w:tcPr>
          <w:p w:rsidR="00DF54D4" w:rsidRPr="0084741B" w:rsidRDefault="00DF54D4" w:rsidP="001E327B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  <w:highlight w:val="yellow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知名企业实践交流</w:t>
            </w:r>
          </w:p>
        </w:tc>
        <w:tc>
          <w:tcPr>
            <w:tcW w:w="1701" w:type="dxa"/>
            <w:noWrap/>
            <w:vAlign w:val="center"/>
          </w:tcPr>
          <w:p w:rsidR="00DF54D4" w:rsidRPr="0084741B" w:rsidRDefault="00DF54D4" w:rsidP="001E327B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  <w:highlight w:val="yellow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4分</w:t>
            </w:r>
          </w:p>
        </w:tc>
        <w:tc>
          <w:tcPr>
            <w:tcW w:w="1264" w:type="dxa"/>
            <w:vAlign w:val="center"/>
          </w:tcPr>
          <w:p w:rsidR="00DF54D4" w:rsidRPr="0084741B" w:rsidRDefault="00DF54D4" w:rsidP="001E327B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选修</w:t>
            </w:r>
          </w:p>
        </w:tc>
        <w:tc>
          <w:tcPr>
            <w:tcW w:w="1430" w:type="dxa"/>
            <w:vAlign w:val="center"/>
          </w:tcPr>
          <w:p w:rsidR="00DF54D4" w:rsidRPr="0084741B" w:rsidRDefault="00DF54D4" w:rsidP="001E327B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</w:tr>
      <w:tr w:rsidR="00DF54D4" w:rsidRPr="0084741B" w:rsidTr="0084741B">
        <w:trPr>
          <w:trHeight w:val="867"/>
        </w:trPr>
        <w:tc>
          <w:tcPr>
            <w:tcW w:w="1239" w:type="dxa"/>
            <w:vMerge/>
            <w:vAlign w:val="center"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noWrap/>
            <w:vAlign w:val="center"/>
            <w:hideMark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挂职锻炼</w:t>
            </w:r>
          </w:p>
        </w:tc>
        <w:tc>
          <w:tcPr>
            <w:tcW w:w="3162" w:type="dxa"/>
            <w:noWrap/>
            <w:vAlign w:val="center"/>
            <w:hideMark/>
          </w:tcPr>
          <w:p w:rsidR="00DF54D4" w:rsidRPr="0084741B" w:rsidRDefault="00DF54D4" w:rsidP="00DF54D4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寒暑假期间赴学校、企事业单位等部门进行挂职或见习</w:t>
            </w:r>
          </w:p>
        </w:tc>
        <w:tc>
          <w:tcPr>
            <w:tcW w:w="1701" w:type="dxa"/>
            <w:noWrap/>
            <w:vAlign w:val="center"/>
            <w:hideMark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10分</w:t>
            </w:r>
          </w:p>
        </w:tc>
        <w:tc>
          <w:tcPr>
            <w:tcW w:w="1264" w:type="dxa"/>
            <w:vAlign w:val="center"/>
            <w:hideMark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选修</w:t>
            </w:r>
          </w:p>
        </w:tc>
        <w:tc>
          <w:tcPr>
            <w:tcW w:w="1430" w:type="dxa"/>
            <w:vAlign w:val="center"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时间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不少于两周</w:t>
            </w:r>
          </w:p>
        </w:tc>
      </w:tr>
      <w:tr w:rsidR="00DF54D4" w:rsidRPr="0084741B" w:rsidTr="0084741B">
        <w:trPr>
          <w:trHeight w:val="965"/>
        </w:trPr>
        <w:tc>
          <w:tcPr>
            <w:tcW w:w="1239" w:type="dxa"/>
            <w:vMerge/>
            <w:vAlign w:val="center"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noWrap/>
            <w:vAlign w:val="center"/>
            <w:hideMark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社会实践</w:t>
            </w:r>
          </w:p>
        </w:tc>
        <w:tc>
          <w:tcPr>
            <w:tcW w:w="3162" w:type="dxa"/>
            <w:vAlign w:val="center"/>
            <w:hideMark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寒暑假青马专题社会实践活动或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依托校级重点社会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实践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团队</w:t>
            </w:r>
          </w:p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2~10分</w:t>
            </w:r>
          </w:p>
        </w:tc>
        <w:tc>
          <w:tcPr>
            <w:tcW w:w="1264" w:type="dxa"/>
            <w:vAlign w:val="center"/>
            <w:hideMark/>
          </w:tcPr>
          <w:p w:rsidR="00DF54D4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选修</w:t>
            </w:r>
          </w:p>
        </w:tc>
        <w:tc>
          <w:tcPr>
            <w:tcW w:w="1430" w:type="dxa"/>
            <w:vAlign w:val="center"/>
          </w:tcPr>
          <w:p w:rsidR="00DF54D4" w:rsidRPr="0084741B" w:rsidRDefault="007E7E6E" w:rsidP="007E7E6E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可</w:t>
            </w:r>
            <w:r w:rsidR="00DF54D4"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采用</w:t>
            </w:r>
            <w:r w:rsidR="00493869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支教、调研、宣讲等形式</w:t>
            </w:r>
          </w:p>
        </w:tc>
      </w:tr>
      <w:tr w:rsidR="001E327B" w:rsidRPr="0084741B" w:rsidTr="0084741B">
        <w:trPr>
          <w:trHeight w:val="851"/>
        </w:trPr>
        <w:tc>
          <w:tcPr>
            <w:tcW w:w="1239" w:type="dxa"/>
            <w:vAlign w:val="center"/>
          </w:tcPr>
          <w:p w:rsidR="001E327B" w:rsidRPr="0084741B" w:rsidRDefault="00DF54D4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志愿服务</w:t>
            </w:r>
          </w:p>
        </w:tc>
        <w:tc>
          <w:tcPr>
            <w:tcW w:w="1239" w:type="dxa"/>
            <w:noWrap/>
            <w:vAlign w:val="center"/>
            <w:hideMark/>
          </w:tcPr>
          <w:p w:rsidR="001E327B" w:rsidRPr="0084741B" w:rsidRDefault="001E327B" w:rsidP="00DF54D4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志愿服务</w:t>
            </w:r>
          </w:p>
        </w:tc>
        <w:tc>
          <w:tcPr>
            <w:tcW w:w="3162" w:type="dxa"/>
            <w:vAlign w:val="center"/>
          </w:tcPr>
          <w:p w:rsidR="001E327B" w:rsidRPr="0084741B" w:rsidRDefault="00DF54D4" w:rsidP="00DF54D4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青马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学习期间至少</w:t>
            </w:r>
            <w:r w:rsidR="001E327B"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参与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3次</w:t>
            </w:r>
            <w:r w:rsidR="001E327B"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志愿服务活动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，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服务时长不低于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20小时</w:t>
            </w:r>
          </w:p>
        </w:tc>
        <w:tc>
          <w:tcPr>
            <w:tcW w:w="1701" w:type="dxa"/>
            <w:noWrap/>
            <w:vAlign w:val="center"/>
          </w:tcPr>
          <w:p w:rsidR="001E327B" w:rsidRPr="0084741B" w:rsidRDefault="001E327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2~10分</w:t>
            </w:r>
          </w:p>
        </w:tc>
        <w:tc>
          <w:tcPr>
            <w:tcW w:w="1264" w:type="dxa"/>
            <w:vAlign w:val="center"/>
          </w:tcPr>
          <w:p w:rsidR="001E327B" w:rsidRPr="00493869" w:rsidRDefault="001E327B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493869"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  <w:t>必修</w:t>
            </w:r>
          </w:p>
        </w:tc>
        <w:tc>
          <w:tcPr>
            <w:tcW w:w="1430" w:type="dxa"/>
            <w:vAlign w:val="center"/>
          </w:tcPr>
          <w:p w:rsidR="001E327B" w:rsidRPr="0084741B" w:rsidRDefault="00493869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根据</w:t>
            </w: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志愿北京平台认定</w:t>
            </w:r>
          </w:p>
        </w:tc>
      </w:tr>
      <w:tr w:rsidR="0084741B" w:rsidRPr="0084741B" w:rsidTr="0084741B">
        <w:trPr>
          <w:trHeight w:val="851"/>
        </w:trPr>
        <w:tc>
          <w:tcPr>
            <w:tcW w:w="1239" w:type="dxa"/>
            <w:vAlign w:val="center"/>
          </w:tcPr>
          <w:p w:rsidR="0084741B" w:rsidRPr="0084741B" w:rsidRDefault="0084741B" w:rsidP="0084741B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人生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指导</w:t>
            </w:r>
          </w:p>
        </w:tc>
        <w:tc>
          <w:tcPr>
            <w:tcW w:w="1239" w:type="dxa"/>
            <w:noWrap/>
            <w:vAlign w:val="center"/>
          </w:tcPr>
          <w:p w:rsidR="0084741B" w:rsidRPr="0084741B" w:rsidRDefault="0084741B" w:rsidP="00DF54D4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导师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指导</w:t>
            </w:r>
          </w:p>
        </w:tc>
        <w:tc>
          <w:tcPr>
            <w:tcW w:w="3162" w:type="dxa"/>
            <w:vAlign w:val="center"/>
          </w:tcPr>
          <w:p w:rsidR="0084741B" w:rsidRPr="0084741B" w:rsidRDefault="0084741B" w:rsidP="007E7E6E">
            <w:pPr>
              <w:widowControl w:val="0"/>
              <w:spacing w:after="0" w:line="240" w:lineRule="auto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每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组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学员配备1-2名理论导师。理论导师由马克思主义理论专家学者</w:t>
            </w: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或思政</w:t>
            </w:r>
            <w:r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老师担任。培养期内，学员与导师保持沟通，寻求导师在理想信念、人生发展、工作业务等方面的指导帮助。</w:t>
            </w:r>
            <w:r w:rsidR="007E7E6E"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在导师的指导帮助下形成1篇马克思主义理论学习或青年工作实践领域的学术论文</w:t>
            </w:r>
            <w:r w:rsidR="007E7E6E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。</w:t>
            </w:r>
          </w:p>
        </w:tc>
        <w:tc>
          <w:tcPr>
            <w:tcW w:w="1701" w:type="dxa"/>
            <w:noWrap/>
            <w:vAlign w:val="center"/>
          </w:tcPr>
          <w:p w:rsidR="0084741B" w:rsidRPr="00493869" w:rsidRDefault="00493869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b/>
                <w:color w:val="auto"/>
                <w:sz w:val="21"/>
                <w:szCs w:val="21"/>
              </w:rPr>
            </w:pPr>
            <w:r w:rsidRPr="0084741B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2~10分</w:t>
            </w:r>
          </w:p>
        </w:tc>
        <w:tc>
          <w:tcPr>
            <w:tcW w:w="1264" w:type="dxa"/>
            <w:vAlign w:val="center"/>
          </w:tcPr>
          <w:p w:rsidR="0084741B" w:rsidRPr="0084741B" w:rsidRDefault="00493869" w:rsidP="003F6AA2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选修</w:t>
            </w:r>
          </w:p>
        </w:tc>
        <w:tc>
          <w:tcPr>
            <w:tcW w:w="1430" w:type="dxa"/>
            <w:vAlign w:val="center"/>
          </w:tcPr>
          <w:p w:rsidR="0084741B" w:rsidRPr="0084741B" w:rsidRDefault="007E7E6E" w:rsidP="00493869">
            <w:pPr>
              <w:widowControl w:val="0"/>
              <w:spacing w:after="0" w:line="240" w:lineRule="auto"/>
              <w:jc w:val="center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论文</w:t>
            </w:r>
            <w:r w:rsidR="0084741B"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择优</w:t>
            </w:r>
            <w:r w:rsidR="00493869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形成</w:t>
            </w:r>
            <w:r w:rsidR="00493869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论文</w:t>
            </w:r>
            <w:r w:rsidR="00493869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汇编</w:t>
            </w:r>
            <w:r w:rsidR="0084741B" w:rsidRPr="0084741B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推荐</w:t>
            </w:r>
            <w:r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期刊发表</w:t>
            </w:r>
          </w:p>
        </w:tc>
      </w:tr>
    </w:tbl>
    <w:p w:rsidR="006C5F11" w:rsidRDefault="006C5F11" w:rsidP="00377F64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宋体" w:eastAsia="宋体" w:hAnsi="宋体"/>
          <w:color w:val="333333"/>
          <w:sz w:val="28"/>
          <w:szCs w:val="28"/>
        </w:rPr>
      </w:pPr>
    </w:p>
    <w:p w:rsidR="00377F64" w:rsidRDefault="00377F64" w:rsidP="00377F64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377F64">
        <w:rPr>
          <w:rFonts w:ascii="黑体" w:eastAsia="黑体" w:hAnsi="黑体"/>
          <w:sz w:val="32"/>
          <w:szCs w:val="32"/>
        </w:rPr>
        <w:t>二</w:t>
      </w:r>
      <w:r w:rsidRPr="00377F64">
        <w:rPr>
          <w:rFonts w:ascii="黑体" w:eastAsia="黑体" w:hAnsi="黑体" w:hint="eastAsia"/>
          <w:sz w:val="32"/>
          <w:szCs w:val="32"/>
        </w:rPr>
        <w:t>、</w:t>
      </w:r>
      <w:r w:rsidRPr="00377F64">
        <w:rPr>
          <w:rFonts w:ascii="黑体" w:eastAsia="黑体" w:hAnsi="黑体"/>
          <w:sz w:val="32"/>
          <w:szCs w:val="32"/>
        </w:rPr>
        <w:t>课程</w:t>
      </w:r>
      <w:r>
        <w:rPr>
          <w:rFonts w:ascii="黑体" w:eastAsia="黑体" w:hAnsi="黑体" w:hint="eastAsia"/>
          <w:sz w:val="32"/>
          <w:szCs w:val="32"/>
        </w:rPr>
        <w:t>考核</w:t>
      </w:r>
    </w:p>
    <w:p w:rsidR="00377F64" w:rsidRPr="005C0E09" w:rsidRDefault="00377F64" w:rsidP="00377F64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（一）</w:t>
      </w:r>
      <w:r w:rsidRPr="005C0E09">
        <w:rPr>
          <w:rFonts w:ascii="黑体" w:eastAsia="黑体" w:hAnsi="黑体"/>
          <w:sz w:val="32"/>
          <w:szCs w:val="32"/>
        </w:rPr>
        <w:t>考核方式</w:t>
      </w:r>
    </w:p>
    <w:p w:rsidR="00377F64" w:rsidRPr="00377F64" w:rsidRDefault="00F37570" w:rsidP="005C0E09">
      <w:pPr>
        <w:spacing w:beforeLines="50" w:before="120" w:afterLines="50" w:after="120" w:line="252" w:lineRule="auto"/>
        <w:ind w:left="5" w:right="12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2</w:t>
      </w:r>
      <w:r>
        <w:rPr>
          <w:rFonts w:ascii="仿宋_GB2312" w:eastAsia="仿宋_GB2312" w:hAnsi="宋体" w:cs="微软雅黑"/>
          <w:sz w:val="32"/>
          <w:szCs w:val="32"/>
        </w:rPr>
        <w:t>0</w:t>
      </w:r>
      <w:r w:rsidR="00AC418E">
        <w:rPr>
          <w:rFonts w:ascii="仿宋_GB2312" w:eastAsia="仿宋_GB2312" w:hAnsi="宋体" w:cs="微软雅黑"/>
          <w:sz w:val="32"/>
          <w:szCs w:val="32"/>
        </w:rPr>
        <w:t>20</w:t>
      </w:r>
      <w:r>
        <w:rPr>
          <w:rFonts w:ascii="仿宋_GB2312" w:eastAsia="仿宋_GB2312" w:hAnsi="宋体" w:cs="微软雅黑" w:hint="eastAsia"/>
          <w:sz w:val="32"/>
          <w:szCs w:val="32"/>
        </w:rPr>
        <w:t>年</w:t>
      </w:r>
      <w:r w:rsidR="005024F6">
        <w:rPr>
          <w:rFonts w:ascii="仿宋_GB2312" w:eastAsia="仿宋_GB2312" w:hAnsi="宋体" w:cs="微软雅黑" w:hint="eastAsia"/>
          <w:sz w:val="32"/>
          <w:szCs w:val="32"/>
        </w:rPr>
        <w:t>“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青马工程</w:t>
      </w:r>
      <w:r w:rsidR="005024F6">
        <w:rPr>
          <w:rFonts w:ascii="仿宋_GB2312" w:eastAsia="仿宋_GB2312" w:hAnsi="宋体" w:cs="微软雅黑" w:hint="eastAsia"/>
          <w:sz w:val="32"/>
          <w:szCs w:val="32"/>
        </w:rPr>
        <w:t>”</w:t>
      </w:r>
      <w:r>
        <w:rPr>
          <w:rFonts w:ascii="仿宋_GB2312" w:eastAsia="仿宋_GB2312" w:hAnsi="宋体" w:cs="微软雅黑" w:hint="eastAsia"/>
          <w:sz w:val="32"/>
          <w:szCs w:val="32"/>
        </w:rPr>
        <w:t>训练营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由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校团委统筹指导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，</w:t>
      </w:r>
      <w:r w:rsidR="007E7E6E">
        <w:rPr>
          <w:rFonts w:ascii="仿宋_GB2312" w:eastAsia="仿宋_GB2312" w:hAnsi="宋体" w:cs="微软雅黑"/>
          <w:sz w:val="32"/>
          <w:szCs w:val="32"/>
        </w:rPr>
        <w:t>班主任由校团委专职老师担任，设置班主任助理负责日常运行。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青马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班</w:t>
      </w:r>
      <w:r w:rsidR="007E7E6E">
        <w:rPr>
          <w:rFonts w:ascii="仿宋_GB2312" w:eastAsia="仿宋_GB2312" w:hAnsi="宋体" w:cs="微软雅黑"/>
          <w:sz w:val="32"/>
          <w:szCs w:val="32"/>
        </w:rPr>
        <w:t>根据分组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建立</w:t>
      </w:r>
      <w:r w:rsidR="007E7E6E">
        <w:rPr>
          <w:rFonts w:ascii="仿宋_GB2312" w:eastAsia="仿宋_GB2312" w:hAnsi="宋体" w:cs="微软雅黑"/>
          <w:sz w:val="32"/>
          <w:szCs w:val="32"/>
        </w:rPr>
        <w:t>团支部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，</w:t>
      </w:r>
      <w:r w:rsidR="007E7E6E">
        <w:rPr>
          <w:rFonts w:ascii="仿宋_GB2312" w:eastAsia="仿宋_GB2312" w:hAnsi="宋体" w:cs="微软雅黑"/>
          <w:sz w:val="32"/>
          <w:szCs w:val="32"/>
        </w:rPr>
        <w:t>每组为一个团支部，支部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设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lastRenderedPageBreak/>
        <w:t>置</w:t>
      </w:r>
      <w:r w:rsidR="007E7E6E">
        <w:rPr>
          <w:rFonts w:ascii="仿宋_GB2312" w:eastAsia="仿宋_GB2312" w:hAnsi="宋体" w:cs="微软雅黑"/>
          <w:sz w:val="32"/>
          <w:szCs w:val="32"/>
        </w:rPr>
        <w:t>3-5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名</w:t>
      </w:r>
      <w:r w:rsidR="007E7E6E">
        <w:rPr>
          <w:rFonts w:ascii="仿宋_GB2312" w:eastAsia="仿宋_GB2312" w:hAnsi="宋体" w:cs="微软雅黑"/>
          <w:sz w:val="32"/>
          <w:szCs w:val="32"/>
        </w:rPr>
        <w:t>委员，日常学习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研讨</w:t>
      </w:r>
      <w:r w:rsidR="007E7E6E">
        <w:rPr>
          <w:rFonts w:ascii="仿宋_GB2312" w:eastAsia="仿宋_GB2312" w:hAnsi="宋体" w:cs="微软雅黑"/>
          <w:sz w:val="32"/>
          <w:szCs w:val="32"/>
        </w:rPr>
        <w:t>和实践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活动</w:t>
      </w:r>
      <w:r w:rsidR="007E7E6E">
        <w:rPr>
          <w:rFonts w:ascii="仿宋_GB2312" w:eastAsia="仿宋_GB2312" w:hAnsi="宋体" w:cs="微软雅黑"/>
          <w:sz w:val="32"/>
          <w:szCs w:val="32"/>
        </w:rPr>
        <w:t>以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团支部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为</w:t>
      </w:r>
      <w:r w:rsidR="007E7E6E">
        <w:rPr>
          <w:rFonts w:ascii="仿宋_GB2312" w:eastAsia="仿宋_GB2312" w:hAnsi="宋体" w:cs="微软雅黑"/>
          <w:sz w:val="32"/>
          <w:szCs w:val="32"/>
        </w:rPr>
        <w:t>单位开展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，</w:t>
      </w:r>
      <w:r w:rsidR="007E7E6E">
        <w:rPr>
          <w:rFonts w:ascii="仿宋_GB2312" w:eastAsia="仿宋_GB2312" w:hAnsi="宋体" w:cs="微软雅黑"/>
          <w:sz w:val="32"/>
          <w:szCs w:val="32"/>
        </w:rPr>
        <w:t>团支部</w:t>
      </w:r>
      <w:r w:rsidR="007E7E6E">
        <w:rPr>
          <w:rFonts w:ascii="仿宋_GB2312" w:eastAsia="仿宋_GB2312" w:hAnsi="宋体" w:cs="微软雅黑" w:hint="eastAsia"/>
          <w:sz w:val="32"/>
          <w:szCs w:val="32"/>
        </w:rPr>
        <w:t>统筹</w:t>
      </w:r>
      <w:r w:rsidR="007E7E6E">
        <w:rPr>
          <w:rFonts w:ascii="仿宋_GB2312" w:eastAsia="仿宋_GB2312" w:hAnsi="宋体" w:cs="微软雅黑"/>
          <w:sz w:val="32"/>
          <w:szCs w:val="32"/>
        </w:rPr>
        <w:t>，</w:t>
      </w:r>
      <w:r w:rsidR="00F84457">
        <w:rPr>
          <w:rFonts w:ascii="仿宋_GB2312" w:eastAsia="仿宋_GB2312" w:hAnsi="宋体" w:cs="微软雅黑" w:hint="eastAsia"/>
          <w:sz w:val="32"/>
          <w:szCs w:val="32"/>
        </w:rPr>
        <w:t>学员相互监督的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方式</w:t>
      </w:r>
      <w:r w:rsidR="00F84457">
        <w:rPr>
          <w:rFonts w:ascii="仿宋_GB2312" w:eastAsia="仿宋_GB2312" w:hAnsi="宋体" w:cs="微软雅黑" w:hint="eastAsia"/>
          <w:sz w:val="32"/>
          <w:szCs w:val="32"/>
        </w:rPr>
        <w:t>，建立个人考核成绩档案，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每次活动开展时，各团支部利用</w:t>
      </w:r>
      <w:r w:rsidR="00336D09">
        <w:rPr>
          <w:rFonts w:ascii="仿宋_GB2312" w:eastAsia="仿宋_GB2312" w:hAnsi="宋体" w:cs="微软雅黑" w:hint="eastAsia"/>
          <w:sz w:val="32"/>
          <w:szCs w:val="32"/>
        </w:rPr>
        <w:t>网络打卡方式</w:t>
      </w:r>
      <w:r w:rsidR="00377F64" w:rsidRPr="00377F64">
        <w:rPr>
          <w:rFonts w:ascii="仿宋_GB2312" w:eastAsia="仿宋_GB2312" w:hAnsi="宋体" w:cs="微软雅黑" w:hint="eastAsia"/>
          <w:sz w:val="32"/>
          <w:szCs w:val="32"/>
        </w:rPr>
        <w:t>做好签到工作。</w:t>
      </w:r>
    </w:p>
    <w:p w:rsidR="007F4E96" w:rsidRPr="005C0E09" w:rsidRDefault="00377F64" w:rsidP="005C0E09">
      <w:pPr>
        <w:pStyle w:val="a5"/>
        <w:spacing w:beforeLines="50" w:before="120" w:afterLines="50" w:after="120"/>
        <w:ind w:left="480" w:right="7" w:firstLineChars="0" w:firstLine="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</w:t>
      </w:r>
      <w:r w:rsidR="00F84457" w:rsidRPr="005C0E09">
        <w:rPr>
          <w:rFonts w:ascii="黑体" w:eastAsia="黑体" w:hAnsi="黑体" w:hint="eastAsia"/>
          <w:sz w:val="32"/>
          <w:szCs w:val="32"/>
        </w:rPr>
        <w:t>二</w:t>
      </w:r>
      <w:r w:rsidRPr="005C0E09">
        <w:rPr>
          <w:rFonts w:ascii="黑体" w:eastAsia="黑体" w:hAnsi="黑体" w:hint="eastAsia"/>
          <w:sz w:val="32"/>
          <w:szCs w:val="32"/>
        </w:rPr>
        <w:t>）</w:t>
      </w:r>
      <w:r w:rsidR="00F84457" w:rsidRPr="005C0E09">
        <w:rPr>
          <w:rFonts w:ascii="黑体" w:eastAsia="黑体" w:hAnsi="黑体" w:cs="微软雅黑" w:hint="eastAsia"/>
          <w:sz w:val="32"/>
          <w:szCs w:val="32"/>
        </w:rPr>
        <w:t>考核结果</w:t>
      </w:r>
    </w:p>
    <w:p w:rsidR="002F4FBA" w:rsidRDefault="007E7E6E" w:rsidP="005C0E09">
      <w:pPr>
        <w:spacing w:beforeLines="50" w:before="120" w:afterLines="50" w:after="120"/>
        <w:ind w:right="7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结合学员综合表现，将按照“优秀、合格、不合格”进行评价，</w:t>
      </w:r>
      <w:r w:rsidR="007F4E96" w:rsidRPr="00F84457">
        <w:rPr>
          <w:rFonts w:ascii="仿宋_GB2312" w:eastAsia="仿宋_GB2312" w:hAnsi="宋体" w:cs="微软雅黑" w:hint="eastAsia"/>
          <w:sz w:val="32"/>
          <w:szCs w:val="32"/>
        </w:rPr>
        <w:t>修满</w:t>
      </w:r>
      <w:r w:rsidR="002C6AD7" w:rsidRPr="00F84457">
        <w:rPr>
          <w:rFonts w:ascii="仿宋_GB2312" w:eastAsia="仿宋_GB2312" w:hAnsi="宋体" w:hint="eastAsia"/>
          <w:sz w:val="32"/>
          <w:szCs w:val="32"/>
        </w:rPr>
        <w:t>7</w:t>
      </w:r>
      <w:r w:rsidR="007F4E96" w:rsidRPr="00F84457">
        <w:rPr>
          <w:rFonts w:ascii="仿宋_GB2312" w:eastAsia="仿宋_GB2312" w:hAnsi="宋体" w:hint="eastAsia"/>
          <w:sz w:val="32"/>
          <w:szCs w:val="32"/>
        </w:rPr>
        <w:t>0分</w:t>
      </w:r>
      <w:r w:rsidR="00D17CB0">
        <w:rPr>
          <w:rFonts w:ascii="仿宋_GB2312" w:eastAsia="仿宋_GB2312" w:hAnsi="宋体" w:hint="eastAsia"/>
          <w:sz w:val="32"/>
          <w:szCs w:val="32"/>
        </w:rPr>
        <w:t>准予结业，颁发合格</w:t>
      </w:r>
      <w:r w:rsidR="007F4E96" w:rsidRPr="00F84457">
        <w:rPr>
          <w:rFonts w:ascii="仿宋_GB2312" w:eastAsia="仿宋_GB2312" w:hAnsi="宋体" w:hint="eastAsia"/>
          <w:sz w:val="32"/>
          <w:szCs w:val="32"/>
        </w:rPr>
        <w:t>证书。选修学分可以重复累加，</w:t>
      </w:r>
      <w:r w:rsidR="0053705F" w:rsidRPr="00F84457">
        <w:rPr>
          <w:rFonts w:ascii="仿宋_GB2312" w:eastAsia="仿宋_GB2312" w:hAnsi="宋体" w:hint="eastAsia"/>
          <w:sz w:val="32"/>
          <w:szCs w:val="32"/>
        </w:rPr>
        <w:t>优秀学员依学分</w:t>
      </w:r>
      <w:r w:rsidR="00D17CB0">
        <w:rPr>
          <w:rFonts w:ascii="仿宋_GB2312" w:eastAsia="仿宋_GB2312" w:hAnsi="宋体" w:hint="eastAsia"/>
          <w:sz w:val="32"/>
          <w:szCs w:val="32"/>
        </w:rPr>
        <w:t>排名</w:t>
      </w:r>
      <w:r w:rsidR="00F84457">
        <w:rPr>
          <w:rFonts w:ascii="仿宋_GB2312" w:eastAsia="仿宋_GB2312" w:hAnsi="宋体" w:hint="eastAsia"/>
          <w:sz w:val="32"/>
          <w:szCs w:val="32"/>
        </w:rPr>
        <w:t>，</w:t>
      </w:r>
      <w:r w:rsidR="00D17CB0">
        <w:rPr>
          <w:rFonts w:ascii="仿宋_GB2312" w:eastAsia="仿宋_GB2312" w:hAnsi="宋体" w:hint="eastAsia"/>
          <w:sz w:val="32"/>
          <w:szCs w:val="32"/>
        </w:rPr>
        <w:t>综合</w:t>
      </w:r>
      <w:r w:rsidR="00D17CB0">
        <w:rPr>
          <w:rFonts w:ascii="仿宋_GB2312" w:eastAsia="仿宋_GB2312" w:hAnsi="宋体"/>
          <w:sz w:val="32"/>
          <w:szCs w:val="32"/>
        </w:rPr>
        <w:t>日常表现</w:t>
      </w:r>
      <w:r w:rsidR="00F84457">
        <w:rPr>
          <w:rFonts w:ascii="仿宋_GB2312" w:eastAsia="仿宋_GB2312" w:hAnsi="宋体" w:hint="eastAsia"/>
          <w:sz w:val="32"/>
          <w:szCs w:val="32"/>
        </w:rPr>
        <w:t>颁发优秀学员证书。</w:t>
      </w:r>
      <w:r w:rsidR="00F84457" w:rsidRPr="00F84457">
        <w:rPr>
          <w:rFonts w:ascii="仿宋_GB2312" w:eastAsia="仿宋_GB2312" w:hAnsi="宋体" w:hint="eastAsia"/>
          <w:sz w:val="32"/>
          <w:szCs w:val="32"/>
        </w:rPr>
        <w:t>无故缺课</w:t>
      </w:r>
      <w:r w:rsidR="00336D09">
        <w:rPr>
          <w:rFonts w:ascii="仿宋_GB2312" w:eastAsia="仿宋_GB2312" w:hAnsi="宋体"/>
          <w:sz w:val="32"/>
          <w:szCs w:val="32"/>
        </w:rPr>
        <w:t>3</w:t>
      </w:r>
      <w:r w:rsidR="00F84457" w:rsidRPr="00F84457">
        <w:rPr>
          <w:rFonts w:ascii="仿宋_GB2312" w:eastAsia="仿宋_GB2312" w:hAnsi="宋体" w:hint="eastAsia"/>
          <w:sz w:val="32"/>
          <w:szCs w:val="32"/>
        </w:rPr>
        <w:t>次（含）以上的，视为培训不合格。</w:t>
      </w:r>
    </w:p>
    <w:p w:rsidR="00F84457" w:rsidRPr="005C0E09" w:rsidRDefault="00F84457" w:rsidP="005C0E09">
      <w:pPr>
        <w:spacing w:beforeLines="50" w:before="120" w:afterLines="50" w:after="120"/>
        <w:ind w:right="7"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5C0E09">
        <w:rPr>
          <w:rFonts w:ascii="黑体" w:eastAsia="黑体" w:hAnsi="黑体" w:hint="eastAsia"/>
          <w:sz w:val="32"/>
          <w:szCs w:val="32"/>
        </w:rPr>
        <w:t>（三）结果运用</w:t>
      </w:r>
    </w:p>
    <w:p w:rsidR="00891614" w:rsidRPr="005024F6" w:rsidRDefault="00F84457" w:rsidP="005024F6">
      <w:pPr>
        <w:spacing w:beforeLines="50" w:before="120" w:afterLines="50" w:after="120"/>
        <w:ind w:right="7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406419">
        <w:rPr>
          <w:rFonts w:ascii="仿宋_GB2312" w:eastAsia="仿宋_GB2312" w:hAnsi="宋体" w:cs="宋体"/>
          <w:kern w:val="0"/>
          <w:sz w:val="32"/>
          <w:szCs w:val="32"/>
        </w:rPr>
        <w:t>考核成绩将作为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支部评比、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入党</w:t>
      </w:r>
      <w:r w:rsidR="00336D09">
        <w:rPr>
          <w:rFonts w:ascii="仿宋_GB2312" w:eastAsia="仿宋_GB2312" w:hAnsi="宋体" w:cs="宋体" w:hint="eastAsia"/>
          <w:kern w:val="0"/>
          <w:sz w:val="32"/>
          <w:szCs w:val="32"/>
        </w:rPr>
        <w:t>推优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的依据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微软雅黑" w:hint="eastAsia"/>
          <w:sz w:val="32"/>
          <w:szCs w:val="32"/>
        </w:rPr>
        <w:t>考核结果优秀、</w:t>
      </w:r>
      <w:r w:rsidR="00F57E4A" w:rsidRPr="00F84457">
        <w:rPr>
          <w:rFonts w:ascii="仿宋_GB2312" w:eastAsia="仿宋_GB2312" w:hAnsi="宋体" w:cs="微软雅黑" w:hint="eastAsia"/>
          <w:sz w:val="32"/>
          <w:szCs w:val="32"/>
        </w:rPr>
        <w:t>表现</w:t>
      </w:r>
      <w:r>
        <w:rPr>
          <w:rFonts w:ascii="仿宋_GB2312" w:eastAsia="仿宋_GB2312" w:hAnsi="宋体" w:hint="eastAsia"/>
          <w:sz w:val="32"/>
          <w:szCs w:val="32"/>
        </w:rPr>
        <w:t>突出</w:t>
      </w:r>
      <w:r w:rsidR="00F57E4A" w:rsidRPr="00F84457">
        <w:rPr>
          <w:rFonts w:ascii="仿宋_GB2312" w:eastAsia="仿宋_GB2312" w:hAnsi="宋体" w:hint="eastAsia"/>
          <w:sz w:val="32"/>
          <w:szCs w:val="32"/>
        </w:rPr>
        <w:t>者可推荐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至青马工程暑期社会实践队、</w:t>
      </w:r>
      <w:r w:rsidR="00336D09">
        <w:rPr>
          <w:rFonts w:ascii="仿宋_GB2312" w:eastAsia="仿宋_GB2312" w:hAnsi="宋体" w:hint="eastAsia"/>
          <w:sz w:val="32"/>
          <w:szCs w:val="32"/>
        </w:rPr>
        <w:t>北京市</w:t>
      </w:r>
      <w:r w:rsidR="00377F64" w:rsidRPr="00F84457">
        <w:rPr>
          <w:rFonts w:ascii="仿宋_GB2312" w:eastAsia="仿宋_GB2312" w:hAnsi="宋体" w:hint="eastAsia"/>
          <w:sz w:val="32"/>
          <w:szCs w:val="32"/>
        </w:rPr>
        <w:t>“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青年马克思主义者培训班”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="00336D09">
        <w:rPr>
          <w:rFonts w:ascii="仿宋_GB2312" w:eastAsia="仿宋_GB2312" w:hAnsi="宋体" w:hint="eastAsia"/>
          <w:sz w:val="32"/>
          <w:szCs w:val="32"/>
        </w:rPr>
        <w:t>全国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“青年马克思主义者培训班”</w:t>
      </w:r>
      <w:r w:rsidR="00336D09">
        <w:rPr>
          <w:rFonts w:ascii="仿宋_GB2312" w:eastAsia="仿宋_GB2312" w:hAnsi="宋体" w:hint="eastAsia"/>
          <w:sz w:val="32"/>
          <w:szCs w:val="32"/>
        </w:rPr>
        <w:t>以及其他专项</w:t>
      </w:r>
      <w:r w:rsidR="00336D09">
        <w:rPr>
          <w:rFonts w:ascii="仿宋_GB2312" w:eastAsia="仿宋_GB2312" w:hAnsi="宋体"/>
          <w:sz w:val="32"/>
          <w:szCs w:val="32"/>
        </w:rPr>
        <w:t>交流</w:t>
      </w:r>
      <w:r w:rsidR="00336D09">
        <w:rPr>
          <w:rFonts w:ascii="仿宋_GB2312" w:eastAsia="仿宋_GB2312" w:hAnsi="宋体" w:hint="eastAsia"/>
          <w:sz w:val="32"/>
          <w:szCs w:val="32"/>
        </w:rPr>
        <w:t>学习</w:t>
      </w:r>
      <w:r w:rsidR="00336D09">
        <w:rPr>
          <w:rFonts w:ascii="仿宋_GB2312" w:eastAsia="仿宋_GB2312" w:hAnsi="宋体"/>
          <w:sz w:val="32"/>
          <w:szCs w:val="32"/>
        </w:rPr>
        <w:t>项目</w:t>
      </w:r>
      <w:r w:rsidR="002F4FBA" w:rsidRPr="00F84457">
        <w:rPr>
          <w:rFonts w:ascii="仿宋_GB2312" w:eastAsia="仿宋_GB2312" w:hAnsi="宋体" w:hint="eastAsia"/>
          <w:sz w:val="32"/>
          <w:szCs w:val="32"/>
        </w:rPr>
        <w:t>等进修学习。</w:t>
      </w:r>
    </w:p>
    <w:sectPr w:rsidR="00891614" w:rsidRPr="005024F6">
      <w:pgSz w:w="11900" w:h="16840"/>
      <w:pgMar w:top="1467" w:right="1800" w:bottom="1533" w:left="18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45D" w:rsidRDefault="0088545D" w:rsidP="00673661">
      <w:pPr>
        <w:spacing w:after="0" w:line="240" w:lineRule="auto"/>
      </w:pPr>
      <w:r>
        <w:separator/>
      </w:r>
    </w:p>
  </w:endnote>
  <w:endnote w:type="continuationSeparator" w:id="0">
    <w:p w:rsidR="0088545D" w:rsidRDefault="0088545D" w:rsidP="0067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45D" w:rsidRDefault="0088545D" w:rsidP="00673661">
      <w:pPr>
        <w:spacing w:after="0" w:line="240" w:lineRule="auto"/>
      </w:pPr>
      <w:r>
        <w:separator/>
      </w:r>
    </w:p>
  </w:footnote>
  <w:footnote w:type="continuationSeparator" w:id="0">
    <w:p w:rsidR="0088545D" w:rsidRDefault="0088545D" w:rsidP="0067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51A6DFA"/>
    <w:multiLevelType w:val="hybridMultilevel"/>
    <w:tmpl w:val="9ECC8D26"/>
    <w:lvl w:ilvl="0" w:tplc="5FDAA978">
      <w:start w:val="1"/>
      <w:numFmt w:val="decimal"/>
      <w:lvlText w:val="%1、"/>
      <w:lvlJc w:val="left"/>
      <w:pPr>
        <w:ind w:left="1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4CD67E">
      <w:start w:val="1"/>
      <w:numFmt w:val="lowerLetter"/>
      <w:lvlText w:val="%2"/>
      <w:lvlJc w:val="left"/>
      <w:pPr>
        <w:ind w:left="17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120A98C">
      <w:start w:val="1"/>
      <w:numFmt w:val="lowerRoman"/>
      <w:lvlText w:val="%3"/>
      <w:lvlJc w:val="left"/>
      <w:pPr>
        <w:ind w:left="24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1BC89FE">
      <w:start w:val="1"/>
      <w:numFmt w:val="decimal"/>
      <w:lvlText w:val="%4"/>
      <w:lvlJc w:val="left"/>
      <w:pPr>
        <w:ind w:left="317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14AF824">
      <w:start w:val="1"/>
      <w:numFmt w:val="lowerLetter"/>
      <w:lvlText w:val="%5"/>
      <w:lvlJc w:val="left"/>
      <w:pPr>
        <w:ind w:left="389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264FAC8">
      <w:start w:val="1"/>
      <w:numFmt w:val="lowerRoman"/>
      <w:lvlText w:val="%6"/>
      <w:lvlJc w:val="left"/>
      <w:pPr>
        <w:ind w:left="461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4560E6A">
      <w:start w:val="1"/>
      <w:numFmt w:val="decimal"/>
      <w:lvlText w:val="%7"/>
      <w:lvlJc w:val="left"/>
      <w:pPr>
        <w:ind w:left="533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864D0B6">
      <w:start w:val="1"/>
      <w:numFmt w:val="lowerLetter"/>
      <w:lvlText w:val="%8"/>
      <w:lvlJc w:val="left"/>
      <w:pPr>
        <w:ind w:left="605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9182B08">
      <w:start w:val="1"/>
      <w:numFmt w:val="lowerRoman"/>
      <w:lvlText w:val="%9"/>
      <w:lvlJc w:val="left"/>
      <w:pPr>
        <w:ind w:left="677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A524E"/>
    <w:multiLevelType w:val="hybridMultilevel"/>
    <w:tmpl w:val="DC040D3E"/>
    <w:lvl w:ilvl="0" w:tplc="2420516A">
      <w:start w:val="1"/>
      <w:numFmt w:val="japaneseCounting"/>
      <w:lvlText w:val="%1、"/>
      <w:lvlJc w:val="left"/>
      <w:pPr>
        <w:ind w:left="622" w:hanging="48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300F694D"/>
    <w:multiLevelType w:val="hybridMultilevel"/>
    <w:tmpl w:val="DF7E6CC6"/>
    <w:lvl w:ilvl="0" w:tplc="4AD0602A">
      <w:start w:val="1"/>
      <w:numFmt w:val="decimal"/>
      <w:lvlText w:val="%1、"/>
      <w:lvlJc w:val="left"/>
      <w:pPr>
        <w:ind w:left="69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32C4596">
      <w:start w:val="1"/>
      <w:numFmt w:val="lowerLetter"/>
      <w:lvlText w:val="%2"/>
      <w:lvlJc w:val="left"/>
      <w:pPr>
        <w:ind w:left="1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7FC48D6">
      <w:start w:val="1"/>
      <w:numFmt w:val="lowerRoman"/>
      <w:lvlText w:val="%3"/>
      <w:lvlJc w:val="left"/>
      <w:pPr>
        <w:ind w:left="2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4E078AE">
      <w:start w:val="1"/>
      <w:numFmt w:val="decimal"/>
      <w:lvlText w:val="%4"/>
      <w:lvlJc w:val="left"/>
      <w:pPr>
        <w:ind w:left="2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6402B02">
      <w:start w:val="1"/>
      <w:numFmt w:val="lowerLetter"/>
      <w:lvlText w:val="%5"/>
      <w:lvlJc w:val="left"/>
      <w:pPr>
        <w:ind w:left="3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7B0B19C">
      <w:start w:val="1"/>
      <w:numFmt w:val="lowerRoman"/>
      <w:lvlText w:val="%6"/>
      <w:lvlJc w:val="left"/>
      <w:pPr>
        <w:ind w:left="4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134A6D6">
      <w:start w:val="1"/>
      <w:numFmt w:val="decimal"/>
      <w:lvlText w:val="%7"/>
      <w:lvlJc w:val="left"/>
      <w:pPr>
        <w:ind w:left="5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79CC92A">
      <w:start w:val="1"/>
      <w:numFmt w:val="lowerLetter"/>
      <w:lvlText w:val="%8"/>
      <w:lvlJc w:val="left"/>
      <w:pPr>
        <w:ind w:left="5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55676E0">
      <w:start w:val="1"/>
      <w:numFmt w:val="lowerRoman"/>
      <w:lvlText w:val="%9"/>
      <w:lvlJc w:val="left"/>
      <w:pPr>
        <w:ind w:left="6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FB1151"/>
    <w:multiLevelType w:val="hybridMultilevel"/>
    <w:tmpl w:val="A84C130C"/>
    <w:lvl w:ilvl="0" w:tplc="1604D7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9F66C5"/>
    <w:multiLevelType w:val="hybridMultilevel"/>
    <w:tmpl w:val="CE145F50"/>
    <w:lvl w:ilvl="0" w:tplc="E2206C9A">
      <w:start w:val="1"/>
      <w:numFmt w:val="decimal"/>
      <w:lvlText w:val="%1、"/>
      <w:lvlJc w:val="left"/>
      <w:pPr>
        <w:ind w:left="3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ABDA60E4">
      <w:start w:val="1"/>
      <w:numFmt w:val="lowerLetter"/>
      <w:lvlText w:val="%2"/>
      <w:lvlJc w:val="left"/>
      <w:pPr>
        <w:ind w:left="11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8206A82A">
      <w:start w:val="1"/>
      <w:numFmt w:val="lowerRoman"/>
      <w:lvlText w:val="%3"/>
      <w:lvlJc w:val="left"/>
      <w:pPr>
        <w:ind w:left="18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D834F074">
      <w:start w:val="1"/>
      <w:numFmt w:val="decimal"/>
      <w:lvlText w:val="%4"/>
      <w:lvlJc w:val="left"/>
      <w:pPr>
        <w:ind w:left="25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22D25598">
      <w:start w:val="1"/>
      <w:numFmt w:val="lowerLetter"/>
      <w:lvlText w:val="%5"/>
      <w:lvlJc w:val="left"/>
      <w:pPr>
        <w:ind w:left="32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395CC9EE">
      <w:start w:val="1"/>
      <w:numFmt w:val="lowerRoman"/>
      <w:lvlText w:val="%6"/>
      <w:lvlJc w:val="left"/>
      <w:pPr>
        <w:ind w:left="39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A7EF1BC">
      <w:start w:val="1"/>
      <w:numFmt w:val="decimal"/>
      <w:lvlText w:val="%7"/>
      <w:lvlJc w:val="left"/>
      <w:pPr>
        <w:ind w:left="47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4B8A4958">
      <w:start w:val="1"/>
      <w:numFmt w:val="lowerLetter"/>
      <w:lvlText w:val="%8"/>
      <w:lvlJc w:val="left"/>
      <w:pPr>
        <w:ind w:left="5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10D88006">
      <w:start w:val="1"/>
      <w:numFmt w:val="lowerRoman"/>
      <w:lvlText w:val="%9"/>
      <w:lvlJc w:val="left"/>
      <w:pPr>
        <w:ind w:left="6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AA635E"/>
    <w:multiLevelType w:val="hybridMultilevel"/>
    <w:tmpl w:val="FE6E7C74"/>
    <w:lvl w:ilvl="0" w:tplc="958EE33C">
      <w:start w:val="1"/>
      <w:numFmt w:val="japaneseCounting"/>
      <w:lvlText w:val="%1、"/>
      <w:lvlJc w:val="left"/>
      <w:pPr>
        <w:ind w:left="600" w:hanging="600"/>
      </w:pPr>
      <w:rPr>
        <w:rFonts w:ascii="微软雅黑" w:eastAsia="微软雅黑" w:hAnsi="微软雅黑" w:cs="微软雅黑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A172D9"/>
    <w:multiLevelType w:val="hybridMultilevel"/>
    <w:tmpl w:val="C6229926"/>
    <w:lvl w:ilvl="0" w:tplc="63760DAC">
      <w:start w:val="1"/>
      <w:numFmt w:val="japaneseCounting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7" w15:restartNumberingAfterBreak="0">
    <w:nsid w:val="668848A4"/>
    <w:multiLevelType w:val="hybridMultilevel"/>
    <w:tmpl w:val="F3EC55E4"/>
    <w:lvl w:ilvl="0" w:tplc="484CE5FC">
      <w:start w:val="7"/>
      <w:numFmt w:val="japaneseCounting"/>
      <w:lvlText w:val="%1、"/>
      <w:lvlJc w:val="left"/>
      <w:pPr>
        <w:ind w:left="485" w:hanging="480"/>
      </w:pPr>
      <w:rPr>
        <w:rFonts w:cs="微软雅黑" w:hint="default"/>
      </w:rPr>
    </w:lvl>
    <w:lvl w:ilvl="1" w:tplc="A3BCF07E">
      <w:start w:val="1"/>
      <w:numFmt w:val="decimal"/>
      <w:lvlText w:val="%2、"/>
      <w:lvlJc w:val="left"/>
      <w:pPr>
        <w:ind w:left="809" w:hanging="384"/>
      </w:pPr>
      <w:rPr>
        <w:rFonts w:ascii="宋体" w:eastAsia="宋体" w:hAnsi="宋体" w:cs="微软雅黑"/>
      </w:rPr>
    </w:lvl>
    <w:lvl w:ilvl="2" w:tplc="0409001B" w:tentative="1">
      <w:start w:val="1"/>
      <w:numFmt w:val="lowerRoman"/>
      <w:lvlText w:val="%3."/>
      <w:lvlJc w:val="righ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9" w:tentative="1">
      <w:start w:val="1"/>
      <w:numFmt w:val="lowerLetter"/>
      <w:lvlText w:val="%5)"/>
      <w:lvlJc w:val="left"/>
      <w:pPr>
        <w:ind w:left="2105" w:hanging="420"/>
      </w:pPr>
    </w:lvl>
    <w:lvl w:ilvl="5" w:tplc="0409001B" w:tentative="1">
      <w:start w:val="1"/>
      <w:numFmt w:val="lowerRoman"/>
      <w:lvlText w:val="%6."/>
      <w:lvlJc w:val="righ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9" w:tentative="1">
      <w:start w:val="1"/>
      <w:numFmt w:val="lowerLetter"/>
      <w:lvlText w:val="%8)"/>
      <w:lvlJc w:val="left"/>
      <w:pPr>
        <w:ind w:left="3365" w:hanging="420"/>
      </w:pPr>
    </w:lvl>
    <w:lvl w:ilvl="8" w:tplc="0409001B" w:tentative="1">
      <w:start w:val="1"/>
      <w:numFmt w:val="lowerRoman"/>
      <w:lvlText w:val="%9."/>
      <w:lvlJc w:val="right"/>
      <w:pPr>
        <w:ind w:left="3785" w:hanging="420"/>
      </w:pPr>
    </w:lvl>
  </w:abstractNum>
  <w:abstractNum w:abstractNumId="8" w15:restartNumberingAfterBreak="0">
    <w:nsid w:val="720C0B9D"/>
    <w:multiLevelType w:val="hybridMultilevel"/>
    <w:tmpl w:val="46DE27EE"/>
    <w:lvl w:ilvl="0" w:tplc="6F8A63E8">
      <w:start w:val="1"/>
      <w:numFmt w:val="japaneseCounting"/>
      <w:lvlText w:val="%1、"/>
      <w:lvlJc w:val="left"/>
      <w:pPr>
        <w:ind w:left="444" w:hanging="432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52" w:hanging="420"/>
      </w:pPr>
    </w:lvl>
    <w:lvl w:ilvl="2" w:tplc="0409001B" w:tentative="1">
      <w:start w:val="1"/>
      <w:numFmt w:val="lowerRoman"/>
      <w:lvlText w:val="%3."/>
      <w:lvlJc w:val="righ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9" w:tentative="1">
      <w:start w:val="1"/>
      <w:numFmt w:val="lowerLetter"/>
      <w:lvlText w:val="%5)"/>
      <w:lvlJc w:val="left"/>
      <w:pPr>
        <w:ind w:left="2112" w:hanging="420"/>
      </w:pPr>
    </w:lvl>
    <w:lvl w:ilvl="5" w:tplc="0409001B" w:tentative="1">
      <w:start w:val="1"/>
      <w:numFmt w:val="lowerRoman"/>
      <w:lvlText w:val="%6."/>
      <w:lvlJc w:val="righ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9" w:tentative="1">
      <w:start w:val="1"/>
      <w:numFmt w:val="lowerLetter"/>
      <w:lvlText w:val="%8)"/>
      <w:lvlJc w:val="left"/>
      <w:pPr>
        <w:ind w:left="3372" w:hanging="420"/>
      </w:pPr>
    </w:lvl>
    <w:lvl w:ilvl="8" w:tplc="0409001B" w:tentative="1">
      <w:start w:val="1"/>
      <w:numFmt w:val="lowerRoman"/>
      <w:lvlText w:val="%9."/>
      <w:lvlJc w:val="right"/>
      <w:pPr>
        <w:ind w:left="3792" w:hanging="420"/>
      </w:pPr>
    </w:lvl>
  </w:abstractNum>
  <w:abstractNum w:abstractNumId="9" w15:restartNumberingAfterBreak="0">
    <w:nsid w:val="79C70A59"/>
    <w:multiLevelType w:val="hybridMultilevel"/>
    <w:tmpl w:val="3752C39C"/>
    <w:lvl w:ilvl="0" w:tplc="C19C168A">
      <w:start w:val="1"/>
      <w:numFmt w:val="decimal"/>
      <w:lvlText w:val="%1、"/>
      <w:lvlJc w:val="left"/>
      <w:pPr>
        <w:ind w:left="3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2DD2414A">
      <w:start w:val="1"/>
      <w:numFmt w:val="lowerLetter"/>
      <w:lvlText w:val="%2"/>
      <w:lvlJc w:val="left"/>
      <w:pPr>
        <w:ind w:left="10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01707752">
      <w:start w:val="1"/>
      <w:numFmt w:val="lowerRoman"/>
      <w:lvlText w:val="%3"/>
      <w:lvlJc w:val="left"/>
      <w:pPr>
        <w:ind w:left="18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F0C5E90">
      <w:start w:val="1"/>
      <w:numFmt w:val="decimal"/>
      <w:lvlText w:val="%4"/>
      <w:lvlJc w:val="left"/>
      <w:pPr>
        <w:ind w:left="25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56AC6F7C">
      <w:start w:val="1"/>
      <w:numFmt w:val="lowerLetter"/>
      <w:lvlText w:val="%5"/>
      <w:lvlJc w:val="left"/>
      <w:pPr>
        <w:ind w:left="325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44223F5E">
      <w:start w:val="1"/>
      <w:numFmt w:val="lowerRoman"/>
      <w:lvlText w:val="%6"/>
      <w:lvlJc w:val="left"/>
      <w:pPr>
        <w:ind w:left="397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ECAC5B6">
      <w:start w:val="1"/>
      <w:numFmt w:val="decimal"/>
      <w:lvlText w:val="%7"/>
      <w:lvlJc w:val="left"/>
      <w:pPr>
        <w:ind w:left="46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2BAAF86">
      <w:start w:val="1"/>
      <w:numFmt w:val="lowerLetter"/>
      <w:lvlText w:val="%8"/>
      <w:lvlJc w:val="left"/>
      <w:pPr>
        <w:ind w:left="54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5502C09A">
      <w:start w:val="1"/>
      <w:numFmt w:val="lowerRoman"/>
      <w:lvlText w:val="%9"/>
      <w:lvlJc w:val="left"/>
      <w:pPr>
        <w:ind w:left="61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DE1AC6"/>
    <w:multiLevelType w:val="hybridMultilevel"/>
    <w:tmpl w:val="8202027A"/>
    <w:lvl w:ilvl="0" w:tplc="5366E9D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11E9D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F72D22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24E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0AB9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8D4395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472DF5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C5CFDC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A2667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14"/>
    <w:rsid w:val="000A259B"/>
    <w:rsid w:val="000B4A40"/>
    <w:rsid w:val="000C43D5"/>
    <w:rsid w:val="000E053F"/>
    <w:rsid w:val="001044C7"/>
    <w:rsid w:val="00166357"/>
    <w:rsid w:val="00192E59"/>
    <w:rsid w:val="001A0BD6"/>
    <w:rsid w:val="001E327B"/>
    <w:rsid w:val="002604BB"/>
    <w:rsid w:val="002C6AD7"/>
    <w:rsid w:val="002F4FBA"/>
    <w:rsid w:val="00336D09"/>
    <w:rsid w:val="00377F64"/>
    <w:rsid w:val="00392BF9"/>
    <w:rsid w:val="003F314E"/>
    <w:rsid w:val="003F6AA2"/>
    <w:rsid w:val="00493869"/>
    <w:rsid w:val="004F2DAA"/>
    <w:rsid w:val="005024F6"/>
    <w:rsid w:val="0053705F"/>
    <w:rsid w:val="00575A7E"/>
    <w:rsid w:val="005B632C"/>
    <w:rsid w:val="005C0E09"/>
    <w:rsid w:val="0062598E"/>
    <w:rsid w:val="0062690F"/>
    <w:rsid w:val="0064641A"/>
    <w:rsid w:val="00673661"/>
    <w:rsid w:val="00677310"/>
    <w:rsid w:val="006C5F11"/>
    <w:rsid w:val="007107CF"/>
    <w:rsid w:val="0077302A"/>
    <w:rsid w:val="007860A4"/>
    <w:rsid w:val="007E7E6E"/>
    <w:rsid w:val="007F4E96"/>
    <w:rsid w:val="00810B6B"/>
    <w:rsid w:val="0084741B"/>
    <w:rsid w:val="008501FA"/>
    <w:rsid w:val="0088545D"/>
    <w:rsid w:val="00891614"/>
    <w:rsid w:val="0098649D"/>
    <w:rsid w:val="009C5143"/>
    <w:rsid w:val="009D3C52"/>
    <w:rsid w:val="009E036B"/>
    <w:rsid w:val="00A21BBB"/>
    <w:rsid w:val="00A46E18"/>
    <w:rsid w:val="00A91033"/>
    <w:rsid w:val="00AB0FF8"/>
    <w:rsid w:val="00AC418E"/>
    <w:rsid w:val="00AE220F"/>
    <w:rsid w:val="00B62D82"/>
    <w:rsid w:val="00B739F6"/>
    <w:rsid w:val="00CD0075"/>
    <w:rsid w:val="00CD0B90"/>
    <w:rsid w:val="00D14A12"/>
    <w:rsid w:val="00D17CB0"/>
    <w:rsid w:val="00D46F91"/>
    <w:rsid w:val="00DF54D4"/>
    <w:rsid w:val="00E70571"/>
    <w:rsid w:val="00F07721"/>
    <w:rsid w:val="00F37570"/>
    <w:rsid w:val="00F461F7"/>
    <w:rsid w:val="00F57E4A"/>
    <w:rsid w:val="00F84457"/>
    <w:rsid w:val="00FA6342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FB26E6-D768-47EC-BF7B-61220A9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7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661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66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73661"/>
    <w:pPr>
      <w:ind w:firstLineChars="200" w:firstLine="420"/>
    </w:pPr>
  </w:style>
  <w:style w:type="table" w:styleId="a6">
    <w:name w:val="Table Grid"/>
    <w:basedOn w:val="a1"/>
    <w:uiPriority w:val="39"/>
    <w:rsid w:val="007F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BCDC-4386-48E3-8A54-FB20B689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hongbaoshu.net</dc:title>
  <dc:subject>hongbaoshu.net</dc:subject>
  <dc:creator>hongbaoshu.net</dc:creator>
  <cp:keywords>hongbaoshu.net</cp:keywords>
  <cp:lastModifiedBy>lenovo</cp:lastModifiedBy>
  <cp:revision>22</cp:revision>
  <dcterms:created xsi:type="dcterms:W3CDTF">2018-11-24T11:52:00Z</dcterms:created>
  <dcterms:modified xsi:type="dcterms:W3CDTF">2020-05-12T05:03:00Z</dcterms:modified>
</cp:coreProperties>
</file>