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firstLine="0"/>
        <w:rPr>
          <w:rFonts w:ascii="仿宋_GB2312" w:eastAsia="仿宋_GB2312"/>
        </w:rPr>
      </w:pPr>
      <w:r>
        <w:rPr>
          <w:rFonts w:hint="eastAsia" w:ascii="仿宋_GB2312" w:eastAsia="仿宋_GB2312"/>
        </w:rPr>
        <w:t>附件</w:t>
      </w:r>
      <w:r>
        <w:rPr>
          <w:rFonts w:hint="eastAsia" w:ascii="仿宋_GB2312" w:eastAsia="仿宋_GB2312"/>
          <w:lang w:val="en-US" w:eastAsia="zh-CN"/>
        </w:rPr>
        <w:t>2</w:t>
      </w:r>
      <w:r>
        <w:rPr>
          <w:rFonts w:hint="eastAsia" w:ascii="仿宋_GB2312" w:eastAsia="仿宋_GB2312"/>
        </w:rPr>
        <w:t>：</w:t>
      </w:r>
    </w:p>
    <w:p>
      <w:pPr>
        <w:jc w:val="center"/>
        <w:rPr>
          <w:rFonts w:ascii="仿宋_GB2312" w:hAnsi="宋体" w:eastAsia="仿宋_GB2312"/>
          <w:b/>
          <w:sz w:val="30"/>
          <w:szCs w:val="30"/>
        </w:rPr>
      </w:pPr>
      <w:r>
        <w:rPr>
          <w:rFonts w:hint="eastAsia" w:ascii="仿宋_GB2312" w:hAnsi="宋体" w:eastAsia="仿宋_GB2312"/>
          <w:b/>
          <w:sz w:val="30"/>
          <w:szCs w:val="30"/>
        </w:rPr>
        <w:t>北京市三好学生登记表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6"/>
        <w:tblW w:w="87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姓    名      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宫泺尧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 别</w:t>
            </w:r>
          </w:p>
        </w:tc>
        <w:tc>
          <w:tcPr>
            <w:tcW w:w="735" w:type="dxa"/>
            <w:gridSpan w:val="2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 龄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 族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团员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3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中国石油大学（北京）团委新闻中心主席</w:t>
            </w:r>
          </w:p>
        </w:tc>
        <w:tc>
          <w:tcPr>
            <w:tcW w:w="1306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  间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2020.9至今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    位</w:t>
            </w:r>
          </w:p>
        </w:tc>
        <w:tc>
          <w:tcPr>
            <w:tcW w:w="7380" w:type="dxa"/>
            <w:gridSpan w:val="11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中国石油大学（北京）信息科学与工程学院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252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是否为注册志愿者</w:t>
            </w:r>
          </w:p>
        </w:tc>
        <w:tc>
          <w:tcPr>
            <w:tcW w:w="1848" w:type="dxa"/>
            <w:gridSpan w:val="5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>
            <w:pPr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思想政治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】</w:t>
            </w:r>
          </w:p>
          <w:p>
            <w:p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1.2018年9月被确定为入党积极分子，一直紧随党员，加强学习，提高思想觉悟，</w:t>
            </w:r>
            <w:r>
              <w:rPr>
                <w:rFonts w:hint="eastAsia" w:ascii="仿宋" w:hAnsi="仿宋" w:eastAsia="仿宋"/>
                <w:color w:val="333333"/>
                <w:sz w:val="21"/>
                <w:szCs w:val="21"/>
                <w:shd w:val="clear" w:color="auto" w:fill="FFFFFF"/>
              </w:rPr>
              <w:t>以提高自己的政治素质和理论水平。严格要求自己，通过各方面的学习不断完善自己</w:t>
            </w:r>
          </w:p>
          <w:p>
            <w:pPr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学习成绩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】</w:t>
            </w:r>
          </w:p>
          <w:p>
            <w:pPr>
              <w:numPr>
                <w:ilvl w:val="0"/>
                <w:numId w:val="1"/>
              </w:num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学习目的明确，态度端正，成绩上等</w:t>
            </w:r>
          </w:p>
          <w:p>
            <w:pPr>
              <w:numPr>
                <w:numId w:val="0"/>
              </w:numPr>
              <w:ind w:left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【学生工作】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ind w:left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于2019年报名了国庆群众游行方阵，并荣幸代表学校进行游行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中国石油大学（北京）第十七次团代会团代表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2018-2019任校团委新闻中心新媒体部委，主要负责编写团委相关推送及资料整合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2018-2019任学院学生会秘书处部委，主要负责院内各种活动的举办，资料整合收集，制作海报，视频等任务，参与制作学院2019年度宣传片，参与举办第五届互联网+创新创业大赛，累计参与开展5项院内文化活动。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2019-2020任校团委新闻中心小柿子工作室部长，分管新闻中心各种技术类项目，参与制作多种项目，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紧密联系新闻中心其他部门，入门学习使用单反，摄像机，创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立</w:t>
            </w:r>
            <w:r>
              <w:rPr>
                <w:rFonts w:hint="eastAsia" w:ascii="仿宋_GB2312" w:eastAsia="仿宋_GB2312"/>
                <w:sz w:val="21"/>
                <w:szCs w:val="21"/>
              </w:rPr>
              <w:t>“神器石大说”话题大赛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1"/>
                <w:szCs w:val="21"/>
              </w:rPr>
              <w:t>首创“油法可依”手机摄影大赛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等校园活动，丰富了校园生活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 xml:space="preserve"> 2019-2020任学院学生会秘书处部长，只要负责院内各项活动统筹规划，以及学院部分宣传事宜，参与编写2019，2020迎新刊，参与举办学院内各种晚会，并负责统筹全局。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至今，担任校团委新闻中心主席（正职），主要分管工作室与记者团，并负责主要统筹规划，辅助其他组织顺利开展活动，加强团委联系，负责更新团委网站，创立“重阳归乡”活动，帮助石大学子向家中寄回牵挂。</w:t>
            </w:r>
            <w:bookmarkStart w:id="0" w:name="_GoBack"/>
            <w:bookmarkEnd w:id="0"/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2018年担任班级内团支书，2019年担任班级内组织委员至今，负责班级建设，班团建设，团支部活动的开展运行，积极组织班级开展团日活动，班团一体化建设，红色教育等活动20余次。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被评为2018-2019年度，2019-2020年度“校级优秀学生干部”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2019年回访校友实践团核心成员</w:t>
            </w:r>
          </w:p>
          <w:p>
            <w:pPr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社会实践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】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积极参加实践活动，在2019年参与了暑期游行的训练，并有幸参加了国庆游行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在2019年的“回访校友”社会实践中，三篇推送被官微报道，回访校友实践团荣获校级三等奖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2019自发组织同学前往雄安新区调研当地发展状况，并总结成文</w:t>
            </w:r>
          </w:p>
          <w:p>
            <w:pPr>
              <w:numPr>
                <w:ilvl w:val="0"/>
                <w:numId w:val="3"/>
              </w:numP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2020年在家中与父母一起为参与小区防疫监察</w:t>
            </w:r>
          </w:p>
          <w:p>
            <w:pPr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综合素质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】</w:t>
            </w:r>
          </w:p>
          <w:p>
            <w:pPr>
              <w:numPr>
                <w:ilvl w:val="0"/>
                <w:numId w:val="4"/>
              </w:num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能熟练使用摄像机，熟练使用ps，pr，ae，lr，au等软件进行剪辑，修图</w:t>
            </w:r>
          </w:p>
          <w:p>
            <w:pPr>
              <w:numPr>
                <w:ilvl w:val="0"/>
                <w:numId w:val="4"/>
              </w:numPr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有一定的组织能力，协助学院承办了9次晚会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社交能力，与三所外校相应组织进行交流研讨</w:t>
            </w:r>
          </w:p>
          <w:p>
            <w:pPr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兴趣爱好</w:t>
            </w:r>
            <w:r>
              <w:rPr>
                <w:rFonts w:hint="eastAsia" w:ascii="仿宋_GB2312" w:eastAsia="仿宋_GB2312"/>
                <w:sz w:val="21"/>
                <w:szCs w:val="21"/>
                <w:lang w:eastAsia="zh-CN"/>
              </w:rPr>
              <w:t>】</w:t>
            </w:r>
          </w:p>
          <w:p>
            <w:pPr>
              <w:numPr>
                <w:ilvl w:val="0"/>
                <w:numId w:val="5"/>
              </w:numPr>
              <w:rPr>
                <w:rFonts w:hint="eastAsia" w:ascii="仿宋_GB2312" w:eastAsia="仿宋_GB2312"/>
                <w:sz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2006年开始下围棋，喜好看围棋比赛，并参与制作相应教学文章与视频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盖  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年   月   日</w:t>
            </w:r>
          </w:p>
        </w:tc>
        <w:tc>
          <w:tcPr>
            <w:tcW w:w="4755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盖  章 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年   月   日</w:t>
            </w:r>
          </w:p>
        </w:tc>
      </w:tr>
    </w:tbl>
    <w:p>
      <w:pPr>
        <w:snapToGrid w:val="0"/>
        <w:spacing w:line="240" w:lineRule="atLeast"/>
        <w:jc w:val="left"/>
      </w:pPr>
      <w:r>
        <w:rPr>
          <w:rFonts w:hint="eastAsia" w:ascii="仿宋_GB2312" w:eastAsia="仿宋_GB2312"/>
        </w:rPr>
        <w:t>注：“单位”一档请分别注明学校、院系、专业、年级。此表一式两份，可复制。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体坛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FXingKaiW5-B5">
    <w:panose1 w:val="03000509000000000000"/>
    <w:charset w:val="88"/>
    <w:family w:val="auto"/>
    <w:pitch w:val="default"/>
    <w:sig w:usb0="80000001" w:usb1="28091800" w:usb2="00000016" w:usb3="00000000" w:csb0="00100000" w:csb1="00000000"/>
  </w:font>
  <w:font w:name="华康娃娃体W5(P)">
    <w:panose1 w:val="040B0500000000000000"/>
    <w:charset w:val="86"/>
    <w:family w:val="auto"/>
    <w:pitch w:val="default"/>
    <w:sig w:usb0="00000001" w:usb1="08010000" w:usb2="00000012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康龙门石碑W9">
    <w:panose1 w:val="03000909000000000000"/>
    <w:charset w:val="86"/>
    <w:family w:val="auto"/>
    <w:pitch w:val="default"/>
    <w:sig w:usb0="00000001" w:usb1="08010000" w:usb2="00000012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CF8D56"/>
    <w:multiLevelType w:val="singleLevel"/>
    <w:tmpl w:val="C0CF8D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5A6438"/>
    <w:multiLevelType w:val="singleLevel"/>
    <w:tmpl w:val="E45A643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222B497C"/>
    <w:multiLevelType w:val="singleLevel"/>
    <w:tmpl w:val="222B49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C696D99"/>
    <w:multiLevelType w:val="singleLevel"/>
    <w:tmpl w:val="5C696D9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07E1EB5"/>
    <w:multiLevelType w:val="singleLevel"/>
    <w:tmpl w:val="607E1EB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6B"/>
    <w:rsid w:val="00010B4A"/>
    <w:rsid w:val="005F1D86"/>
    <w:rsid w:val="005F550F"/>
    <w:rsid w:val="00631714"/>
    <w:rsid w:val="00802987"/>
    <w:rsid w:val="009148F0"/>
    <w:rsid w:val="0094566B"/>
    <w:rsid w:val="00BF090B"/>
    <w:rsid w:val="00DB74E2"/>
    <w:rsid w:val="00DE298B"/>
    <w:rsid w:val="00F200BA"/>
    <w:rsid w:val="06AA270D"/>
    <w:rsid w:val="0B781CC1"/>
    <w:rsid w:val="20F85133"/>
    <w:rsid w:val="2A0670BF"/>
    <w:rsid w:val="2A1130E5"/>
    <w:rsid w:val="7D16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qFormat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Char"/>
    <w:basedOn w:val="5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DXB</Company>
  <Pages>1</Pages>
  <Words>38</Words>
  <Characters>223</Characters>
  <Lines>1</Lines>
  <Paragraphs>1</Paragraphs>
  <TotalTime>21</TotalTime>
  <ScaleCrop>false</ScaleCrop>
  <LinksUpToDate>false</LinksUpToDate>
  <CharactersWithSpaces>260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2011-12-12T03:16:00Z</dcterms:created>
  <dc:creator>黄宝琪</dc:creator>
  <cp:lastModifiedBy>ZN</cp:lastModifiedBy>
  <dcterms:modified xsi:type="dcterms:W3CDTF">2020-12-25T11:05:13Z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