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hint="eastAsia" w:ascii="宋体" w:hAnsi="宋体" w:eastAsia="宋体" w:cs="宋体"/>
          <w:color w:val="901212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color w:val="901212"/>
          <w:sz w:val="28"/>
          <w:szCs w:val="28"/>
        </w:rPr>
        <w:t>团关系转接常见问题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hint="eastAsia" w:ascii="宋体" w:hAnsi="宋体" w:eastAsia="宋体" w:cs="宋体"/>
          <w:color w:val="9012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（一）毕业学生团员在入党后是否还需要转接团组织关系？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Fonts w:hint="eastAsia" w:ascii="宋体" w:hAnsi="宋体" w:eastAsia="宋体" w:cs="宋体"/>
          <w:color w:val="1C1B18"/>
          <w:spacing w:val="24"/>
          <w:sz w:val="24"/>
          <w:szCs w:val="24"/>
        </w:rPr>
        <w:t>根据《团章》规定，团员加入中国共产党后仍保留团籍，年满二十八周岁，没有在团内担任职务，不再保留团籍。因此，已入党的毕业学生团员若未满28周岁，依然需要转接团组织关系。毕业学生团员的团组织关系一般应与党组织关系去向保持一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Style w:val="6"/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(二)已找到工作的毕业学生团员是否可以将团组织关系转往户籍地？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4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不可以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。对于已就业的毕业学生团员，</w:t>
      </w: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不可以将团组织关系转往户籍地，不能在“智慧团建”系统转接时选择“未就业”渠道将团组织关系转往户籍地团组织。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已落实工作单位(含自主创业)的毕业学生团员，由原就读学校或毕业后工作单位团组织通过“智慧团建”系统申请将团组织关系转至工作单位团组织；工作单位尚未建立团组织的，应转接至工作单位所在地的乡镇街道团组织，所在地青年之家已建立团组织的，也可转至青年之家团组织。线下转接去向应当与线上转接一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（三）入团年龄在12岁以下无法正常进行团关系转接怎么办？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团员入团年龄在12岁以下，无法进行团关系转接，团员可联系学院团关系转接负责人，由各学院负责人联系校团委赵凯歌。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（四）组织关系转接业务发起后发现申请转入的团组织选择错误怎么办？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等待系统自动驳回即可，若长时间没撤回，可联系学院团关系转接负责人。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8" w:firstLineChars="200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（五）团员在组织关系转接过程中如果转接失败，如何处理？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如遇申请被退回的情况，首先应该查看接收方给出的退回原因，是否符合转接规范。</w:t>
      </w: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如果确定转接时选择的转入组织符合转接规范，可以反馈给所在学院团关系负责人，协调解决。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8" w:firstLineChars="200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  <w:lang w:eastAsia="zh-CN"/>
        </w:rPr>
        <w:t>（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六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  <w:lang w:eastAsia="zh-CN"/>
        </w:rPr>
        <w:t>）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在登录时忘记密码怎么办？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若个人账号忘记密码，可在登录界面利用预存手机号进行密码找回，若团组织忘记密码，可联系上级团组织进行密码重置。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4" w:firstLineChars="200"/>
        <w:textAlignment w:val="auto"/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（七）在登录时忘记账号怎么办？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个人或团体账号均可联系上级团组织查询账号。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在登录时无法收到手机验证码怎么办？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联系上级团组织修改绑定的手机号，修改成个人常用手机号即可。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九）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在团组织关系转移时无法通过系统搜索搜到接收团组织名称怎么办？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联系接收方负责人，询问团组织id和团组织全称，利用id和团组织全称进行搜索。</w:t>
      </w:r>
    </w:p>
    <w:p>
      <w:pPr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年团关系转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接负责人联系方式</w:t>
      </w:r>
    </w:p>
    <w:tbl>
      <w:tblPr>
        <w:tblStyle w:val="4"/>
        <w:tblW w:w="3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负责人及电话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地球科学学院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刘一琳</w:t>
            </w:r>
          </w:p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13241296784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石油工程学院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王心贺</w:t>
            </w:r>
          </w:p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18813110112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化学工程与环境学院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郑汪洋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89734199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机械与储运工程学院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王文杰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15611791688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地球物理学院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肖亚楠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13146696633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安全与海洋工程学院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于晓鹏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15001164402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新能源与材料学院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王荣亮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18801285633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25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信息科学与工程学院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赵健崎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13022291538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罗雨晨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17801133677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马子儒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13361081692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艾菲1779931804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杨哲</w:t>
            </w:r>
          </w:p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17801126909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非常规院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李卓然</w:t>
            </w:r>
          </w:p>
          <w:p>
            <w:pPr>
              <w:spacing w:before="0"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15810480689</w:t>
            </w:r>
          </w:p>
        </w:tc>
      </w:tr>
    </w:tbl>
    <w:p>
      <w:pPr>
        <w:spacing w:line="220" w:lineRule="atLeas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76284"/>
    <w:rsid w:val="006F6552"/>
    <w:rsid w:val="00742775"/>
    <w:rsid w:val="00792E2E"/>
    <w:rsid w:val="008B7726"/>
    <w:rsid w:val="00CD2FB0"/>
    <w:rsid w:val="00D31D50"/>
    <w:rsid w:val="00D70044"/>
    <w:rsid w:val="00DD7692"/>
    <w:rsid w:val="00F9278C"/>
    <w:rsid w:val="00FB377E"/>
    <w:rsid w:val="02536C68"/>
    <w:rsid w:val="038F5E9E"/>
    <w:rsid w:val="04544770"/>
    <w:rsid w:val="057D52FA"/>
    <w:rsid w:val="092D75B8"/>
    <w:rsid w:val="0C47105F"/>
    <w:rsid w:val="11C9688C"/>
    <w:rsid w:val="121C5F2B"/>
    <w:rsid w:val="123477A0"/>
    <w:rsid w:val="13853207"/>
    <w:rsid w:val="181424A0"/>
    <w:rsid w:val="1C02623E"/>
    <w:rsid w:val="1C564F35"/>
    <w:rsid w:val="2AF32CB1"/>
    <w:rsid w:val="2B4B74BD"/>
    <w:rsid w:val="2C3B3B8B"/>
    <w:rsid w:val="2E84021F"/>
    <w:rsid w:val="2EC2092C"/>
    <w:rsid w:val="2FA62D0A"/>
    <w:rsid w:val="35FA4C47"/>
    <w:rsid w:val="3B3C7C2A"/>
    <w:rsid w:val="448B4416"/>
    <w:rsid w:val="47DD4F4F"/>
    <w:rsid w:val="48C94BEF"/>
    <w:rsid w:val="49306BB4"/>
    <w:rsid w:val="49F5795D"/>
    <w:rsid w:val="4D022C95"/>
    <w:rsid w:val="523A21FD"/>
    <w:rsid w:val="53EA521E"/>
    <w:rsid w:val="588079E8"/>
    <w:rsid w:val="588D2C43"/>
    <w:rsid w:val="594623DE"/>
    <w:rsid w:val="59652238"/>
    <w:rsid w:val="65846323"/>
    <w:rsid w:val="6ABB6DBF"/>
    <w:rsid w:val="705116BE"/>
    <w:rsid w:val="714F5D7D"/>
    <w:rsid w:val="720B6618"/>
    <w:rsid w:val="75F071ED"/>
    <w:rsid w:val="76A53F71"/>
    <w:rsid w:val="7B5714E2"/>
    <w:rsid w:val="7C3742CC"/>
    <w:rsid w:val="7F6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757</Characters>
  <Lines>6</Lines>
  <Paragraphs>1</Paragraphs>
  <TotalTime>0</TotalTime>
  <ScaleCrop>false</ScaleCrop>
  <LinksUpToDate>false</LinksUpToDate>
  <CharactersWithSpaces>888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2020-06-10T01:57:00Z</dcterms:created>
  <dc:creator>xb21cn</dc:creator>
  <cp:lastModifiedBy>8斤4两</cp:lastModifiedBy>
  <dcterms:modified xsi:type="dcterms:W3CDTF">2021-06-02T11:14:56Z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697F542CD919433AA64E4E6CEDC19B7C</vt:lpwstr>
  </property>
</Properties>
</file>